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Karachi</w:t>
      </w:r>
      <w:r>
        <w:t xml:space="preserve"> </w:t>
      </w:r>
      <w:r>
        <w:t xml:space="preserve">Journalist</w:t>
      </w:r>
      <w:r>
        <w:t xml:space="preserve"> </w:t>
      </w:r>
      <w:r>
        <w:t xml:space="preserve">Collective</w:t>
      </w:r>
    </w:p>
    <w:bookmarkStart w:id="33" w:name="X4b36361cf34302ae4ff00dcdb819ab8bce3635b"/>
    <w:p>
      <w:pPr>
        <w:pStyle w:val="Heading1"/>
      </w:pPr>
      <w:r>
        <w:t xml:space="preserve">Marketing Plan for the Karachi Journalist Collective: Elevating Journalism in Pakistan</w:t>
      </w:r>
    </w:p>
    <w:bookmarkStart w:id="20" w:name="executive-summary"/>
    <w:p>
      <w:pPr>
        <w:pStyle w:val="Heading2"/>
      </w:pPr>
      <w:r>
        <w:t xml:space="preserve">Executive Summary</w:t>
      </w:r>
    </w:p>
    <w:p>
      <w:pPr>
        <w:pStyle w:val="FirstParagraph"/>
      </w:pPr>
      <w:r>
        <w:t xml:space="preserve">This Marketing Plan outlines strategic initiatives to establish and promote the</w:t>
      </w:r>
      <w:r>
        <w:t xml:space="preserve"> </w:t>
      </w:r>
      <w:r>
        <w:rPr>
          <w:iCs/>
          <w:i/>
        </w:rPr>
        <w:t xml:space="preserve">Karachi Journalist Collective (KJC)</w:t>
      </w:r>
      <w:r>
        <w:t xml:space="preserve">, a groundbreaking platform designed to empower journalists across Pakistan, with primary focus on Karachi. As the economic capital of Pakistan, Karachi faces complex urban challenges requiring robust journalistic coverage—from infrastructure crises to social inequalities. This plan details how KJC will position itself as the central hub for professional development, ethical journalism support, and media advocacy specifically tailored for journalists operating in Pakistan's largest city.</w:t>
      </w:r>
    </w:p>
    <w:bookmarkEnd w:id="20"/>
    <w:bookmarkStart w:id="21" w:name="X05ffbd39c97e531e73f66f287d105571771bfbe"/>
    <w:p>
      <w:pPr>
        <w:pStyle w:val="Heading2"/>
      </w:pPr>
      <w:r>
        <w:t xml:space="preserve">Market Analysis: Journalism Landscape in Karachi</w:t>
      </w:r>
    </w:p>
    <w:p>
      <w:pPr>
        <w:pStyle w:val="FirstParagraph"/>
      </w:pPr>
      <w:r>
        <w:t xml:space="preserve">Karachi’s media ecosystem is both dynamic and fraught with challenges. With over 150 registered newspapers and 45 TV channels based in the city, competition is fierce. However, journalists confront systemic issues: inadequate safety protocols, limited training resources, and fragmented professional networks. According to a 2023 Human Rights Commission report, Karachi ranks highest in Pakistan for journalist harassment cases (37% nationally). This creates an urgent need for a unified support system. The KJC Marketing Plan directly addresses these gaps by positioning itself as the indispensable resource for every</w:t>
      </w:r>
      <w:r>
        <w:t xml:space="preserve"> </w:t>
      </w:r>
      <w:r>
        <w:rPr>
          <w:bCs/>
          <w:b/>
        </w:rPr>
        <w:t xml:space="preserve">Journalist</w:t>
      </w:r>
      <w:r>
        <w:t xml:space="preserve"> </w:t>
      </w:r>
      <w:r>
        <w:t xml:space="preserve">navigating Karachi’s media terrain.</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Independent journalists, news correspondents, and freelancers operating within Pakistan Karachi (ages 25–45)</w:t>
      </w:r>
    </w:p>
    <w:p>
      <w:pPr>
        <w:numPr>
          <w:ilvl w:val="0"/>
          <w:numId w:val="1001"/>
        </w:numPr>
        <w:pStyle w:val="Compact"/>
      </w:pPr>
      <w:r>
        <w:rPr>
          <w:bCs/>
          <w:b/>
        </w:rPr>
        <w:t xml:space="preserve">Secondary:</w:t>
      </w:r>
      <w:r>
        <w:t xml:space="preserve"> </w:t>
      </w:r>
      <w:r>
        <w:t xml:space="preserve">Media organizations (e.g., Dawn, The News), journalism educators at University of Karachi, and civil society groups</w:t>
      </w:r>
    </w:p>
    <w:p>
      <w:pPr>
        <w:numPr>
          <w:ilvl w:val="0"/>
          <w:numId w:val="1001"/>
        </w:numPr>
        <w:pStyle w:val="Compact"/>
      </w:pPr>
      <w:r>
        <w:rPr>
          <w:bCs/>
          <w:b/>
        </w:rPr>
        <w:t xml:space="preserve">Tertiary:</w:t>
      </w:r>
      <w:r>
        <w:t xml:space="preserve"> </w:t>
      </w:r>
      <w:r>
        <w:t xml:space="preserve">International donors focused on press freedom in South Asia (e.g., CPJ, UNESCO)</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Karachi-based journalists within 9 months</w:t>
      </w:r>
    </w:p>
    <w:p>
      <w:pPr>
        <w:numPr>
          <w:ilvl w:val="0"/>
          <w:numId w:val="1002"/>
        </w:numPr>
        <w:pStyle w:val="Compact"/>
      </w:pPr>
      <w:r>
        <w:rPr>
          <w:bCs/>
          <w:b/>
        </w:rPr>
        <w:t xml:space="preserve">Membership Growth:</w:t>
      </w:r>
      <w:r>
        <w:t xml:space="preserve"> </w:t>
      </w:r>
      <w:r>
        <w:t xml:space="preserve">Acquire 500 active journalist members by Month 6</w:t>
      </w:r>
    </w:p>
    <w:p>
      <w:pPr>
        <w:numPr>
          <w:ilvl w:val="0"/>
          <w:numId w:val="1002"/>
        </w:numPr>
        <w:pStyle w:val="Compact"/>
      </w:pPr>
      <w:r>
        <w:rPr>
          <w:bCs/>
          <w:b/>
        </w:rPr>
        <w:t xml:space="preserve">Community Engagement:</w:t>
      </w:r>
      <w:r>
        <w:t xml:space="preserve"> </w:t>
      </w:r>
      <w:r>
        <w:t xml:space="preserve">Host 15+ city-wide workshops on press freedom and digital safety by Year-End</w:t>
      </w:r>
    </w:p>
    <w:p>
      <w:pPr>
        <w:numPr>
          <w:ilvl w:val="0"/>
          <w:numId w:val="1002"/>
        </w:numPr>
        <w:pStyle w:val="Compact"/>
      </w:pPr>
      <w:r>
        <w:rPr>
          <w:bCs/>
          <w:b/>
        </w:rPr>
        <w:t xml:space="preserve">Sustainability:</w:t>
      </w:r>
      <w:r>
        <w:t xml:space="preserve"> </w:t>
      </w:r>
      <w:r>
        <w:t xml:space="preserve">Secure 4 institutional partnerships with Karachi-based media entities</w:t>
      </w:r>
    </w:p>
    <w:bookmarkEnd w:id="23"/>
    <w:bookmarkStart w:id="28" w:name="Xd21a76b86cb10c63e064ab83f5029bfbca5eb2d"/>
    <w:p>
      <w:pPr>
        <w:pStyle w:val="Heading2"/>
      </w:pPr>
      <w:r>
        <w:t xml:space="preserve">Core Marketing Strategies for Pakistan Karachi Context</w:t>
      </w:r>
    </w:p>
    <w:bookmarkStart w:id="24" w:name="X31a06607a5a03f1eb66e74a6a309dc84f5fe00b"/>
    <w:p>
      <w:pPr>
        <w:pStyle w:val="Heading3"/>
      </w:pPr>
      <w:r>
        <w:t xml:space="preserve">1. Hyper-Local Digital Campaigns (Karachi-Centric)</w:t>
      </w:r>
    </w:p>
    <w:p>
      <w:pPr>
        <w:pStyle w:val="FirstParagraph"/>
      </w:pPr>
      <w:r>
        <w:t xml:space="preserve">We leverage Karachi’s digital footprint through targeted social media. KJC will:</w:t>
      </w:r>
      <w:r>
        <w:t xml:space="preserve"> </w:t>
      </w:r>
      <w:r>
        <w:t xml:space="preserve">• Run Facebook/Instagram ads targeting journalists in "Karachi" using keywords like "media safety," "journalist training Pakistan"</w:t>
      </w:r>
      <w:r>
        <w:t xml:space="preserve"> </w:t>
      </w:r>
      <w:r>
        <w:t xml:space="preserve">• Partner with Karachi-based influencers (e.g., @KarachiDiaries on Instagram) for authentic storytelling</w:t>
      </w:r>
      <w:r>
        <w:t xml:space="preserve"> </w:t>
      </w:r>
      <w:r>
        <w:t xml:space="preserve">• Develop WhatsApp groups for real-time crisis alerts (e.g., police crackdowns near media zones)</w:t>
      </w:r>
    </w:p>
    <w:bookmarkEnd w:id="24"/>
    <w:bookmarkStart w:id="25" w:name="on-ground-activation-in-karachi"/>
    <w:p>
      <w:pPr>
        <w:pStyle w:val="Heading3"/>
      </w:pPr>
      <w:r>
        <w:t xml:space="preserve">2. On-Ground Activation in Karachi</w:t>
      </w:r>
    </w:p>
    <w:p>
      <w:pPr>
        <w:pStyle w:val="FirstParagraph"/>
      </w:pPr>
      <w:r>
        <w:t xml:space="preserve">Physical presence is non-negotiable in Pakistan’s media landscape:</w:t>
      </w:r>
      <w:r>
        <w:t xml:space="preserve"> </w:t>
      </w:r>
      <w:r>
        <w:t xml:space="preserve">• Launch "Karachi Journalist Cafés" at iconic spots (e.g., The Mews, Clifton) for free networking sessions</w:t>
      </w:r>
      <w:r>
        <w:t xml:space="preserve"> </w:t>
      </w:r>
      <w:r>
        <w:t xml:space="preserve">• Organize monthly safety drills with Karachi Police’s Media Cell at locations like Saddar Town</w:t>
      </w:r>
      <w:r>
        <w:t xml:space="preserve"> </w:t>
      </w:r>
      <w:r>
        <w:t xml:space="preserve">• Distribute KJC-branded security kits (first-aid, encrypted apps) to journalists during Eid festivals</w:t>
      </w:r>
    </w:p>
    <w:bookmarkEnd w:id="25"/>
    <w:bookmarkStart w:id="26" w:name="X5c12d9b2b5dd1d6df98f5b489ccc09470da9c24"/>
    <w:p>
      <w:pPr>
        <w:pStyle w:val="Heading3"/>
      </w:pPr>
      <w:r>
        <w:t xml:space="preserve">3. Strategic Partnerships with Karachi Institutions</w:t>
      </w:r>
    </w:p>
    <w:p>
      <w:pPr>
        <w:pStyle w:val="FirstParagraph"/>
      </w:pPr>
      <w:r>
        <w:t xml:space="preserve">Collaboration is key for credibility in Pakistan:</w:t>
      </w:r>
      <w:r>
        <w:t xml:space="preserve"> </w:t>
      </w:r>
      <w:r>
        <w:t xml:space="preserve">• MOUs with University of Karachi’s Journalism Department for internships</w:t>
      </w:r>
      <w:r>
        <w:t xml:space="preserve"> </w:t>
      </w:r>
      <w:r>
        <w:t xml:space="preserve">• Workshops at Sindh Media Academy (Karachi) co-hosted with PIAJ (Pakistan Institute of Journalists)</w:t>
      </w:r>
      <w:r>
        <w:t xml:space="preserve"> </w:t>
      </w:r>
      <w:r>
        <w:t xml:space="preserve">• Sponsorship of the annual Karachi Press Club event to showcase KJC’s resources</w:t>
      </w:r>
    </w:p>
    <w:bookmarkEnd w:id="26"/>
    <w:bookmarkStart w:id="27" w:name="content-marketing-tailored-for-karachi"/>
    <w:p>
      <w:pPr>
        <w:pStyle w:val="Heading3"/>
      </w:pPr>
      <w:r>
        <w:t xml:space="preserve">4. Content Marketing Tailored for Karachi</w:t>
      </w:r>
    </w:p>
    <w:p>
      <w:pPr>
        <w:pStyle w:val="FirstParagraph"/>
      </w:pPr>
      <w:r>
        <w:t xml:space="preserve">KJC’s digital content will reflect Karachi-specific realities:</w:t>
      </w:r>
      <w:r>
        <w:t xml:space="preserve"> </w:t>
      </w:r>
      <w:r>
        <w:t xml:space="preserve">• "Karachi Beat" podcast: Interviews with journalists covering water shortages in Orangi Town or traffic chaos on Naya Nazimabad Road</w:t>
      </w:r>
      <w:r>
        <w:t xml:space="preserve"> </w:t>
      </w:r>
      <w:r>
        <w:t xml:space="preserve">• Case studies: "How a Journalist Exposed Garbage Crisis in Korangi," published exclusively for KJC members</w:t>
      </w:r>
      <w:r>
        <w:t xml:space="preserve"> </w:t>
      </w:r>
      <w:r>
        <w:t xml:space="preserve">• Safety guides localized to Karachi’s high-risk zones (e.g., "Reporting Near Clifton Beach During Protests")</w:t>
      </w:r>
    </w:p>
    <w:bookmarkEnd w:id="27"/>
    <w:bookmarkEnd w:id="28"/>
    <w:bookmarkStart w:id="29" w:name="budget-allocation-karachi-focused"/>
    <w:p>
      <w:pPr>
        <w:pStyle w:val="Heading2"/>
      </w:pPr>
      <w:r>
        <w:t xml:space="preserve">Budget Allocation (Karachi-Focused)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(PKR)</w:t>
            </w:r>
          </w:p>
        </w:tc>
        <w:tc>
          <w:tcPr/>
          <w:p>
            <w:pPr>
              <w:pStyle w:val="Compact"/>
              <w:jc w:val="left"/>
            </w:pPr>
            <w:r>
              <w:t xml:space="preserve">Rationale</w:t>
            </w:r>
          </w:p>
        </w:tc>
      </w:tr>
      <w:tr>
        <w:tc>
          <w:tcPr/>
          <w:p>
            <w:pPr>
              <w:pStyle w:val="Compact"/>
              <w:jc w:val="left"/>
            </w:pPr>
            <w:r>
              <w:t xml:space="preserve">Social Media Ads (Karachi-targeted)</w:t>
            </w:r>
          </w:p>
        </w:tc>
        <w:tc>
          <w:tcPr/>
          <w:p>
            <w:pPr>
              <w:pStyle w:val="Compact"/>
              <w:jc w:val="left"/>
            </w:pPr>
            <w:r>
              <w:t xml:space="preserve">1,200,000</w:t>
            </w:r>
          </w:p>
        </w:tc>
        <w:tc>
          <w:tcPr/>
          <w:p>
            <w:pPr>
              <w:pStyle w:val="Compact"/>
              <w:jc w:val="left"/>
            </w:pPr>
            <w:r>
              <w:t xml:space="preserve">Cover 75% of Karachi’s journalist population via geo-fencing</w:t>
            </w:r>
          </w:p>
        </w:tc>
      </w:tr>
      <w:tr>
        <w:tc>
          <w:tcPr/>
          <w:p>
            <w:pPr>
              <w:pStyle w:val="Compact"/>
              <w:jc w:val="left"/>
            </w:pPr>
            <w:r>
              <w:t xml:space="preserve">On-Ground Events (8 locations in Karachi)</w:t>
            </w:r>
          </w:p>
        </w:tc>
        <w:tc>
          <w:tcPr/>
          <w:p>
            <w:pPr>
              <w:pStyle w:val="Compact"/>
              <w:jc w:val="left"/>
            </w:pPr>
            <w:r>
              <w:t xml:space="preserve">1,850,000</w:t>
            </w:r>
          </w:p>
        </w:tc>
        <w:tc>
          <w:tcPr/>
          <w:p>
            <w:pPr>
              <w:pStyle w:val="Compact"/>
              <w:jc w:val="left"/>
            </w:pPr>
            <w:r>
              <w:t xml:space="preserve">Safety workshops + networking at 4 major Karachi neighborhoods</w:t>
            </w:r>
          </w:p>
        </w:tc>
      </w:tr>
      <w:tr>
        <w:tc>
          <w:tcPr/>
          <w:p>
            <w:pPr>
              <w:pStyle w:val="Compact"/>
              <w:jc w:val="left"/>
            </w:pPr>
            <w:r>
              <w:t xml:space="preserve">Content Production (Karachi-focused videos/podcasts)</w:t>
            </w:r>
          </w:p>
        </w:tc>
        <w:tc>
          <w:tcPr/>
          <w:p>
            <w:pPr>
              <w:pStyle w:val="Compact"/>
              <w:jc w:val="left"/>
            </w:pPr>
            <w:r>
              <w:t xml:space="preserve">950,000</w:t>
            </w:r>
          </w:p>
        </w:tc>
        <w:tc>
          <w:tcPr/>
          <w:p>
            <w:pPr>
              <w:pStyle w:val="Compact"/>
              <w:jc w:val="left"/>
            </w:pPr>
            <w:r>
              <w:t xml:space="preserve">Local storytelling for maximum relevance</w:t>
            </w:r>
          </w:p>
        </w:tc>
      </w:tr>
      <w:tr>
        <w:tc>
          <w:tcPr/>
          <w:p>
            <w:pPr>
              <w:pStyle w:val="Compact"/>
              <w:jc w:val="left"/>
            </w:pPr>
            <w:r>
              <w:t xml:space="preserve">Partnership Development (Karachi media houses)</w:t>
            </w:r>
          </w:p>
        </w:tc>
        <w:tc>
          <w:tcPr/>
          <w:p>
            <w:pPr>
              <w:pStyle w:val="Compact"/>
              <w:jc w:val="left"/>
            </w:pPr>
            <w:r>
              <w:t xml:space="preserve">750,000</w:t>
            </w:r>
          </w:p>
        </w:tc>
        <w:tc>
          <w:tcPr/>
          <w:p>
            <w:pPr>
              <w:pStyle w:val="Compact"/>
              <w:jc w:val="left"/>
            </w:pPr>
            <w:r>
              <w:t xml:space="preserve">Karachi Press Club membership + co-branded events</w:t>
            </w:r>
          </w:p>
        </w:tc>
      </w:tr>
    </w:tbl>
    <w:bookmarkEnd w:id="29"/>
    <w:bookmarkStart w:id="30" w:name="key-performance-indicators-kpis"/>
    <w:p>
      <w:pPr>
        <w:pStyle w:val="Heading2"/>
      </w:pPr>
      <w:r>
        <w:t xml:space="preserve">Key Performance Indicators (KPIs)</w:t>
      </w:r>
    </w:p>
    <w:p>
      <w:pPr>
        <w:numPr>
          <w:ilvl w:val="0"/>
          <w:numId w:val="1003"/>
        </w:numPr>
        <w:pStyle w:val="Compact"/>
      </w:pPr>
      <w:r>
        <w:rPr>
          <w:bCs/>
          <w:b/>
        </w:rPr>
        <w:t xml:space="preserve">Journalist Engagement:</w:t>
      </w:r>
      <w:r>
        <w:t xml:space="preserve"> </w:t>
      </w:r>
      <w:r>
        <w:t xml:space="preserve">35% increase in KJC app usage among Karachi subscribers</w:t>
      </w:r>
    </w:p>
    <w:p>
      <w:pPr>
        <w:numPr>
          <w:ilvl w:val="0"/>
          <w:numId w:val="1003"/>
        </w:numPr>
        <w:pStyle w:val="Compact"/>
      </w:pPr>
      <w:r>
        <w:rPr>
          <w:bCs/>
          <w:b/>
        </w:rPr>
        <w:t xml:space="preserve">Crisis Response:</w:t>
      </w:r>
      <w:r>
        <w:t xml:space="preserve"> </w:t>
      </w:r>
      <w:r>
        <w:t xml:space="preserve">90% of members reporting faster safety assistance during Karachi protests</w:t>
      </w:r>
    </w:p>
    <w:p>
      <w:pPr>
        <w:numPr>
          <w:ilvl w:val="0"/>
          <w:numId w:val="1003"/>
        </w:numPr>
        <w:pStyle w:val="Compact"/>
      </w:pPr>
      <w:r>
        <w:rPr>
          <w:bCs/>
          <w:b/>
        </w:rPr>
        <w:t xml:space="preserve">Brand Recall:</w:t>
      </w:r>
      <w:r>
        <w:t xml:space="preserve"> </w:t>
      </w:r>
      <w:r>
        <w:t xml:space="preserve">70% recognition in Karachi media surveys (measured via quarterly polls)</w:t>
      </w:r>
    </w:p>
    <w:bookmarkEnd w:id="30"/>
    <w:bookmarkStart w:id="31" w:name="X385d592c8e7ffac15f408e189af60362475bd3c"/>
    <w:p>
      <w:pPr>
        <w:pStyle w:val="Heading2"/>
      </w:pPr>
      <w:r>
        <w:t xml:space="preserve">The KJC Differentiation: Why It Matters for Pakistan Karachi</w:t>
      </w:r>
    </w:p>
    <w:p>
      <w:pPr>
        <w:pStyle w:val="FirstParagraph"/>
      </w:pPr>
      <w:r>
        <w:t xml:space="preserve">In a landscape where journalism is increasingly perilous, KJC isn’t just another platform—it’s the lifeline for every journalist operating in Pakistan Karachi. Unlike generic media training programs, our approach integrates:</w:t>
      </w:r>
      <w:r>
        <w:t xml:space="preserve"> </w:t>
      </w:r>
      <w:r>
        <w:t xml:space="preserve">• Real-time data from Karachi’s 50+ police stations on safety incidents</w:t>
      </w:r>
      <w:r>
        <w:t xml:space="preserve"> </w:t>
      </w:r>
      <w:r>
        <w:t xml:space="preserve">• Urdu/Punjabi language resources (critical for non-English speaking journalists)</w:t>
      </w:r>
      <w:r>
        <w:t xml:space="preserve"> </w:t>
      </w:r>
      <w:r>
        <w:t xml:space="preserve">• Partnerships with Karachi-based legal aid groups like Human Rights Commission of Pakistan</w:t>
      </w:r>
    </w:p>
    <w:bookmarkEnd w:id="31"/>
    <w:bookmarkStart w:id="32" w:name="X34005d172ce80c466c831e63ebf108812cc70c9"/>
    <w:p>
      <w:pPr>
        <w:pStyle w:val="Heading2"/>
      </w:pPr>
      <w:r>
        <w:t xml:space="preserve">Conclusion: A Sustainable Future for Journalism in Karachi</w:t>
      </w:r>
    </w:p>
    <w:p>
      <w:pPr>
        <w:pStyle w:val="FirstParagraph"/>
      </w:pPr>
      <w:r>
        <w:t xml:space="preserve">This Marketing Plan is not merely about promotion—it’s about survival. Every journalist in Pakistan Karachi deserves protection, growth, and a community. By embedding KJC into the fabric of Karachi’s media ecosystem through localized strategies, we transform how journalism operates in Pakistan’s most populous city. In 2024, as Karachi grapples with climate change impacts and political shifts, the need for fearless local reporting has never been greater. The Karachi Journalist Collective will be that catalyst—proving that when journalists thrive in Karachi, Pakistan thrives.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Karachi Journalist Collective</dc:title>
  <dc:creator/>
  <dc:language>en</dc:language>
  <cp:keywords/>
  <dcterms:created xsi:type="dcterms:W3CDTF">2026-07-23T17:18:36Z</dcterms:created>
  <dcterms:modified xsi:type="dcterms:W3CDTF">2026-07-23T17:18:36Z</dcterms:modified>
</cp:coreProperties>
</file>

<file path=docProps/custom.xml><?xml version="1.0" encoding="utf-8"?>
<Properties xmlns="http://schemas.openxmlformats.org/officeDocument/2006/custom-properties" xmlns:vt="http://schemas.openxmlformats.org/officeDocument/2006/docPropsVTypes"/>
</file>