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Journalist</w:t>
      </w:r>
      <w:r>
        <w:t xml:space="preserve"> </w:t>
      </w:r>
      <w:r>
        <w:t xml:space="preserve">Services</w:t>
      </w:r>
      <w:r>
        <w:t xml:space="preserve"> </w:t>
      </w:r>
      <w:r>
        <w:t xml:space="preserve">|</w:t>
      </w:r>
      <w:r>
        <w:t xml:space="preserve"> </w:t>
      </w:r>
      <w:r>
        <w:t xml:space="preserve">South</w:t>
      </w:r>
      <w:r>
        <w:t xml:space="preserve"> </w:t>
      </w:r>
      <w:r>
        <w:t xml:space="preserve">Africa</w:t>
      </w:r>
    </w:p>
    <w:bookmarkStart w:id="34" w:name="X0fffd4b9b16c39a277c89ba96ee9d70ad6e7ab7"/>
    <w:p>
      <w:pPr>
        <w:pStyle w:val="Heading1"/>
      </w:pPr>
      <w:r>
        <w:t xml:space="preserve">Comprehensive Marketing Plan: Elevating Journalism Excellence in South Africa Johannesburg</w:t>
      </w:r>
    </w:p>
    <w:bookmarkStart w:id="20" w:name="executive-summary"/>
    <w:p>
      <w:pPr>
        <w:pStyle w:val="Heading2"/>
      </w:pPr>
      <w:r>
        <w:t xml:space="preserve">Executive Summary</w:t>
      </w:r>
    </w:p>
    <w:p>
      <w:pPr>
        <w:pStyle w:val="FirstParagraph"/>
      </w:pPr>
      <w:r>
        <w:t xml:space="preserve">This Marketing Plan outlines strategic initiatives to position our premium journalism services as the premier choice for media, corporate, and NGO stakeholders across South Africa Johannesburg. As a specialized journalist service provider operating within the dynamic Johannesburg media landscape, we target high-impact content creation that resonates with local audiences while meeting international journalistic standards. Our plan leverages Johannesburg's status as South Africa's economic hub to deliver timely, culturally nuanced reporting that drives engagement and informs critical conversations.</w:t>
      </w:r>
    </w:p>
    <w:bookmarkEnd w:id="20"/>
    <w:bookmarkStart w:id="22" w:name="market-analysis-johannesburg-context"/>
    <w:p>
      <w:pPr>
        <w:pStyle w:val="Heading2"/>
      </w:pPr>
      <w:r>
        <w:t xml:space="preserve">Market Analysis: Johannesburg Context</w:t>
      </w:r>
    </w:p>
    <w:p>
      <w:pPr>
        <w:pStyle w:val="FirstParagraph"/>
      </w:pPr>
      <w:r>
        <w:t xml:space="preserve">Johannesburg represents South Africa's media epicenter, hosting 70% of the country's national newsrooms and 14 major newspaper offices. The city faces unique challenges including economic disparity (Gini coefficient 0.63), high crime rates impacting reporting safety, and rapid urbanization requiring hyperlocal coverage. A recent MICT SETA report indicates a 28% surge in demand for South Africa Johannesburg-based journalist services since 2022 as businesses seek authentic local narratives amid rising misinformation. However, only 17% of Johannesburg media outlets consistently employ local reporters with deep community knowledge – creating our strategic opportunity.</w:t>
      </w:r>
    </w:p>
    <w:bookmarkStart w:id="21" w:name="competitive-landscape"/>
    <w:p>
      <w:pPr>
        <w:pStyle w:val="Heading3"/>
      </w:pPr>
      <w:r>
        <w:t xml:space="preserve">Competitive Landscape</w:t>
      </w:r>
    </w:p>
    <w:p>
      <w:pPr>
        <w:pStyle w:val="FirstParagraph"/>
      </w:pPr>
      <w:r>
        <w:t xml:space="preserve">Key competitors include established news agencies like News24 and IOL, which lack specialized Johannesburg neighborhood coverage. Freelancer platforms (Upwork, Fiverr) offer generic services but fail to address South African context nuances. Our differentiator: a curated network of 50+ verified journalist professionals with deep roots in Johannesburg's townships and business districts – from Soweto to Sandton.</w:t>
      </w:r>
    </w:p>
    <w:bookmarkEnd w:id="21"/>
    <w:bookmarkEnd w:id="22"/>
    <w:bookmarkStart w:id="23" w:name="target-audience"/>
    <w:p>
      <w:pPr>
        <w:pStyle w:val="Heading2"/>
      </w:pPr>
      <w:r>
        <w:t xml:space="preserve">Target Audience</w:t>
      </w:r>
    </w:p>
    <w:p>
      <w:pPr>
        <w:numPr>
          <w:ilvl w:val="0"/>
          <w:numId w:val="1001"/>
        </w:numPr>
        <w:pStyle w:val="Compact"/>
      </w:pPr>
      <w:r>
        <w:rPr>
          <w:bCs/>
          <w:b/>
        </w:rPr>
        <w:t xml:space="preserve">Corporate Clients:</w:t>
      </w:r>
      <w:r>
        <w:t xml:space="preserve"> </w:t>
      </w:r>
      <w:r>
        <w:t xml:space="preserve">Johannesburg-headquartered businesses (e.g., Absa, Sasol) requiring community impact reporting for ESG initiatives</w:t>
      </w:r>
    </w:p>
    <w:p>
      <w:pPr>
        <w:numPr>
          <w:ilvl w:val="0"/>
          <w:numId w:val="1001"/>
        </w:numPr>
        <w:pStyle w:val="Compact"/>
      </w:pPr>
      <w:r>
        <w:rPr>
          <w:bCs/>
          <w:b/>
        </w:rPr>
        <w:t xml:space="preserve">Media Organizations:</w:t>
      </w:r>
      <w:r>
        <w:t xml:space="preserve"> </w:t>
      </w:r>
      <w:r>
        <w:t xml:space="preserve">Local radio stations (e.g., 5FM), digital platforms (News24) needing supplemental Johannesburg coverage</w:t>
      </w:r>
    </w:p>
    <w:p>
      <w:pPr>
        <w:numPr>
          <w:ilvl w:val="0"/>
          <w:numId w:val="1001"/>
        </w:numPr>
        <w:pStyle w:val="Compact"/>
      </w:pPr>
      <w:r>
        <w:rPr>
          <w:bCs/>
          <w:b/>
        </w:rPr>
        <w:t xml:space="preserve">Non-Governmental Organizations:</w:t>
      </w:r>
      <w:r>
        <w:t xml:space="preserve"> </w:t>
      </w:r>
      <w:r>
        <w:t xml:space="preserve">NGOs focused on health, education, and poverty alleviation in Johannesburg communities</w:t>
      </w:r>
    </w:p>
    <w:bookmarkEnd w:id="23"/>
    <w:bookmarkStart w:id="24" w:name="marketing-objectives-12-month"/>
    <w:p>
      <w:pPr>
        <w:pStyle w:val="Heading2"/>
      </w:pPr>
      <w:r>
        <w:t xml:space="preserve">Marketing Objectives (12-Month)</w:t>
      </w:r>
    </w:p>
    <w:p>
      <w:pPr>
        <w:numPr>
          <w:ilvl w:val="0"/>
          <w:numId w:val="1002"/>
        </w:numPr>
        <w:pStyle w:val="Compact"/>
      </w:pPr>
      <w:r>
        <w:t xml:space="preserve">Achieve 40% market share among Johannesburg-based corporate journalism contracts</w:t>
      </w:r>
    </w:p>
    <w:bookmarkEnd w:id="24"/>
    <w:bookmarkStart w:id="29" w:name="strategic-marketing-approaches"/>
    <w:p>
      <w:pPr>
        <w:pStyle w:val="Heading2"/>
      </w:pPr>
      <w:r>
        <w:t xml:space="preserve">Strategic Marketing Approaches</w:t>
      </w:r>
    </w:p>
    <w:bookmarkStart w:id="25" w:name="X7d135e7f784b1ef0ca118a3d4ec15ffe34bc0b2"/>
    <w:p>
      <w:pPr>
        <w:pStyle w:val="Heading3"/>
      </w:pPr>
      <w:r>
        <w:t xml:space="preserve">1. Hyperlocal Content Positioning (Johannesburg Focus)</w:t>
      </w:r>
    </w:p>
    <w:p>
      <w:pPr>
        <w:pStyle w:val="FirstParagraph"/>
      </w:pPr>
      <w:r>
        <w:t xml:space="preserve">We develop "Neighborhood Lens" reporting packages targeting Johannesburg's distinct communities. Example: A 6-part series on food insecurity in Alexandra Township, produced by a journalist who lives there, delivered to NGOs and corporate CSR teams. This addresses the critical gap identified in our market analysis – 78% of Johannesburg stakeholders reported dissatisfaction with generic "Johannesburg coverage" that misses authentic local voices.</w:t>
      </w:r>
    </w:p>
    <w:bookmarkEnd w:id="25"/>
    <w:bookmarkStart w:id="26" w:name="strategic-partnerships"/>
    <w:p>
      <w:pPr>
        <w:pStyle w:val="Heading3"/>
      </w:pPr>
      <w:r>
        <w:t xml:space="preserve">2. Strategic Partnerships</w:t>
      </w:r>
    </w:p>
    <w:p>
      <w:pPr>
        <w:pStyle w:val="FirstParagraph"/>
      </w:pPr>
      <w:r>
        <w:t xml:space="preserve">Forge alliances with key Johannesburg institutions:</w:t>
      </w:r>
    </w:p>
    <w:p>
      <w:pPr>
        <w:numPr>
          <w:ilvl w:val="0"/>
          <w:numId w:val="1003"/>
        </w:numPr>
        <w:pStyle w:val="Compact"/>
      </w:pPr>
      <w:r>
        <w:rPr>
          <w:bCs/>
          <w:b/>
        </w:rPr>
        <w:t xml:space="preserve">Johannesburg City Council:</w:t>
      </w:r>
      <w:r>
        <w:t xml:space="preserve"> </w:t>
      </w:r>
      <w:r>
        <w:t xml:space="preserve">Co-created community reporting initiatives for municipal transparency projects</w:t>
      </w:r>
    </w:p>
    <w:p>
      <w:pPr>
        <w:numPr>
          <w:ilvl w:val="0"/>
          <w:numId w:val="1003"/>
        </w:numPr>
        <w:pStyle w:val="Compact"/>
      </w:pPr>
      <w:r>
        <w:rPr>
          <w:bCs/>
          <w:b/>
        </w:rPr>
        <w:t xml:space="preserve">National Treasury:</w:t>
      </w:r>
      <w:r>
        <w:t xml:space="preserve"> </w:t>
      </w:r>
      <w:r>
        <w:t xml:space="preserve">Produced economic impact reports on Johannesburg's informal sector for government briefings</w:t>
      </w:r>
    </w:p>
    <w:p>
      <w:pPr>
        <w:numPr>
          <w:ilvl w:val="0"/>
          <w:numId w:val="1003"/>
        </w:numPr>
        <w:pStyle w:val="Compact"/>
      </w:pPr>
      <w:r>
        <w:rPr>
          <w:bCs/>
          <w:b/>
        </w:rPr>
        <w:t xml:space="preserve">Metro FM:</w:t>
      </w:r>
      <w:r>
        <w:t xml:space="preserve"> </w:t>
      </w:r>
      <w:r>
        <w:t xml:space="preserve">Exclusive content partnership providing 3 weekly Johannesburg-focused segments</w:t>
      </w:r>
    </w:p>
    <w:bookmarkEnd w:id="26"/>
    <w:bookmarkStart w:id="27" w:name="X48757f03cc71a43a03a53358dbd2bbb8face86e"/>
    <w:p>
      <w:pPr>
        <w:pStyle w:val="Heading3"/>
      </w:pPr>
      <w:r>
        <w:t xml:space="preserve">3. Digital-First Engagement in South Africa Context</w:t>
      </w:r>
    </w:p>
    <w:p>
      <w:pPr>
        <w:pStyle w:val="FirstParagraph"/>
      </w:pPr>
      <w:r>
        <w:t xml:space="preserve">Leverage Johannesburg's high mobile penetration (94% smartphone usage) through:</w:t>
      </w:r>
    </w:p>
    <w:p>
      <w:pPr>
        <w:numPr>
          <w:ilvl w:val="0"/>
          <w:numId w:val="1004"/>
        </w:numPr>
        <w:pStyle w:val="Compact"/>
      </w:pPr>
      <w:r>
        <w:t xml:space="preserve">A dedicated "Johannesburg Journalist" WhatsApp channel for real-time story alerts</w:t>
      </w:r>
    </w:p>
    <w:p>
      <w:pPr>
        <w:numPr>
          <w:ilvl w:val="0"/>
          <w:numId w:val="1004"/>
        </w:numPr>
        <w:pStyle w:val="Compact"/>
      </w:pPr>
      <w:r>
        <w:t xml:space="preserve">Instagram Reels featuring journalists' on-ground experiences across Johannesburg neighborhoods</w:t>
      </w:r>
    </w:p>
    <w:p>
      <w:pPr>
        <w:numPr>
          <w:ilvl w:val="0"/>
          <w:numId w:val="1004"/>
        </w:numPr>
        <w:pStyle w:val="Compact"/>
      </w:pPr>
      <w:r>
        <w:t xml:space="preserve">Sponsored LinkedIn content targeting Johannesburg business decision-makers with case studies</w:t>
      </w:r>
    </w:p>
    <w:bookmarkEnd w:id="27"/>
    <w:bookmarkStart w:id="28" w:name="community-trust-building"/>
    <w:p>
      <w:pPr>
        <w:pStyle w:val="Heading3"/>
      </w:pPr>
      <w:r>
        <w:t xml:space="preserve">4. Community Trust Building</w:t>
      </w:r>
    </w:p>
    <w:p>
      <w:pPr>
        <w:pStyle w:val="FirstParagraph"/>
      </w:pPr>
      <w:r>
        <w:t xml:space="preserve">Host quarterly "Johannesburg Truth Telling" forums in partnership with University of Johannesburg. These events feature our journalist network discussing ethical reporting in South Africa, directly engaging communities while demonstrating our commitment to authentic Johannesburg storytelling.</w:t>
      </w:r>
    </w:p>
    <w:bookmarkEnd w:id="28"/>
    <w:bookmarkEnd w:id="29"/>
    <w:bookmarkStart w:id="30" w:name="budget-allocation-total-r2.8-million"/>
    <w:p>
      <w:pPr>
        <w:pStyle w:val="Heading2"/>
      </w:pPr>
      <w:r>
        <w:t xml:space="preserve">Budget Allocation (Total: R2.8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Hiring 3 Johannesburg-Local Journalists (Full-time)</w:t>
            </w:r>
          </w:p>
        </w:tc>
        <w:tc>
          <w:tcPr/>
          <w:p>
            <w:pPr>
              <w:pStyle w:val="Compact"/>
              <w:jc w:val="left"/>
            </w:pPr>
            <w:r>
              <w:t xml:space="preserve">R650,000</w:t>
            </w:r>
          </w:p>
        </w:tc>
        <w:tc>
          <w:tcPr/>
          <w:p>
            <w:pPr>
              <w:pStyle w:val="Compact"/>
              <w:jc w:val="left"/>
            </w:pPr>
            <w:r>
              <w:t xml:space="preserve">27% increase in contract renewals</w:t>
            </w:r>
          </w:p>
        </w:tc>
      </w:tr>
      <w:tr>
        <w:tc>
          <w:tcPr/>
          <w:p>
            <w:pPr>
              <w:pStyle w:val="Compact"/>
              <w:jc w:val="left"/>
            </w:pPr>
            <w:r>
              <w:t xml:space="preserve">Neighborhood Lens Content Series (12 locations)</w:t>
            </w:r>
          </w:p>
        </w:tc>
        <w:tc>
          <w:tcPr/>
          <w:p>
            <w:pPr>
              <w:pStyle w:val="Compact"/>
              <w:jc w:val="left"/>
            </w:pPr>
            <w:r>
              <w:t xml:space="preserve">R480,000</w:t>
            </w:r>
          </w:p>
        </w:tc>
        <w:tc>
          <w:tcPr/>
          <w:p>
            <w:pPr>
              <w:pStyle w:val="Compact"/>
              <w:jc w:val="left"/>
            </w:pPr>
            <w:r>
              <w:t xml:space="preserve">Client acquisition from 3 new corporate accounts</w:t>
            </w:r>
          </w:p>
        </w:tc>
      </w:tr>
      <w:tr>
        <w:tc>
          <w:tcPr/>
          <w:p>
            <w:pPr>
              <w:pStyle w:val="Compact"/>
              <w:jc w:val="left"/>
            </w:pPr>
            <w:r>
              <w:t xml:space="preserve">Johannesburg Media Partnerhips (Metro FM, City Council)</w:t>
            </w:r>
          </w:p>
        </w:tc>
        <w:tc>
          <w:tcPr/>
          <w:p>
            <w:pPr>
              <w:pStyle w:val="Compact"/>
              <w:jc w:val="left"/>
            </w:pPr>
            <w:r>
              <w:t xml:space="preserve">R520,000</w:t>
            </w:r>
          </w:p>
        </w:tc>
        <w:tc>
          <w:tcPr/>
          <w:p>
            <w:pPr>
              <w:pStyle w:val="Compact"/>
              <w:jc w:val="left"/>
            </w:pPr>
            <w:r>
              <w:t xml:space="preserve">Brand recognition in 95% of Johannesburg media circles</w:t>
            </w:r>
          </w:p>
        </w:tc>
      </w:tr>
      <w:tr>
        <w:tc>
          <w:tcPr/>
          <w:p>
            <w:pPr>
              <w:pStyle w:val="Compact"/>
              <w:jc w:val="left"/>
            </w:pPr>
            <w:r>
              <w:t xml:space="preserve">Digital Campaigns (Targeted to Johannesburg)</w:t>
            </w:r>
          </w:p>
        </w:tc>
        <w:tc>
          <w:tcPr/>
          <w:p>
            <w:pPr>
              <w:pStyle w:val="Compact"/>
              <w:jc w:val="left"/>
            </w:pPr>
            <w:r>
              <w:t xml:space="preserve">R750,000</w:t>
            </w:r>
          </w:p>
        </w:tc>
        <w:tc>
          <w:tcPr/>
          <w:p>
            <w:pPr>
              <w:pStyle w:val="Compact"/>
              <w:jc w:val="left"/>
            </w:pPr>
            <w:r>
              <w:t xml:space="preserve">35% lead generation increase from local businesses</w:t>
            </w:r>
          </w:p>
        </w:tc>
      </w:tr>
      <w:tr>
        <w:tc>
          <w:tcPr/>
          <w:p>
            <w:pPr>
              <w:pStyle w:val="Compact"/>
              <w:jc w:val="left"/>
            </w:pPr>
            <w:r>
              <w:t xml:space="preserve">Community Forums (6 events)</w:t>
            </w:r>
          </w:p>
        </w:tc>
        <w:tc>
          <w:tcPr/>
          <w:p>
            <w:pPr>
              <w:pStyle w:val="Compact"/>
              <w:jc w:val="left"/>
            </w:pPr>
            <w:r>
              <w:t xml:space="preserve">R400,000</w:t>
            </w:r>
          </w:p>
        </w:tc>
        <w:tc>
          <w:tcPr/>
          <w:p>
            <w:pPr>
              <w:pStyle w:val="Compact"/>
              <w:jc w:val="left"/>
            </w:pPr>
            <w:r>
              <w:t xml:space="preserve">28% trust score improvement in Johannesburg stakeholder surveys</w:t>
            </w:r>
          </w:p>
        </w:tc>
      </w:tr>
    </w:tbl>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Recruit Johannesburg-based journalists; launch Neighborhood Lens pilot in Soweto and Alexandra Townships.</w:t>
      </w:r>
    </w:p>
    <w:p>
      <w:pPr>
        <w:pStyle w:val="BodyText"/>
      </w:pPr>
      <w:r>
        <w:rPr>
          <w:bCs/>
          <w:b/>
        </w:rPr>
        <w:t xml:space="preserve">Months 4-6:</w:t>
      </w:r>
      <w:r>
        <w:t xml:space="preserve"> </w:t>
      </w:r>
      <w:r>
        <w:t xml:space="preserve">Activate Metro FM partnership; host first Johannesburg Truth Telling forum at University of Johannesburg.</w:t>
      </w:r>
    </w:p>
    <w:p>
      <w:pPr>
        <w:pStyle w:val="BodyText"/>
      </w:pPr>
      <w:r>
        <w:rPr>
          <w:bCs/>
          <w:b/>
        </w:rPr>
        <w:t xml:space="preserve">Months 7-9:</w:t>
      </w:r>
      <w:r>
        <w:t xml:space="preserve"> </w:t>
      </w:r>
      <w:r>
        <w:t xml:space="preserve">Scale content series to Sandton, Hillbrow, and Diepsloot; secure City Council reporting contract.</w:t>
      </w:r>
    </w:p>
    <w:p>
      <w:pPr>
        <w:pStyle w:val="BodyText"/>
      </w:pPr>
      <w:r>
        <w:rPr>
          <w:bCs/>
          <w:b/>
        </w:rPr>
        <w:t xml:space="preserve">Months 10-12:</w:t>
      </w:r>
      <w:r>
        <w:t xml:space="preserve"> </w:t>
      </w:r>
      <w:r>
        <w:t xml:space="preserve">Analyze ROI; develop "Journalist of the Year" award recognizing Johannesburg storytellers to cement community leadership.</w:t>
      </w:r>
    </w:p>
    <w:bookmarkEnd w:id="31"/>
    <w:bookmarkStart w:id="32" w:name="measurement-evaluation"/>
    <w:p>
      <w:pPr>
        <w:pStyle w:val="Heading2"/>
      </w:pPr>
      <w:r>
        <w:t xml:space="preserve">Measurement &amp; Evaluation</w:t>
      </w:r>
    </w:p>
    <w:p>
      <w:pPr>
        <w:pStyle w:val="FirstParagraph"/>
      </w:pPr>
      <w:r>
        <w:t xml:space="preserve">We track success through Johannesburg-specific KPIs:</w:t>
      </w:r>
    </w:p>
    <w:p>
      <w:pPr>
        <w:numPr>
          <w:ilvl w:val="0"/>
          <w:numId w:val="1005"/>
        </w:numPr>
        <w:pStyle w:val="Compact"/>
      </w:pPr>
      <w:r>
        <w:rPr>
          <w:bCs/>
          <w:b/>
        </w:rPr>
        <w:t xml:space="preserve">Local Relevance Index:</w:t>
      </w:r>
      <w:r>
        <w:t xml:space="preserve"> </w:t>
      </w:r>
      <w:r>
        <w:t xml:space="preserve">% of content cited as "authentically Johannesburg" by clients (Target: 85%+)</w:t>
      </w:r>
    </w:p>
    <w:p>
      <w:pPr>
        <w:numPr>
          <w:ilvl w:val="0"/>
          <w:numId w:val="1005"/>
        </w:numPr>
        <w:pStyle w:val="Compact"/>
      </w:pPr>
      <w:r>
        <w:rPr>
          <w:bCs/>
          <w:b/>
        </w:rPr>
        <w:t xml:space="preserve">Community Impact Score:</w:t>
      </w:r>
      <w:r>
        <w:t xml:space="preserve"> </w:t>
      </w:r>
      <w:r>
        <w:t xml:space="preserve">Measured via township engagement metrics from our forums</w:t>
      </w:r>
    </w:p>
    <w:p>
      <w:pPr>
        <w:numPr>
          <w:ilvl w:val="0"/>
          <w:numId w:val="1005"/>
        </w:numPr>
        <w:pStyle w:val="Compact"/>
      </w:pPr>
      <w:r>
        <w:rPr>
          <w:bCs/>
          <w:b/>
        </w:rPr>
        <w:t xml:space="preserve">Johannesburg Market Penetration:</w:t>
      </w:r>
      <w:r>
        <w:t xml:space="preserve"> </w:t>
      </w:r>
      <w:r>
        <w:t xml:space="preserve">Quarterly tracking against competitor coverage in Sandton business district</w:t>
      </w:r>
    </w:p>
    <w:bookmarkEnd w:id="32"/>
    <w:bookmarkStart w:id="33" w:name="X172ce96591e12586ff49586d45aa5dc4f1db358"/>
    <w:p>
      <w:pPr>
        <w:pStyle w:val="Heading2"/>
      </w:pPr>
      <w:r>
        <w:t xml:space="preserve">Why This Marketing Plan Works for South Africa Johannesburg</w:t>
      </w:r>
    </w:p>
    <w:p>
      <w:pPr>
        <w:pStyle w:val="FirstParagraph"/>
      </w:pPr>
      <w:r>
        <w:t xml:space="preserve">This plan directly addresses the unique needs of Johannesburg as South Africa's media capital. Unlike generic marketing strategies, we embed local context into every tactic: our journalist network consists exclusively of residents who understand Soweto's political dynamics or Sandton's corporate ecosystem. We've structured campaigns around actual Johannesburg challenges – from gang violence reporting to informal trade zones – demonstrating our commitment to serving South Africa beyond surface-level coverage.</w:t>
      </w:r>
    </w:p>
    <w:p>
      <w:pPr>
        <w:pStyle w:val="BodyText"/>
      </w:pPr>
      <w:r>
        <w:t xml:space="preserve">By centering on Johannesburg as the geographic, cultural, and economic heart of our operations, this Marketing Plan transforms standard journalist services into an indispensable local asset. The 80%+ client retention rate from our pilot Johannesburg projects proves that authentic community-driven journalism delivers measurable value. As we position ourselves at the intersection of South Africa's most critical conversations and Johannesburg's vibrant media ecosystem, we don't just sell journalism – we become the trusted voice for understanding this dynamic city.</w:t>
      </w:r>
    </w:p>
    <w:p>
      <w:pPr>
        <w:pStyle w:val="BodyText"/>
      </w:pPr>
      <w:r>
        <w:t xml:space="preserve">With South Africa Johannesburg as our strategic foundation, this Marketing Plan ensures every initiative drives tangible results in the market where impactful journalism matters most. Our approach proves that to be a successful journalist service in today's landscape, you must first be deeply rooted in the community you serve – and nowhere is that more vital than Johannesburg.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Journalist Services | South Africa</dc:title>
  <dc:creator/>
  <dc:language>en</dc:language>
  <cp:keywords/>
  <dcterms:created xsi:type="dcterms:W3CDTF">2026-07-24T11:55:39Z</dcterms:created>
  <dcterms:modified xsi:type="dcterms:W3CDTF">2026-07-24T11:55:39Z</dcterms:modified>
</cp:coreProperties>
</file>

<file path=docProps/custom.xml><?xml version="1.0" encoding="utf-8"?>
<Properties xmlns="http://schemas.openxmlformats.org/officeDocument/2006/custom-properties" xmlns:vt="http://schemas.openxmlformats.org/officeDocument/2006/docPropsVTypes"/>
</file>