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Journalism</w:t>
      </w:r>
      <w:r>
        <w:t xml:space="preserve"> </w:t>
      </w:r>
      <w:r>
        <w:t xml:space="preserve">Excellence</w:t>
      </w:r>
      <w:r>
        <w:t xml:space="preserve"> </w:t>
      </w:r>
      <w:r>
        <w:t xml:space="preserve">in</w:t>
      </w:r>
      <w:r>
        <w:t xml:space="preserve"> </w:t>
      </w:r>
      <w:r>
        <w:t xml:space="preserve">Seoul,</w:t>
      </w:r>
      <w:r>
        <w:t xml:space="preserve"> </w:t>
      </w:r>
      <w:r>
        <w:t xml:space="preserve">South</w:t>
      </w:r>
      <w:r>
        <w:t xml:space="preserve"> </w:t>
      </w:r>
      <w:r>
        <w:t xml:space="preserve">Korea</w:t>
      </w:r>
    </w:p>
    <w:bookmarkStart w:id="32" w:name="X373625846c6e004e990a6da964fe76b0621b09d"/>
    <w:p>
      <w:pPr>
        <w:pStyle w:val="Heading1"/>
      </w:pPr>
      <w:r>
        <w:t xml:space="preserve">Marketing Plan for Elevating Journalism Standards and Opportunities in Seoul, South Korea</w:t>
      </w:r>
    </w:p>
    <w:bookmarkStart w:id="20" w:name="executive-summary"/>
    <w:p>
      <w:pPr>
        <w:pStyle w:val="Heading2"/>
      </w:pPr>
      <w:r>
        <w:t xml:space="preserve">Executive Summary</w:t>
      </w:r>
    </w:p>
    <w:p>
      <w:pPr>
        <w:pStyle w:val="FirstParagraph"/>
      </w:pPr>
      <w:r>
        <w:t xml:space="preserve">This comprehensive Marketing Plan outlines strategic initiatives to strengthen the journalism profession within South Korea's capital city, Seoul. Designed to address evolving media landscapes and audience expectations, this plan positions professional journalist development as a cornerstone of informed public discourse in one of Asia's most dynamic urban centers. By targeting aspiring journalists, established media professionals, and key stakeholders across Seoul's media ecosystem, we will create a sustainable pathway for journalistic excellence that directly serves South Korea's cultural and democratic needs.</w:t>
      </w:r>
    </w:p>
    <w:bookmarkEnd w:id="20"/>
    <w:bookmarkStart w:id="21" w:name="Xa86511ce4846ccf6e77fb7c0eb0ae1cc6a6c55a"/>
    <w:p>
      <w:pPr>
        <w:pStyle w:val="Heading2"/>
      </w:pPr>
      <w:r>
        <w:t xml:space="preserve">Market Analysis: Journalism Landscape in Seoul</w:t>
      </w:r>
    </w:p>
    <w:p>
      <w:pPr>
        <w:pStyle w:val="FirstParagraph"/>
      </w:pPr>
      <w:r>
        <w:t xml:space="preserve">Seoul represents South Korea's media capital with over 15 major news organizations, 470+ digital outlets, and a journalism workforce of approximately 25,000. Despite its vibrant media environment, challenges persist including declining trust in traditional outlets (68% according to Seoul Media Trust Index 2023), rapid digital disruption, and limited career advancement opportunities for early-career journalists. The market requires a strategic repositioning of journalism as both a profession and public service essential to Seoul's identity as a global city. Key competitors include existing journalism schools and media training programs, but none offer an integrated ecosystem focusing specifically on Seoul's unique cultural-political context.</w:t>
      </w:r>
    </w:p>
    <w:bookmarkEnd w:id="21"/>
    <w:bookmarkStart w:id="22" w:name="target-audience"/>
    <w:p>
      <w:pPr>
        <w:pStyle w:val="Heading2"/>
      </w:pPr>
      <w:r>
        <w:t xml:space="preserve">Target Audience</w:t>
      </w:r>
    </w:p>
    <w:p>
      <w:pPr>
        <w:pStyle w:val="FirstParagraph"/>
      </w:pPr>
      <w:r>
        <w:t xml:space="preserve">Our primary audience segments are:</w:t>
      </w:r>
    </w:p>
    <w:p>
      <w:pPr>
        <w:numPr>
          <w:ilvl w:val="0"/>
          <w:numId w:val="1001"/>
        </w:numPr>
        <w:pStyle w:val="Compact"/>
      </w:pPr>
      <w:r>
        <w:rPr>
          <w:bCs/>
          <w:b/>
        </w:rPr>
        <w:t xml:space="preserve">Aspiring Journalists (65%)</w:t>
      </w:r>
      <w:r>
        <w:t xml:space="preserve">: University journalism students and graduates in Seoul seeking ethical training and career pathways</w:t>
      </w:r>
    </w:p>
    <w:p>
      <w:pPr>
        <w:numPr>
          <w:ilvl w:val="0"/>
          <w:numId w:val="1001"/>
        </w:numPr>
        <w:pStyle w:val="Compact"/>
      </w:pPr>
      <w:r>
        <w:rPr>
          <w:bCs/>
          <w:b/>
        </w:rPr>
        <w:t xml:space="preserve">Mid-Career Professionals (25%)</w:t>
      </w:r>
      <w:r>
        <w:t xml:space="preserve">: Experienced reporters needing upskilling in digital storytelling and data journalism for Seoul's evolving media market</w:t>
      </w:r>
    </w:p>
    <w:p>
      <w:pPr>
        <w:numPr>
          <w:ilvl w:val="0"/>
          <w:numId w:val="1001"/>
        </w:numPr>
        <w:pStyle w:val="Compact"/>
      </w:pPr>
      <w:r>
        <w:rPr>
          <w:bCs/>
          <w:b/>
        </w:rPr>
        <w:t xml:space="preserve">Media Organizations (10%)</w:t>
      </w:r>
      <w:r>
        <w:t xml:space="preserve">: Newsrooms across South Korea seeking certified talent to strengthen editorial standards in Seoul operations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Positioning:</w:t>
      </w:r>
      <w:r>
        <w:t xml:space="preserve"> </w:t>
      </w:r>
      <w:r>
        <w:t xml:space="preserve">Establish "Seoul Journalist Excellence Initiative" as South Korea's premier standard for ethical, digital-ready journalism</w:t>
      </w:r>
    </w:p>
    <w:p>
      <w:pPr>
        <w:numPr>
          <w:ilvl w:val="0"/>
          <w:numId w:val="1002"/>
        </w:numPr>
        <w:pStyle w:val="Compact"/>
      </w:pPr>
      <w:r>
        <w:rPr>
          <w:bCs/>
          <w:b/>
        </w:rPr>
        <w:t xml:space="preserve">Audience Growth:</w:t>
      </w:r>
      <w:r>
        <w:t xml:space="preserve"> </w:t>
      </w:r>
      <w:r>
        <w:t xml:space="preserve">Recruit 300+ certified journalists annually across Seoul by Year 3</w:t>
      </w:r>
    </w:p>
    <w:p>
      <w:pPr>
        <w:numPr>
          <w:ilvl w:val="0"/>
          <w:numId w:val="1002"/>
        </w:numPr>
        <w:pStyle w:val="Compact"/>
      </w:pPr>
      <w:r>
        <w:rPr>
          <w:bCs/>
          <w:b/>
        </w:rPr>
        <w:t xml:space="preserve">Industry Impact:</w:t>
      </w:r>
      <w:r>
        <w:t xml:space="preserve"> </w:t>
      </w:r>
      <w:r>
        <w:t xml:space="preserve">Partner with 50+ Seoul-based media organizations to implement our training framework by Q4 2025</w:t>
      </w:r>
    </w:p>
    <w:p>
      <w:pPr>
        <w:numPr>
          <w:ilvl w:val="0"/>
          <w:numId w:val="1002"/>
        </w:numPr>
        <w:pStyle w:val="Compact"/>
      </w:pPr>
      <w:r>
        <w:rPr>
          <w:bCs/>
          <w:b/>
        </w:rPr>
        <w:t xml:space="preserve">Trust Building:</w:t>
      </w:r>
      <w:r>
        <w:t xml:space="preserve"> </w:t>
      </w:r>
      <w:r>
        <w:t xml:space="preserve">Increase public perception of journalism credibility in South Korea by 30% within 18 months</w:t>
      </w:r>
    </w:p>
    <w:bookmarkEnd w:id="23"/>
    <w:bookmarkStart w:id="27" w:name="core-marketing-strategies-tactics"/>
    <w:p>
      <w:pPr>
        <w:pStyle w:val="Heading2"/>
      </w:pPr>
      <w:r>
        <w:t xml:space="preserve">Core Marketing Strategies &amp; Tactics</w:t>
      </w:r>
    </w:p>
    <w:bookmarkStart w:id="24" w:name="Xe100d32f7a1169a24e49c294b919ee65cb68da5"/>
    <w:p>
      <w:pPr>
        <w:pStyle w:val="Heading3"/>
      </w:pPr>
      <w:r>
        <w:t xml:space="preserve">1. Seoul-Centric Professional Branding (Phase 1: Q1-Q2 2024)</w:t>
      </w:r>
    </w:p>
    <w:p>
      <w:pPr>
        <w:pStyle w:val="FirstParagraph"/>
      </w:pPr>
      <w:r>
        <w:t xml:space="preserve">We'll position journalism as Seoul's most vital cultural asset through localized storytelling. This includes:</w:t>
      </w:r>
    </w:p>
    <w:p>
      <w:pPr>
        <w:numPr>
          <w:ilvl w:val="0"/>
          <w:numId w:val="1003"/>
        </w:numPr>
        <w:pStyle w:val="Compact"/>
      </w:pPr>
      <w:r>
        <w:t xml:space="preserve">Developing "Seoul Lens" content series profiling award-winning journalists navigating the city's unique challenges (e.g., covering K-pop industry ethics, digital policy debates in Gangnam)</w:t>
      </w:r>
    </w:p>
    <w:p>
      <w:pPr>
        <w:numPr>
          <w:ilvl w:val="0"/>
          <w:numId w:val="1003"/>
        </w:numPr>
        <w:pStyle w:val="Compact"/>
      </w:pPr>
      <w:r>
        <w:t xml:space="preserve">Creating Instagram/TikTok campaigns with Seoul landmarks as storytelling backdrops (#SeoulJournalistStories)</w:t>
      </w:r>
    </w:p>
    <w:p>
      <w:pPr>
        <w:numPr>
          <w:ilvl w:val="0"/>
          <w:numId w:val="1003"/>
        </w:numPr>
        <w:pStyle w:val="Compact"/>
      </w:pPr>
      <w:r>
        <w:t xml:space="preserve">Partnering with Seoul Tourism to feature journalist-led neighborhood explorations</w:t>
      </w:r>
    </w:p>
    <w:bookmarkEnd w:id="24"/>
    <w:bookmarkStart w:id="25" w:name="X97b8c7353856cbe0adb0e37a8f7ecf3520b1037"/>
    <w:p>
      <w:pPr>
        <w:pStyle w:val="Heading3"/>
      </w:pPr>
      <w:r>
        <w:t xml:space="preserve">2. Digital Career Ecosystem (Phase 2: Q3 2024-Q1 2025)</w:t>
      </w:r>
    </w:p>
    <w:p>
      <w:pPr>
        <w:pStyle w:val="FirstParagraph"/>
      </w:pPr>
      <w:r>
        <w:t xml:space="preserve">We'll build an integrated platform for journalists in South Korea Seoul:</w:t>
      </w:r>
    </w:p>
    <w:p>
      <w:pPr>
        <w:numPr>
          <w:ilvl w:val="0"/>
          <w:numId w:val="1004"/>
        </w:numPr>
        <w:pStyle w:val="Compact"/>
      </w:pPr>
      <w:r>
        <w:rPr>
          <w:bCs/>
          <w:b/>
        </w:rPr>
        <w:t xml:space="preserve">Seoul Journalist Hub:</w:t>
      </w:r>
      <w:r>
        <w:t xml:space="preserve"> </w:t>
      </w:r>
      <w:r>
        <w:t xml:space="preserve">Online marketplace connecting certified reporters with Seoul media opportunities (e.g., Kyobo News, Yonhap Seoul Bureau)</w:t>
      </w:r>
    </w:p>
    <w:p>
      <w:pPr>
        <w:numPr>
          <w:ilvl w:val="0"/>
          <w:numId w:val="1004"/>
        </w:numPr>
        <w:pStyle w:val="Compact"/>
      </w:pPr>
      <w:r>
        <w:rPr>
          <w:bCs/>
          <w:b/>
        </w:rPr>
        <w:t xml:space="preserve">Digital Certification Program:</w:t>
      </w:r>
      <w:r>
        <w:t xml:space="preserve"> </w:t>
      </w:r>
      <w:r>
        <w:t xml:space="preserve">Micro-credentials in Seoul-specific skills like "Korean Media Law for Foreign Correspondents" and "Digital Archiving of Seoul Historical Events"</w:t>
      </w:r>
    </w:p>
    <w:p>
      <w:pPr>
        <w:numPr>
          <w:ilvl w:val="0"/>
          <w:numId w:val="1004"/>
        </w:numPr>
        <w:pStyle w:val="Compact"/>
      </w:pPr>
      <w:r>
        <w:rPr>
          <w:bCs/>
          <w:b/>
        </w:rPr>
        <w:t xml:space="preserve">Alumni Network:</w:t>
      </w:r>
      <w:r>
        <w:t xml:space="preserve"> </w:t>
      </w:r>
      <w:r>
        <w:t xml:space="preserve">Monthly networking events at iconic Seoul locations (e.g., Lotte World Tower, Namsan Park) with industry leaders</w:t>
      </w:r>
    </w:p>
    <w:bookmarkEnd w:id="25"/>
    <w:bookmarkStart w:id="26" w:name="media-relations-trust-building-ongoing"/>
    <w:p>
      <w:pPr>
        <w:pStyle w:val="Heading3"/>
      </w:pPr>
      <w:r>
        <w:t xml:space="preserve">3. Media Relations &amp; Trust Building (Ongoing)</w:t>
      </w:r>
    </w:p>
    <w:p>
      <w:pPr>
        <w:pStyle w:val="FirstParagraph"/>
      </w:pPr>
      <w:r>
        <w:t xml:space="preserve">To counter misinformation trends in South Korea, we'll implement:</w:t>
      </w:r>
    </w:p>
    <w:p>
      <w:pPr>
        <w:numPr>
          <w:ilvl w:val="0"/>
          <w:numId w:val="1005"/>
        </w:numPr>
        <w:pStyle w:val="Compact"/>
      </w:pPr>
      <w:r>
        <w:t xml:space="preserve">Weekly "Transparency Dialogues" broadcast from Seoul's National Assembly Press Room</w:t>
      </w:r>
    </w:p>
    <w:p>
      <w:pPr>
        <w:numPr>
          <w:ilvl w:val="0"/>
          <w:numId w:val="1005"/>
        </w:numPr>
        <w:pStyle w:val="Compact"/>
      </w:pPr>
      <w:r>
        <w:t xml:space="preserve">Sponsored public workshops at Seoul Public Libraries on media literacy for citizens</w:t>
      </w:r>
    </w:p>
    <w:p>
      <w:pPr>
        <w:numPr>
          <w:ilvl w:val="0"/>
          <w:numId w:val="1005"/>
        </w:numPr>
        <w:pStyle w:val="Compact"/>
      </w:pPr>
      <w:r>
        <w:t xml:space="preserve">Collaboration with Seoul National University's journalism school for joint research on media trust metrics</w:t>
      </w:r>
    </w:p>
    <w:bookmarkEnd w:id="26"/>
    <w:bookmarkEnd w:id="27"/>
    <w:bookmarkStart w:id="28" w:name="budget-allocation-total-450000"/>
    <w:p>
      <w:pPr>
        <w:pStyle w:val="Heading2"/>
      </w:pPr>
      <w:r>
        <w:t xml:space="preserve">Budget Allocation (Total: $450,000)</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Deliverables in Seoul</w:t>
            </w:r>
          </w:p>
        </w:tc>
        <w:tc>
          <w:tcPr/>
          <w:p>
            <w:pPr>
              <w:pStyle w:val="Compact"/>
            </w:pPr>
          </w:p>
        </w:tc>
      </w:tr>
      <w:tr>
        <w:tc>
          <w:tcPr/>
          <w:p>
            <w:pPr>
              <w:pStyle w:val="Compact"/>
              <w:jc w:val="left"/>
            </w:pPr>
            <w:r>
              <w:t xml:space="preserve">Digital Platform Development</w:t>
            </w:r>
          </w:p>
        </w:tc>
        <w:tc>
          <w:tcPr/>
          <w:p>
            <w:pPr>
              <w:pStyle w:val="Compact"/>
              <w:jc w:val="left"/>
            </w:pPr>
            <w:r>
              <w:t xml:space="preserve">$150,000</w:t>
            </w:r>
          </w:p>
        </w:tc>
        <w:tc>
          <w:tcPr/>
          <w:p>
            <w:pPr>
              <w:pStyle w:val="Compact"/>
              <w:jc w:val="left"/>
            </w:pPr>
            <w:r>
              <w:t xml:space="preserve">Seoul Journalist Hub MVP launch (Q3 2024)</w:t>
            </w:r>
          </w:p>
        </w:tc>
        <w:tc>
          <w:tcPr/>
          <w:p>
            <w:pPr>
              <w:pStyle w:val="Compact"/>
            </w:pPr>
          </w:p>
        </w:tc>
      </w:tr>
      <w:tr>
        <w:tc>
          <w:tcPr/>
          <w:p>
            <w:pPr>
              <w:pStyle w:val="Compact"/>
              <w:jc w:val="left"/>
            </w:pPr>
            <w:r>
              <w:t xml:space="preserve">Content Production &amp; Social Media</w:t>
            </w:r>
          </w:p>
        </w:tc>
        <w:tc>
          <w:tcPr/>
          <w:p>
            <w:pPr>
              <w:pStyle w:val="Compact"/>
              <w:jc w:val="left"/>
            </w:pPr>
            <w:r>
              <w:t xml:space="preserve">$120,000</w:t>
            </w:r>
          </w:p>
        </w:tc>
        <w:tc>
          <w:tcPr/>
          <w:p>
            <w:pPr>
              <w:pStyle w:val="Compact"/>
              <w:jc w:val="left"/>
            </w:pPr>
            <w:r>
              <w:t xml:space="preserve">52 Seoul-focused video profiles; 15 local influencer collaborations</w:t>
            </w:r>
          </w:p>
        </w:tc>
        <w:tc>
          <w:tcPr/>
          <w:p>
            <w:pPr>
              <w:pStyle w:val="Compact"/>
            </w:pPr>
          </w:p>
        </w:tc>
      </w:tr>
      <w:tr>
        <w:tc>
          <w:tcPr/>
          <w:p>
            <w:pPr>
              <w:pStyle w:val="Compact"/>
              <w:jc w:val="left"/>
            </w:pPr>
            <w:r>
              <w:t xml:space="preserve">Partnership Development</w:t>
            </w:r>
          </w:p>
        </w:tc>
        <w:tc>
          <w:tcPr/>
          <w:p>
            <w:pPr>
              <w:pStyle w:val="Compact"/>
              <w:jc w:val="left"/>
            </w:pPr>
            <w:r>
              <w:t xml:space="preserve">$85,000</w:t>
            </w:r>
          </w:p>
        </w:tc>
        <w:tc>
          <w:tcPr>
            <w:gridSpan w:val="2"/>
          </w:tcPr>
          <w:p>
            <w:pPr>
              <w:pStyle w:val="Compact"/>
              <w:jc w:val="left"/>
            </w:pPr>
            <w:r>
              <w:t xml:space="preserve">Securing 3 major Seoul media partnerships (e.g., Chosun Ilbo, The Korea Herald)</w:t>
            </w:r>
          </w:p>
        </w:tc>
      </w:tr>
      <w:tr>
        <w:tc>
          <w:tcPr/>
          <w:p>
            <w:pPr>
              <w:pStyle w:val="Compact"/>
              <w:jc w:val="left"/>
            </w:pPr>
            <w:r>
              <w:t xml:space="preserve">Community Events</w:t>
            </w:r>
          </w:p>
        </w:tc>
        <w:tc>
          <w:tcPr/>
          <w:p>
            <w:pPr>
              <w:pStyle w:val="Compact"/>
              <w:jc w:val="left"/>
            </w:pPr>
            <w:r>
              <w:t xml:space="preserve">$75,000</w:t>
            </w:r>
          </w:p>
        </w:tc>
        <w:tc>
          <w:tcPr/>
          <w:p>
            <w:pPr>
              <w:pStyle w:val="Compact"/>
              <w:jc w:val="left"/>
            </w:pPr>
            <w:r>
              <w:t xml:space="preserve">18 monthly networking events across Seoul districts (Gangnam, Jongno, Mapo)</w:t>
            </w:r>
          </w:p>
        </w:tc>
        <w:tc>
          <w:tcPr/>
          <w:p>
            <w:pPr>
              <w:pStyle w:val="Compact"/>
            </w:pPr>
          </w:p>
        </w:tc>
      </w:tr>
    </w:tbl>
    <w:bookmarkEnd w:id="28"/>
    <w:bookmarkStart w:id="29" w:name="implementation-timeline"/>
    <w:p>
      <w:pPr>
        <w:pStyle w:val="Heading2"/>
      </w:pPr>
      <w:r>
        <w:t xml:space="preserve">Implementation Timeline</w:t>
      </w:r>
    </w:p>
    <w:p>
      <w:pPr>
        <w:pStyle w:val="FirstParagraph"/>
      </w:pPr>
      <w:r>
        <w:t xml:space="preserve">All initiatives will leverage Seoul's cultural calendar for maximum impact:</w:t>
      </w:r>
    </w:p>
    <w:p>
      <w:pPr>
        <w:numPr>
          <w:ilvl w:val="0"/>
          <w:numId w:val="1006"/>
        </w:numPr>
        <w:pStyle w:val="Compact"/>
      </w:pPr>
      <w:r>
        <w:rPr>
          <w:bCs/>
          <w:b/>
        </w:rPr>
        <w:t xml:space="preserve">March 2024:</w:t>
      </w:r>
      <w:r>
        <w:t xml:space="preserve"> </w:t>
      </w:r>
      <w:r>
        <w:t xml:space="preserve">Launch "Seoul Journalist Stories" YouTube series (co-branded with Seoul Tourism)</w:t>
      </w:r>
    </w:p>
    <w:p>
      <w:pPr>
        <w:numPr>
          <w:ilvl w:val="0"/>
          <w:numId w:val="1006"/>
        </w:numPr>
        <w:pStyle w:val="Compact"/>
      </w:pPr>
      <w:r>
        <w:rPr>
          <w:bCs/>
          <w:b/>
        </w:rPr>
        <w:t xml:space="preserve">June 2024:</w:t>
      </w:r>
      <w:r>
        <w:t xml:space="preserve"> </w:t>
      </w:r>
      <w:r>
        <w:t xml:space="preserve">Host inaugural Seoul Media Ethics Summit at COEX Convention Center</w:t>
      </w:r>
    </w:p>
    <w:p>
      <w:pPr>
        <w:numPr>
          <w:ilvl w:val="0"/>
          <w:numId w:val="1006"/>
        </w:numPr>
        <w:pStyle w:val="Compact"/>
      </w:pPr>
      <w:r>
        <w:rPr>
          <w:bCs/>
          <w:b/>
        </w:rPr>
        <w:t xml:space="preserve">September 2024:</w:t>
      </w:r>
      <w:r>
        <w:t xml:space="preserve"> </w:t>
      </w:r>
      <w:r>
        <w:t xml:space="preserve">Release digital certification platform featuring Seoul-specific modules</w:t>
      </w:r>
    </w:p>
    <w:p>
      <w:pPr>
        <w:numPr>
          <w:ilvl w:val="0"/>
          <w:numId w:val="1006"/>
        </w:numPr>
        <w:pStyle w:val="Compact"/>
      </w:pPr>
      <w:r>
        <w:rPr>
          <w:bCs/>
          <w:b/>
        </w:rPr>
        <w:t xml:space="preserve">January 2025:</w:t>
      </w:r>
      <w:r>
        <w:t xml:space="preserve"> </w:t>
      </w:r>
      <w:r>
        <w:t xml:space="preserve">Partner with Samsung's Seoul headquarters for corporate media training program</w:t>
      </w:r>
    </w:p>
    <w:bookmarkEnd w:id="29"/>
    <w:bookmarkStart w:id="30" w:name="evaluation-framework"/>
    <w:p>
      <w:pPr>
        <w:pStyle w:val="Heading2"/>
      </w:pPr>
      <w:r>
        <w:t xml:space="preserve">Evaluation Framework</w:t>
      </w:r>
    </w:p>
    <w:p>
      <w:pPr>
        <w:pStyle w:val="FirstParagraph"/>
      </w:pPr>
      <w:r>
        <w:t xml:space="preserve">We'll measure success through three pillars directly tied to journalism in South Korea Seoul:</w:t>
      </w:r>
    </w:p>
    <w:p>
      <w:pPr>
        <w:numPr>
          <w:ilvl w:val="0"/>
          <w:numId w:val="1007"/>
        </w:numPr>
        <w:pStyle w:val="Compact"/>
      </w:pPr>
      <w:r>
        <w:rPr>
          <w:bCs/>
          <w:b/>
        </w:rPr>
        <w:t xml:space="preserve">Professional Growth:</w:t>
      </w:r>
      <w:r>
        <w:t xml:space="preserve"> </w:t>
      </w:r>
      <w:r>
        <w:t xml:space="preserve">Track certified journalists securing roles at Seoul-based media (target: 70% placement rate)</w:t>
      </w:r>
    </w:p>
    <w:p>
      <w:pPr>
        <w:numPr>
          <w:ilvl w:val="0"/>
          <w:numId w:val="1007"/>
        </w:numPr>
        <w:pStyle w:val="Compact"/>
      </w:pPr>
      <w:r>
        <w:rPr>
          <w:bCs/>
          <w:b/>
        </w:rPr>
        <w:t xml:space="preserve">Civic Impact:</w:t>
      </w:r>
      <w:r>
        <w:t xml:space="preserve"> </w:t>
      </w:r>
      <w:r>
        <w:t xml:space="preserve">Monitor public trust surveys conducted by Seoul Metropolitan Government</w:t>
      </w:r>
    </w:p>
    <w:p>
      <w:pPr>
        <w:numPr>
          <w:ilvl w:val="0"/>
          <w:numId w:val="1007"/>
        </w:numPr>
        <w:pStyle w:val="Compact"/>
      </w:pPr>
      <w:r>
        <w:rPr>
          <w:bCs/>
          <w:b/>
        </w:rPr>
        <w:t xml:space="preserve">Ecosystem Health:</w:t>
      </w:r>
      <w:r>
        <w:t xml:space="preserve"> </w:t>
      </w:r>
      <w:r>
        <w:t xml:space="preserve">Measure partner organization participation rates in training programs (target: 85% retention)</w:t>
      </w:r>
    </w:p>
    <w:bookmarkEnd w:id="30"/>
    <w:bookmarkStart w:id="31" w:name="X30b870f07a4b517dab02d7cf5d390ab45e7ba53"/>
    <w:p>
      <w:pPr>
        <w:pStyle w:val="Heading2"/>
      </w:pPr>
      <w:r>
        <w:t xml:space="preserve">Conclusion: Journalism as Seoul's Cultural Engine</w:t>
      </w:r>
    </w:p>
    <w:p>
      <w:pPr>
        <w:pStyle w:val="FirstParagraph"/>
      </w:pPr>
      <w:r>
        <w:t xml:space="preserve">This Marketing Plan reimagines the role of journalist within South Korea Seoul's identity as a global innovation hub. By anchoring our strategy in Seoul's unique cultural fabric—from Gangnam tech districts to Dongdaemun historical sites—we transform journalism from a profession into a citywide movement. Every campaign, partnership, and training module will emphasize how ethical reporting fuels Seoul's democratic vitality and economic resilience. As South Korea navigates its position as an Asian media leader, this plan ensures that the journalist in Seoul doesn't just report the news—but shapes the nation's future narrative with integrity.</w:t>
      </w:r>
    </w:p>
    <w:p>
      <w:pPr>
        <w:pStyle w:val="BodyText"/>
      </w:pPr>
      <w:r>
        <w:rPr>
          <w:bCs/>
          <w:b/>
        </w:rPr>
        <w:t xml:space="preserve">Final Note:</w:t>
      </w:r>
      <w:r>
        <w:t xml:space="preserve"> </w:t>
      </w:r>
      <w:r>
        <w:t xml:space="preserve">This Marketing Plan represents a strategic investment in South Korea's most essential public service. By centering our efforts on Seoul's distinct media ecosystem, we don't merely support journalists—we empower them to become the city's most trusted storytellers, directly serving the needs of 25 million Seoul residents and positioning South Korea as a global benchmark for journalism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Journalism Excellence in Seoul, South Korea</dc:title>
  <dc:creator/>
  <dc:language>en</dc:language>
  <cp:keywords/>
  <dcterms:created xsi:type="dcterms:W3CDTF">2026-07-23T22:47:56Z</dcterms:created>
  <dcterms:modified xsi:type="dcterms:W3CDTF">2026-07-23T22:47:56Z</dcterms:modified>
</cp:coreProperties>
</file>

<file path=docProps/custom.xml><?xml version="1.0" encoding="utf-8"?>
<Properties xmlns="http://schemas.openxmlformats.org/officeDocument/2006/custom-properties" xmlns:vt="http://schemas.openxmlformats.org/officeDocument/2006/docPropsVTypes"/>
</file>