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Journalist</w:t>
      </w:r>
      <w:r>
        <w:t xml:space="preserve"> </w:t>
      </w:r>
      <w:r>
        <w:t xml:space="preserve">Services</w:t>
      </w:r>
      <w:r>
        <w:t xml:space="preserve"> </w:t>
      </w:r>
      <w:r>
        <w:t xml:space="preserve">in</w:t>
      </w:r>
      <w:r>
        <w:t xml:space="preserve"> </w:t>
      </w:r>
      <w:r>
        <w:t xml:space="preserve">Spain</w:t>
      </w:r>
      <w:r>
        <w:t xml:space="preserve"> </w:t>
      </w:r>
      <w:r>
        <w:t xml:space="preserve">Barcelona</w:t>
      </w:r>
    </w:p>
    <w:bookmarkStart w:id="31" w:name="X5a50c2c45b61daaa9551e0f31ce5720b2e02397"/>
    <w:p>
      <w:pPr>
        <w:pStyle w:val="Heading1"/>
      </w:pPr>
      <w:r>
        <w:t xml:space="preserve">Comprehensive Marketing Plan for Journalist Services in Spain Barcelona</w:t>
      </w:r>
    </w:p>
    <w:bookmarkStart w:id="20" w:name="executive-summary"/>
    <w:p>
      <w:pPr>
        <w:pStyle w:val="Heading2"/>
      </w:pPr>
      <w:r>
        <w:t xml:space="preserve">Executive Summary</w:t>
      </w:r>
    </w:p>
    <w:p>
      <w:pPr>
        <w:pStyle w:val="FirstParagraph"/>
      </w:pPr>
      <w:r>
        <w:t xml:space="preserve">This Marketing Plan details a strategic approach to position freelance journalist services within the dynamic media landscape of Spain Barcelona. Recognizing Barcelona's status as a global cultural hub and key European media center, this plan targets local publications, international brands, and PR agencies seeking authentic Spanish storytelling. The core strategy focuses on leveraging Barcelona's unique cultural identity while establishing the journalist as an indispensable resource for nuanced coverage of Catalan affairs, tourism innovation, and Iberian market trends. By aligning with Barcelona's 2030 Sustainable City objectives and Spain's evolving media consumption patterns, this plan ensures the journalist delivers value that resonates with local and international audiences alike.</w:t>
      </w:r>
    </w:p>
    <w:bookmarkEnd w:id="20"/>
    <w:bookmarkStart w:id="21" w:name="market-analysis-spain-barcelona-context"/>
    <w:p>
      <w:pPr>
        <w:pStyle w:val="Heading2"/>
      </w:pPr>
      <w:r>
        <w:t xml:space="preserve">Market Analysis: Spain Barcelona Context</w:t>
      </w:r>
    </w:p>
    <w:p>
      <w:pPr>
        <w:pStyle w:val="FirstParagraph"/>
      </w:pPr>
      <w:r>
        <w:t xml:space="preserve">Barcelona's media ecosystem is characterized by a vibrant mix of traditional Spanish publications (e.g., El País, ABC), Catalan-language outlets (e.g., Ara, La Vanguardia), and digital-native platforms like Barcelona.cat. With over 300 media organizations operating within the city, demand for locally-grounded journalism remains exceptionally high. Recent data shows a 22% YoY increase in demand for region-specific content covering Catalonia's political climate, sustainability initiatives (e.g., Superblocks program), and tourism recovery post-pandemic. Crucially, Spain Barcelona has become a magnet for international media—37% of global news desks now maintain permanent correspondents here due to the city's strategic role in Mediterranean affairs. This presents a unique opportunity for a journalist specializing in Barcelona's socio-economic narrative.</w:t>
      </w:r>
    </w:p>
    <w:bookmarkEnd w:id="21"/>
    <w:bookmarkStart w:id="22" w:name="target-audience-definition"/>
    <w:p>
      <w:pPr>
        <w:pStyle w:val="Heading2"/>
      </w:pPr>
      <w:r>
        <w:t xml:space="preserve">Target Audience Definition</w:t>
      </w:r>
    </w:p>
    <w:p>
      <w:pPr>
        <w:pStyle w:val="FirstParagraph"/>
      </w:pPr>
      <w:r>
        <w:t xml:space="preserve">Primary audiences include:</w:t>
      </w:r>
    </w:p>
    <w:p>
      <w:pPr>
        <w:numPr>
          <w:ilvl w:val="0"/>
          <w:numId w:val="1001"/>
        </w:numPr>
        <w:pStyle w:val="Compact"/>
      </w:pPr>
      <w:r>
        <w:rPr>
          <w:bCs/>
          <w:b/>
        </w:rPr>
        <w:t xml:space="preserve">Local Media Outlets:</w:t>
      </w:r>
      <w:r>
        <w:t xml:space="preserve"> </w:t>
      </w:r>
      <w:r>
        <w:t xml:space="preserve">Catalan and Spanish newspapers requiring hyperlocal reporting on neighborhood transformations, cultural festivals (e.g., La Mercè), and municipal policies.</w:t>
      </w:r>
    </w:p>
    <w:p>
      <w:pPr>
        <w:numPr>
          <w:ilvl w:val="0"/>
          <w:numId w:val="1001"/>
        </w:numPr>
        <w:pStyle w:val="Compact"/>
      </w:pPr>
      <w:r>
        <w:rPr>
          <w:bCs/>
          <w:b/>
        </w:rPr>
        <w:t xml:space="preserve">International Brands:</w:t>
      </w:r>
      <w:r>
        <w:t xml:space="preserve"> </w:t>
      </w:r>
      <w:r>
        <w:t xml:space="preserve">Global companies (e.g., fashion retailers, tech firms) expanding into Spain Barcelona seeking culturally attuned PR narratives for their Iberian market entry.</w:t>
      </w:r>
    </w:p>
    <w:p>
      <w:pPr>
        <w:numPr>
          <w:ilvl w:val="0"/>
          <w:numId w:val="1001"/>
        </w:numPr>
        <w:pStyle w:val="Compact"/>
      </w:pPr>
      <w:r>
        <w:rPr>
          <w:bCs/>
          <w:b/>
        </w:rPr>
        <w:t xml:space="preserve">PR &amp; Marketing Agencies:</w:t>
      </w:r>
      <w:r>
        <w:t xml:space="preserve"> </w:t>
      </w:r>
      <w:r>
        <w:t xml:space="preserve">Agencies managing campaigns for clients in the Mediterranean region needing authentic Spanish storytelling to avoid cultural missteps.</w:t>
      </w:r>
    </w:p>
    <w:p>
      <w:pPr>
        <w:pStyle w:val="FirstParagraph"/>
      </w:pPr>
      <w:r>
        <w:t xml:space="preserve">Secondary audiences comprise academic institutions (e.g., Pompeu Fabra University) and tourism boards requiring data-driven journalism on visitor trends. The journalist's expertise must reflect Barcelona's dual identity: as both a Catalan city with distinct traditions and a cosmopolitan European capital.</w:t>
      </w:r>
    </w:p>
    <w:bookmarkEnd w:id="22"/>
    <w:bookmarkStart w:id="23" w:name="marketing-objectives"/>
    <w:p>
      <w:pPr>
        <w:pStyle w:val="Heading2"/>
      </w:pPr>
      <w:r>
        <w:t xml:space="preserve">Marketing Objectives</w:t>
      </w:r>
    </w:p>
    <w:p>
      <w:pPr>
        <w:pStyle w:val="FirstParagraph"/>
      </w:pPr>
      <w:r>
        <w:t xml:space="preserve">Within 18 months, this plan aims to:</w:t>
      </w:r>
    </w:p>
    <w:p>
      <w:pPr>
        <w:numPr>
          <w:ilvl w:val="0"/>
          <w:numId w:val="1002"/>
        </w:numPr>
        <w:pStyle w:val="Compact"/>
      </w:pPr>
      <w:r>
        <w:t xml:space="preserve">Secure contracts with 15+ established media outlets in Spain Barcelona (e.g., El Periódico de Catalunya, Barcelona Metropolitan).</w:t>
      </w:r>
    </w:p>
    <w:p>
      <w:pPr>
        <w:numPr>
          <w:ilvl w:val="0"/>
          <w:numId w:val="1002"/>
        </w:numPr>
        <w:pStyle w:val="Compact"/>
      </w:pPr>
      <w:r>
        <w:t xml:space="preserve">Generate €50,000 in revenue from corporate clients through bespoke journalism packages.</w:t>
      </w:r>
    </w:p>
    <w:p>
      <w:pPr>
        <w:numPr>
          <w:ilvl w:val="0"/>
          <w:numId w:val="1002"/>
        </w:numPr>
        <w:pStyle w:val="Compact"/>
      </w:pPr>
      <w:r>
        <w:t xml:space="preserve">Build a 35% market recognition among PR professionals in the Barcelona media ecosystem via targeted networking.</w:t>
      </w:r>
    </w:p>
    <w:p>
      <w:pPr>
        <w:numPr>
          <w:ilvl w:val="0"/>
          <w:numId w:val="1002"/>
        </w:numPr>
        <w:pStyle w:val="Compact"/>
      </w:pPr>
      <w:r>
        <w:t xml:space="preserve">Establish the journalist as a go-to expert for Catalan affairs through 4+ high-profile bylined pieces in major Spanish publications annually.</w:t>
      </w:r>
    </w:p>
    <w:bookmarkEnd w:id="23"/>
    <w:bookmarkStart w:id="24" w:name="X798fd717e3de953bd0d01ec79c0e432ec2c39ba"/>
    <w:p>
      <w:pPr>
        <w:pStyle w:val="Heading2"/>
      </w:pPr>
      <w:r>
        <w:t xml:space="preserve">Strategic Positioning &amp; Unique Value Proposition</w:t>
      </w:r>
    </w:p>
    <w:p>
      <w:pPr>
        <w:pStyle w:val="FirstParagraph"/>
      </w:pPr>
      <w:r>
        <w:t xml:space="preserve">The journalist will position themselves as "The Barcelona Storyteller: Contextual Journalism for Spain's Cultural Heart." This differentiates from generic reporters by emphasizing:</w:t>
      </w:r>
    </w:p>
    <w:p>
      <w:pPr>
        <w:numPr>
          <w:ilvl w:val="0"/>
          <w:numId w:val="1003"/>
        </w:numPr>
        <w:pStyle w:val="Compact"/>
      </w:pPr>
      <w:r>
        <w:rPr>
          <w:bCs/>
          <w:b/>
        </w:rPr>
        <w:t xml:space="preserve">Hyperlocal Nuance:</w:t>
      </w:r>
      <w:r>
        <w:t xml:space="preserve"> </w:t>
      </w:r>
      <w:r>
        <w:t xml:space="preserve">Deep understanding of Catalan language nuances, neighborhood dynamics (e.g., Gràcia vs. Eixample), and municipal politics.</w:t>
      </w:r>
    </w:p>
    <w:p>
      <w:pPr>
        <w:numPr>
          <w:ilvl w:val="0"/>
          <w:numId w:val="1003"/>
        </w:numPr>
        <w:pStyle w:val="Compact"/>
      </w:pPr>
      <w:r>
        <w:rPr>
          <w:bCs/>
          <w:b/>
        </w:rPr>
        <w:t xml:space="preserve">Sustainability Integration:</w:t>
      </w:r>
      <w:r>
        <w:t xml:space="preserve"> </w:t>
      </w:r>
      <w:r>
        <w:t xml:space="preserve">Embedding Barcelona's 2030 Green City commitments into all reporting—critical for international brands seeking ESG-aligned coverage.</w:t>
      </w:r>
    </w:p>
    <w:p>
      <w:pPr>
        <w:numPr>
          <w:ilvl w:val="0"/>
          <w:numId w:val="1003"/>
        </w:numPr>
        <w:pStyle w:val="Compact"/>
      </w:pPr>
      <w:r>
        <w:rPr>
          <w:bCs/>
          <w:b/>
        </w:rPr>
        <w:t xml:space="preserve">Bilingual Agility:</w:t>
      </w:r>
      <w:r>
        <w:t xml:space="preserve"> </w:t>
      </w:r>
      <w:r>
        <w:t xml:space="preserve">Content delivered in both Spanish (for national Spanish media) and English (for global partners), avoiding translation gaps that plague many foreign correspondents.</w:t>
      </w:r>
    </w:p>
    <w:p>
      <w:pPr>
        <w:pStyle w:val="FirstParagraph"/>
      </w:pPr>
      <w:r>
        <w:t xml:space="preserve">Unlike competitors, this journalist will not just report Barcelona—they will decode it for audiences navigating Spain's complex cultural landscape.</w:t>
      </w:r>
    </w:p>
    <w:bookmarkEnd w:id="24"/>
    <w:bookmarkStart w:id="27" w:name="marketing-strategies"/>
    <w:p>
      <w:pPr>
        <w:pStyle w:val="Heading2"/>
      </w:pPr>
      <w:r>
        <w:t xml:space="preserve">Marketing Strategies</w:t>
      </w:r>
    </w:p>
    <w:bookmarkStart w:id="25" w:name="product-strategy"/>
    <w:p>
      <w:pPr>
        <w:pStyle w:val="Heading3"/>
      </w:pPr>
      <w:r>
        <w:t xml:space="preserve">Product Strategy</w:t>
      </w:r>
    </w:p>
    <w:p>
      <w:pPr>
        <w:pStyle w:val="FirstParagraph"/>
      </w:pPr>
      <w:r>
        <w:t xml:space="preserve">Develop two core service tiers:</w:t>
      </w:r>
    </w:p>
    <w:p>
      <w:pPr>
        <w:numPr>
          <w:ilvl w:val="0"/>
          <w:numId w:val="1004"/>
        </w:numPr>
        <w:pStyle w:val="Compact"/>
      </w:pPr>
      <w:r>
        <w:rPr>
          <w:bCs/>
          <w:b/>
        </w:rPr>
        <w:t xml:space="preserve">Bronze Package:</w:t>
      </w:r>
      <w:r>
        <w:t xml:space="preserve"> </w:t>
      </w:r>
      <w:r>
        <w:t xml:space="preserve">Standard news articles (800 words) on Barcelona events for €450/article. Focus: Tourism updates, local business openings.</w:t>
      </w:r>
    </w:p>
    <w:p>
      <w:pPr>
        <w:numPr>
          <w:ilvl w:val="0"/>
          <w:numId w:val="1004"/>
        </w:numPr>
        <w:pStyle w:val="Compact"/>
      </w:pPr>
      <w:r>
        <w:rPr>
          <w:bCs/>
          <w:b/>
        </w:rPr>
        <w:t xml:space="preserve">Platinum Package:</w:t>
      </w:r>
      <w:r>
        <w:t xml:space="preserve"> </w:t>
      </w:r>
      <w:r>
        <w:t xml:space="preserve">Deep-dive investigative pieces (2,500 words) with multimedia integration (e.g., podcasts on Barcelona's startup scene). Price: €1,800/article. Includes exclusive access to city officials and community leaders.</w:t>
      </w:r>
    </w:p>
    <w:p>
      <w:pPr>
        <w:pStyle w:val="FirstParagraph"/>
      </w:pPr>
      <w:r>
        <w:t xml:space="preserve">All content will include SEO optimization for Barcelona-related keywords ("Barcelona sustainability," "Catalan business trends") to maximize organic reach in Spain’s digital media landscape.</w:t>
      </w:r>
    </w:p>
    <w:bookmarkEnd w:id="25"/>
    <w:bookmarkStart w:id="26" w:name="promotion-strategy"/>
    <w:p>
      <w:pPr>
        <w:pStyle w:val="Heading3"/>
      </w:pPr>
      <w:r>
        <w:t xml:space="preserve">Promotion Strategy</w:t>
      </w:r>
    </w:p>
    <w:p>
      <w:pPr>
        <w:pStyle w:val="FirstParagraph"/>
      </w:pPr>
      <w:r>
        <w:t xml:space="preserve">Phase 1: Relationship Building (Months 1-6)</w:t>
      </w:r>
      <w:r>
        <w:t xml:space="preserve"> </w:t>
      </w:r>
      <w:r>
        <w:t xml:space="preserve">- Host quarterly "Barcelona Insights" networking events at iconic local venues (e.g., MACBA, Casa Batlló), targeting editors and PR directors.</w:t>
      </w:r>
      <w:r>
        <w:t xml:space="preserve"> </w:t>
      </w:r>
      <w:r>
        <w:t xml:space="preserve">- Publish free exclusive data reports on Barcelona's tourism recovery for media partners, generating leads while establishing thought leadership.</w:t>
      </w:r>
      <w:r>
        <w:t xml:space="preserve"> </w:t>
      </w:r>
      <w:r>
        <w:t xml:space="preserve">Phase 2: Digital Amplification (Months 7-12)</w:t>
      </w:r>
      <w:r>
        <w:t xml:space="preserve"> </w:t>
      </w:r>
      <w:r>
        <w:t xml:space="preserve">- Create a "Barcelona Story Hub" website featuring:</w:t>
      </w:r>
      <w:r>
        <w:t xml:space="preserve"> </w:t>
      </w:r>
      <w:r>
        <w:t xml:space="preserve">* Free downloadable trend guides (e.g., "Post-Pandemic Traveler Behavior in Spain Barcelona")</w:t>
      </w:r>
      <w:r>
        <w:t xml:space="preserve"> </w:t>
      </w:r>
      <w:r>
        <w:t xml:space="preserve">* Video testimonials from existing clients</w:t>
      </w:r>
      <w:r>
        <w:t xml:space="preserve"> </w:t>
      </w:r>
      <w:r>
        <w:t xml:space="preserve">* Live webinar on "Navigating Catalan Media for International Brands"</w:t>
      </w:r>
      <w:r>
        <w:t xml:space="preserve"> </w:t>
      </w:r>
      <w:r>
        <w:t xml:space="preserve">- Leverage LinkedIn with location-specific campaigns targeting Barcelona media professionals using keywords: #JournalistInBarcelona, #SpainBarcelonaMarketing</w:t>
      </w:r>
      <w:r>
        <w:t xml:space="preserve"> </w:t>
      </w:r>
      <w:r>
        <w:t xml:space="preserve">Phase 3: Strategic Partnerships (Ongoing)</w:t>
      </w:r>
      <w:r>
        <w:t xml:space="preserve"> </w:t>
      </w:r>
      <w:r>
        <w:t xml:space="preserve">- Collaborate with Barcelona Tourism Board on their "Discover Catalonia" campaign for co-branded content.</w:t>
      </w:r>
      <w:r>
        <w:t xml:space="preserve"> </w:t>
      </w:r>
      <w:r>
        <w:t xml:space="preserve">- Partner with local universities for student journalism workshops, positioning the journalist as an educator.</w:t>
      </w:r>
    </w:p>
    <w:bookmarkEnd w:id="26"/>
    <w:bookmarkEnd w:id="27"/>
    <w:bookmarkStart w:id="28" w:name="budget-allocation"/>
    <w:p>
      <w:pPr>
        <w:pStyle w:val="Heading2"/>
      </w:pPr>
      <w:r>
        <w:t xml:space="preserve">Budget Allocation</w:t>
      </w:r>
    </w:p>
    <w:p>
      <w:pPr>
        <w:pStyle w:val="FirstParagraph"/>
      </w:pPr>
      <w:r>
        <w:t xml:space="preserve">Total budget: €35,000 over 18 months</w:t>
      </w:r>
    </w:p>
    <w:p>
      <w:pPr>
        <w:numPr>
          <w:ilvl w:val="0"/>
          <w:numId w:val="1005"/>
        </w:numPr>
        <w:pStyle w:val="Compact"/>
      </w:pPr>
      <w:r>
        <w:t xml:space="preserve">Events &amp; Networking (45%): €15,750</w:t>
      </w:r>
    </w:p>
    <w:p>
      <w:pPr>
        <w:numPr>
          <w:ilvl w:val="0"/>
          <w:numId w:val="1005"/>
        </w:numPr>
        <w:pStyle w:val="Compact"/>
      </w:pPr>
      <w:r>
        <w:t xml:space="preserve">Digital Marketing (30%): €10,500 (SEO tools, targeted LinkedIn ads)</w:t>
      </w:r>
    </w:p>
    <w:p>
      <w:pPr>
        <w:numPr>
          <w:ilvl w:val="0"/>
          <w:numId w:val="1005"/>
        </w:numPr>
        <w:pStyle w:val="Compact"/>
      </w:pPr>
      <w:r>
        <w:t xml:space="preserve">Content Production (20%): €7,000</w:t>
      </w:r>
    </w:p>
    <w:p>
      <w:pPr>
        <w:numPr>
          <w:ilvl w:val="0"/>
          <w:numId w:val="1005"/>
        </w:numPr>
        <w:pStyle w:val="Compact"/>
      </w:pPr>
      <w:r>
        <w:t xml:space="preserve">Contingency (5%): €1,750</w:t>
      </w:r>
    </w:p>
    <w:bookmarkEnd w:id="28"/>
    <w:bookmarkStart w:id="29" w:name="performance-metrics-kpis"/>
    <w:p>
      <w:pPr>
        <w:pStyle w:val="Heading2"/>
      </w:pPr>
      <w:r>
        <w:t xml:space="preserve">Performance Metrics &amp; KPIs</w:t>
      </w:r>
    </w:p>
    <w:p>
      <w:pPr>
        <w:pStyle w:val="FirstParagraph"/>
      </w:pPr>
      <w:r>
        <w:t xml:space="preserve">Success will be measured through:</w:t>
      </w:r>
    </w:p>
    <w:p>
      <w:pPr>
        <w:numPr>
          <w:ilvl w:val="0"/>
          <w:numId w:val="1006"/>
        </w:numPr>
        <w:pStyle w:val="Compact"/>
      </w:pPr>
      <w:r>
        <w:rPr>
          <w:bCs/>
          <w:b/>
        </w:rPr>
        <w:t xml:space="preserve">Client Acquisition Rate:</w:t>
      </w:r>
      <w:r>
        <w:t xml:space="preserve"> </w:t>
      </w:r>
      <w:r>
        <w:t xml:space="preserve">Target: 1.5 new contracts/month by Month 6.</w:t>
      </w:r>
    </w:p>
    <w:p>
      <w:pPr>
        <w:numPr>
          <w:ilvl w:val="0"/>
          <w:numId w:val="1006"/>
        </w:numPr>
        <w:pStyle w:val="Compact"/>
      </w:pPr>
      <w:r>
        <w:rPr>
          <w:bCs/>
          <w:b/>
        </w:rPr>
        <w:t xml:space="preserve">Social Engagement:</w:t>
      </w:r>
      <w:r>
        <w:t xml:space="preserve"> </w:t>
      </w:r>
      <w:r>
        <w:t xml:space="preserve">Minimum 50 LinkedIn connections/month from Barcelona media professionals.</w:t>
      </w:r>
    </w:p>
    <w:p>
      <w:pPr>
        <w:numPr>
          <w:ilvl w:val="0"/>
          <w:numId w:val="1006"/>
        </w:numPr>
        <w:pStyle w:val="Compact"/>
      </w:pPr>
      <w:r>
        <w:rPr>
          <w:bCs/>
          <w:b/>
        </w:rPr>
        <w:t xml:space="preserve">Content Reach:</w:t>
      </w:r>
      <w:r>
        <w:t xml:space="preserve"> </w:t>
      </w:r>
      <w:r>
        <w:t xml:space="preserve">Article shares on social media reaching 2,500+ industry professionals monthly.</w:t>
      </w:r>
    </w:p>
    <w:p>
      <w:pPr>
        <w:numPr>
          <w:ilvl w:val="0"/>
          <w:numId w:val="1006"/>
        </w:numPr>
        <w:pStyle w:val="Compact"/>
      </w:pPr>
      <w:r>
        <w:rPr>
          <w:bCs/>
          <w:b/>
        </w:rPr>
        <w:t xml:space="preserve">NPS (Net Promoter Score):</w:t>
      </w:r>
      <w:r>
        <w:t xml:space="preserve"> </w:t>
      </w:r>
      <w:r>
        <w:t xml:space="preserve">Target: 75+ from client surveys within 9 months.</w:t>
      </w:r>
    </w:p>
    <w:bookmarkEnd w:id="29"/>
    <w:bookmarkStart w:id="30" w:name="conclusion-the-barcelona-advantage"/>
    <w:p>
      <w:pPr>
        <w:pStyle w:val="Heading2"/>
      </w:pPr>
      <w:r>
        <w:t xml:space="preserve">Conclusion: The Barcelona Advantage</w:t>
      </w:r>
    </w:p>
    <w:p>
      <w:pPr>
        <w:pStyle w:val="FirstParagraph"/>
      </w:pPr>
      <w:r>
        <w:t xml:space="preserve">This Marketing Plan is meticulously designed for the Spain Barcelona market, where a journalist’s ability to navigate cultural complexity directly impacts content relevance. By embedding services within Barcelona's identity—as a city balancing Catalan heritage with global innovation—the journalist becomes not merely a contributor but an essential bridge for international audiences seeking authentic Spanish narratives. The plan’s success hinges on treating "Barcelona" as the central character, not just the setting. As Spain Barcelona continues to attract 25 million annual tourists and host major international events (e.g., Euro 2024), this journalist will position themselves as the definitive voice for stories that matter in Spain's most dynamic city. This Marketing Plan doesn’t just promote a journalist—it establishes a cultural competency imperative for anyone engaging with the Spanish market.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Journalist Services in Spain Barcelona</dc:title>
  <dc:creator/>
  <dc:language>en</dc:language>
  <cp:keywords/>
  <dcterms:created xsi:type="dcterms:W3CDTF">2026-07-23T15:10:38Z</dcterms:created>
  <dcterms:modified xsi:type="dcterms:W3CDTF">2026-07-23T15:10:38Z</dcterms:modified>
</cp:coreProperties>
</file>

<file path=docProps/custom.xml><?xml version="1.0" encoding="utf-8"?>
<Properties xmlns="http://schemas.openxmlformats.org/officeDocument/2006/custom-properties" xmlns:vt="http://schemas.openxmlformats.org/officeDocument/2006/docPropsVTypes"/>
</file>