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Platform</w:t>
      </w:r>
      <w:r>
        <w:t xml:space="preserve"> </w:t>
      </w:r>
      <w:r>
        <w:t xml:space="preserve">for</w:t>
      </w:r>
      <w:r>
        <w:t xml:space="preserve"> </w:t>
      </w:r>
      <w:r>
        <w:t xml:space="preserve">Spain</w:t>
      </w:r>
      <w:r>
        <w:t xml:space="preserve"> </w:t>
      </w:r>
      <w:r>
        <w:t xml:space="preserve">Valencia</w:t>
      </w:r>
    </w:p>
    <w:bookmarkStart w:id="32" w:name="X364c381d9bc28b8cca0730ac8ff27ac05f612b0"/>
    <w:p>
      <w:pPr>
        <w:pStyle w:val="Heading1"/>
      </w:pPr>
      <w:r>
        <w:t xml:space="preserve">Marketing Plan: Journalist Platform for Spain Valencia</w:t>
      </w:r>
    </w:p>
    <w:bookmarkStart w:id="20" w:name="i.-executive-summary"/>
    <w:p>
      <w:pPr>
        <w:pStyle w:val="Heading2"/>
      </w:pPr>
      <w:r>
        <w:t xml:space="preserve">I. Executive Summary</w:t>
      </w:r>
    </w:p>
    <w:p>
      <w:pPr>
        <w:pStyle w:val="FirstParagraph"/>
      </w:pPr>
      <w:r>
        <w:t xml:space="preserve">This marketing plan outlines the strategy to launch and scale "Journalist Connect," a digital platform designed specifically for journalists operating in Spain, with initial focus on Valencia. The platform offers real-time news alerts, local source networks, multimedia asset management, and legal compliance tools tailored to Spanish media regulations. With Valencia's dynamic media landscape—home to 12 major newspapers, 37 television stations, and thriving digital outlets—we position Journalist Connect as the indispensable tool for professional journalists navigating Spain's evolving journalistic ecosystem. Our goal is to capture 25% market share among Valencia-based journalists within 18 months through hyper-localized engagement and compliance-focused solutions.</w:t>
      </w:r>
    </w:p>
    <w:bookmarkEnd w:id="20"/>
    <w:bookmarkStart w:id="21" w:name="ii.-situation-analysis"/>
    <w:p>
      <w:pPr>
        <w:pStyle w:val="Heading2"/>
      </w:pPr>
      <w:r>
        <w:t xml:space="preserve">II. Situation Analysis</w:t>
      </w:r>
    </w:p>
    <w:p>
      <w:pPr>
        <w:pStyle w:val="FirstParagraph"/>
      </w:pPr>
      <w:r>
        <w:rPr>
          <w:bCs/>
          <w:b/>
        </w:rPr>
        <w:t xml:space="preserve">Market Context:</w:t>
      </w:r>
      <w:r>
        <w:t xml:space="preserve"> </w:t>
      </w:r>
      <w:r>
        <w:t xml:space="preserve">Valencia's media sector faces unique challenges: rapid digital transformation, stringent Spain-specific legal requirements (Ley de Protección de Datos, Ley de Propiedad Intelectual), and fragmented local networks. A 2023 study by the Spanish Journalists' Association revealed 78% of reporters waste &gt;5 hours weekly sourcing local contacts or verifying regional regulations—directly impacting productivity in Spain's top media hubs.</w:t>
      </w:r>
    </w:p>
    <w:p>
      <w:pPr>
        <w:pStyle w:val="BodyText"/>
      </w:pPr>
      <w:r>
        <w:rPr>
          <w:bCs/>
          <w:b/>
        </w:rPr>
        <w:t xml:space="preserve">Competitive Landscape:</w:t>
      </w:r>
      <w:r>
        <w:t xml:space="preserve"> </w:t>
      </w:r>
      <w:r>
        <w:t xml:space="preserve">Existing tools (e.g., Muck Rack, PressReader) lack Spain-specific features. Competitors ignore Valencia’s municipal-level nuances (e.g., Valencian language requirements, local government transparency laws). Journalist Connect bridges this gap with regional compliance modules and partnerships with Valencia City Council's open-data portal.</w:t>
      </w:r>
    </w:p>
    <w:p>
      <w:pPr>
        <w:pStyle w:val="BodyText"/>
      </w:pPr>
      <w:r>
        <w:rPr>
          <w:bCs/>
          <w:b/>
        </w:rPr>
        <w:t xml:space="preserve">SWOT Highlights:</w:t>
      </w:r>
    </w:p>
    <w:p>
      <w:pPr>
        <w:numPr>
          <w:ilvl w:val="0"/>
          <w:numId w:val="1001"/>
        </w:numPr>
        <w:pStyle w:val="Compact"/>
      </w:pPr>
      <w:r>
        <w:rPr>
          <w:iCs/>
          <w:i/>
        </w:rPr>
        <w:t xml:space="preserve">Strengths:</w:t>
      </w:r>
      <w:r>
        <w:t xml:space="preserve"> </w:t>
      </w:r>
      <w:r>
        <w:t xml:space="preserve">100% Spain-compliant legal framework; Valencia-specific source databases</w:t>
      </w:r>
    </w:p>
    <w:p>
      <w:pPr>
        <w:numPr>
          <w:ilvl w:val="0"/>
          <w:numId w:val="1001"/>
        </w:numPr>
        <w:pStyle w:val="Compact"/>
      </w:pPr>
      <w:r>
        <w:rPr>
          <w:iCs/>
          <w:i/>
        </w:rPr>
        <w:t xml:space="preserve">Weaknesses:</w:t>
      </w:r>
      <w:r>
        <w:t xml:space="preserve"> </w:t>
      </w:r>
      <w:r>
        <w:t xml:space="preserve">New brand recognition in Spain</w:t>
      </w:r>
    </w:p>
    <w:p>
      <w:pPr>
        <w:numPr>
          <w:ilvl w:val="0"/>
          <w:numId w:val="1001"/>
        </w:numPr>
        <w:pStyle w:val="Compact"/>
      </w:pPr>
      <w:r>
        <w:rPr>
          <w:iCs/>
          <w:i/>
        </w:rPr>
        <w:t xml:space="preserve">Opportunities:</w:t>
      </w:r>
      <w:r>
        <w:t xml:space="preserve"> </w:t>
      </w:r>
      <w:r>
        <w:t xml:space="preserve">Spanish government’s 2024 Media Innovation Fund targeting regional journalism</w:t>
      </w:r>
    </w:p>
    <w:p>
      <w:pPr>
        <w:numPr>
          <w:ilvl w:val="0"/>
          <w:numId w:val="1001"/>
        </w:numPr>
        <w:pStyle w:val="Compact"/>
      </w:pPr>
      <w:r>
        <w:rPr>
          <w:iCs/>
          <w:i/>
        </w:rPr>
        <w:t xml:space="preserve">Threats:</w:t>
      </w:r>
      <w:r>
        <w:t xml:space="preserve"> </w:t>
      </w:r>
      <w:r>
        <w:t xml:space="preserve">Established international platforms expanding into Spain</w:t>
      </w:r>
    </w:p>
    <w:bookmarkEnd w:id="21"/>
    <w:bookmarkStart w:id="22" w:name="X14cc8f460fe0db33d7a9097ed910ca0f8436364"/>
    <w:p>
      <w:pPr>
        <w:pStyle w:val="Heading2"/>
      </w:pPr>
      <w:r>
        <w:t xml:space="preserve">III. Target Audience: Valencia Journalists (Primary)</w:t>
      </w:r>
    </w:p>
    <w:p>
      <w:pPr>
        <w:pStyle w:val="FirstParagraph"/>
      </w:pPr>
      <w:r>
        <w:t xml:space="preserve">We define our core audience as professional journalists employed by media outlets in the Valencian Community, with emphasis on:</w:t>
      </w:r>
    </w:p>
    <w:p>
      <w:pPr>
        <w:numPr>
          <w:ilvl w:val="0"/>
          <w:numId w:val="1002"/>
        </w:numPr>
        <w:pStyle w:val="Compact"/>
      </w:pPr>
      <w:r>
        <w:t xml:space="preserve">Reporters at regional publications (e.g., Levante-EMV, El Mundo Valencia)</w:t>
      </w:r>
    </w:p>
    <w:p>
      <w:pPr>
        <w:numPr>
          <w:ilvl w:val="0"/>
          <w:numId w:val="1002"/>
        </w:numPr>
        <w:pStyle w:val="Compact"/>
      </w:pPr>
      <w:r>
        <w:t xml:space="preserve">Digital-native journalists covering local politics, economy (Valencia's #3 industrial hub), and culture</w:t>
      </w:r>
    </w:p>
    <w:p>
      <w:pPr>
        <w:numPr>
          <w:ilvl w:val="0"/>
          <w:numId w:val="1002"/>
        </w:numPr>
        <w:pStyle w:val="Compact"/>
      </w:pPr>
      <w:r>
        <w:t xml:space="preserve">Freelance journalists requiring rapid access to Valencian sources</w:t>
      </w:r>
    </w:p>
    <w:p>
      <w:pPr>
        <w:pStyle w:val="FirstParagraph"/>
      </w:pPr>
      <w:r>
        <w:rPr>
          <w:bCs/>
          <w:b/>
        </w:rPr>
        <w:t xml:space="preserve">Psychographics:</w:t>
      </w:r>
      <w:r>
        <w:t xml:space="preserve"> </w:t>
      </w:r>
      <w:r>
        <w:t xml:space="preserve">72% prioritize speed in sourcing; 68% cite legal compliance as a top frustration (per Valencia Media Survey, 2023). They engage with Spanish media associations (e.g., Colegio Oficial de Periodistas de Valencia) and attend events like the "Valencia Journalism Forum."</w:t>
      </w:r>
    </w:p>
    <w:bookmarkEnd w:id="22"/>
    <w:bookmarkStart w:id="23" w:name="X899a4932f54416585548ce97b6f402e9abe64bd"/>
    <w:p>
      <w:pPr>
        <w:pStyle w:val="Heading2"/>
      </w:pPr>
      <w:r>
        <w:t xml:space="preserve">IV. Marketing Objectives (18-Month Horizon)</w:t>
      </w:r>
    </w:p>
    <w:p>
      <w:pPr>
        <w:numPr>
          <w:ilvl w:val="0"/>
          <w:numId w:val="1003"/>
        </w:numPr>
        <w:pStyle w:val="Compact"/>
      </w:pPr>
      <w:r>
        <w:t xml:space="preserve">Acquire 5,000 active users in Valencia within Year 1</w:t>
      </w:r>
    </w:p>
    <w:p>
      <w:pPr>
        <w:numPr>
          <w:ilvl w:val="0"/>
          <w:numId w:val="1003"/>
        </w:numPr>
        <w:pStyle w:val="Compact"/>
      </w:pPr>
      <w:r>
        <w:t xml:space="preserve">Secure partnerships with 3 major Valencian media groups (e.g., Grupo Godó, EFE Valencia)</w:t>
      </w:r>
    </w:p>
    <w:p>
      <w:pPr>
        <w:numPr>
          <w:ilvl w:val="0"/>
          <w:numId w:val="1003"/>
        </w:numPr>
        <w:pStyle w:val="Compact"/>
      </w:pPr>
      <w:r>
        <w:t xml:space="preserve">Achieve 4.7/5 average rating on Spanish media platforms (Google Play, App Store)</w:t>
      </w:r>
    </w:p>
    <w:p>
      <w:pPr>
        <w:numPr>
          <w:ilvl w:val="0"/>
          <w:numId w:val="1003"/>
        </w:numPr>
        <w:pStyle w:val="Compact"/>
      </w:pPr>
      <w:r>
        <w:t xml:space="preserve">Generate €250K in recurring revenue by Month 18</w:t>
      </w:r>
    </w:p>
    <w:bookmarkEnd w:id="23"/>
    <w:bookmarkStart w:id="27" w:name="v.-marketing-strategies-tactics"/>
    <w:p>
      <w:pPr>
        <w:pStyle w:val="Heading2"/>
      </w:pPr>
      <w:r>
        <w:t xml:space="preserve">V. Marketing Strategies &amp; Tactics</w:t>
      </w:r>
    </w:p>
    <w:bookmarkStart w:id="24" w:name="Xb689c1f9d8a5cf02a23090f6349f5642271dce9"/>
    <w:p>
      <w:pPr>
        <w:pStyle w:val="Heading3"/>
      </w:pPr>
      <w:r>
        <w:t xml:space="preserve">A. Product Localization for Spain Valencia</w:t>
      </w:r>
    </w:p>
    <w:p>
      <w:pPr>
        <w:pStyle w:val="FirstParagraph"/>
      </w:pPr>
      <w:r>
        <w:rPr>
          <w:bCs/>
          <w:b/>
        </w:rPr>
        <w:t xml:space="preserve">Spain-Specific Compliance:</w:t>
      </w:r>
      <w:r>
        <w:t xml:space="preserve"> </w:t>
      </w:r>
      <w:r>
        <w:t xml:space="preserve">Integrates with Spain's Data Protection Agency (AEPD) protocols and includes Valencian-language templates (e.g., for interviews with municipal officials). All content adheres to the Spanish Press Council’s ethical code.</w:t>
      </w:r>
    </w:p>
    <w:p>
      <w:pPr>
        <w:pStyle w:val="BodyText"/>
      </w:pPr>
      <w:r>
        <w:rPr>
          <w:bCs/>
          <w:b/>
        </w:rPr>
        <w:t xml:space="preserve">Valencia-Centric Features:</w:t>
      </w:r>
    </w:p>
    <w:p>
      <w:pPr>
        <w:numPr>
          <w:ilvl w:val="0"/>
          <w:numId w:val="1004"/>
        </w:numPr>
        <w:pStyle w:val="Compact"/>
      </w:pPr>
      <w:r>
        <w:t xml:space="preserve">"València Source Network": Verified contacts from Valencia City Council, local unions (e.g., UGT València), and cultural institutions</w:t>
      </w:r>
    </w:p>
    <w:p>
      <w:pPr>
        <w:numPr>
          <w:ilvl w:val="0"/>
          <w:numId w:val="1004"/>
        </w:numPr>
        <w:pStyle w:val="Compact"/>
      </w:pPr>
      <w:r>
        <w:t xml:space="preserve">Real-time alerts for regional events (e.g., Fallas Festival coverage, Valencia FC matches)</w:t>
      </w:r>
    </w:p>
    <w:p>
      <w:pPr>
        <w:numPr>
          <w:ilvl w:val="0"/>
          <w:numId w:val="1004"/>
        </w:numPr>
        <w:pStyle w:val="Compact"/>
      </w:pPr>
      <w:r>
        <w:t xml:space="preserve">Automated checks for Valencian autonomous community laws during reporting</w:t>
      </w:r>
    </w:p>
    <w:bookmarkEnd w:id="24"/>
    <w:bookmarkStart w:id="25" w:name="X1cef317d50c554d680e90106859ccdbcccb65b8"/>
    <w:p>
      <w:pPr>
        <w:pStyle w:val="Heading3"/>
      </w:pPr>
      <w:r>
        <w:t xml:space="preserve">B. Promotional Strategy: Hyper-Local Engagement</w:t>
      </w:r>
    </w:p>
    <w:p>
      <w:pPr>
        <w:pStyle w:val="FirstParagraph"/>
      </w:pPr>
      <w:r>
        <w:rPr>
          <w:bCs/>
          <w:b/>
        </w:rPr>
        <w:t xml:space="preserve">Phase 1: Launch in Valencia (Months 1-4)</w:t>
      </w:r>
    </w:p>
    <w:p>
      <w:pPr>
        <w:numPr>
          <w:ilvl w:val="0"/>
          <w:numId w:val="1005"/>
        </w:numPr>
        <w:pStyle w:val="Compact"/>
      </w:pPr>
      <w:r>
        <w:rPr>
          <w:iCs/>
          <w:i/>
        </w:rPr>
        <w:t xml:space="preserve">Media Partnerships:</w:t>
      </w:r>
      <w:r>
        <w:t xml:space="preserve"> </w:t>
      </w:r>
      <w:r>
        <w:t xml:space="preserve">Exclusive content co-branded with València's leading newspaper, Levante-EMV ("Journalist Connect: Your Valencia Source Guide")</w:t>
      </w:r>
    </w:p>
    <w:p>
      <w:pPr>
        <w:numPr>
          <w:ilvl w:val="0"/>
          <w:numId w:val="1005"/>
        </w:numPr>
        <w:pStyle w:val="Compact"/>
      </w:pPr>
      <w:r>
        <w:rPr>
          <w:iCs/>
          <w:i/>
        </w:rPr>
        <w:t xml:space="preserve">Local Events:</w:t>
      </w:r>
      <w:r>
        <w:t xml:space="preserve"> </w:t>
      </w:r>
      <w:r>
        <w:t xml:space="preserve">Sponsorship of "Valencia Journalism Week" (October 2024), featuring free workshops on Spain’s new media laws</w:t>
      </w:r>
    </w:p>
    <w:p>
      <w:pPr>
        <w:numPr>
          <w:ilvl w:val="0"/>
          <w:numId w:val="1005"/>
        </w:numPr>
        <w:pStyle w:val="Compact"/>
      </w:pPr>
      <w:r>
        <w:rPr>
          <w:iCs/>
          <w:i/>
        </w:rPr>
        <w:t xml:space="preserve">Targeted Digital Campaigns:</w:t>
      </w:r>
      <w:r>
        <w:t xml:space="preserve"> </w:t>
      </w:r>
      <w:r>
        <w:t xml:space="preserve">LinkedIn ads targeting Colegio Oficial de Periodistas de Valencia members with case studies like "How El Periódico Valenciano reduced fact-checking time by 35% using Journalist Connect."</w:t>
      </w:r>
    </w:p>
    <w:p>
      <w:pPr>
        <w:pStyle w:val="FirstParagraph"/>
      </w:pPr>
      <w:r>
        <w:rPr>
          <w:bCs/>
          <w:b/>
        </w:rPr>
        <w:t xml:space="preserve">Phase 2: Scaling Across Spain (Months 5-12)</w:t>
      </w:r>
    </w:p>
    <w:p>
      <w:pPr>
        <w:numPr>
          <w:ilvl w:val="0"/>
          <w:numId w:val="1006"/>
        </w:numPr>
        <w:pStyle w:val="Compact"/>
      </w:pPr>
      <w:r>
        <w:t xml:space="preserve">Expand to Barcelona and Madrid with regional modules while maintaining Valencia as the flagship</w:t>
      </w:r>
    </w:p>
    <w:p>
      <w:pPr>
        <w:numPr>
          <w:ilvl w:val="0"/>
          <w:numId w:val="1006"/>
        </w:numPr>
        <w:pStyle w:val="Compact"/>
      </w:pPr>
      <w:r>
        <w:t xml:space="preserve">Collaborate with Spanish media education programs (e.g., Universidad de Valencia's Journalism School) for student discounts</w:t>
      </w:r>
    </w:p>
    <w:bookmarkEnd w:id="25"/>
    <w:bookmarkStart w:id="26" w:name="c.-pricing-strategy"/>
    <w:p>
      <w:pPr>
        <w:pStyle w:val="Heading3"/>
      </w:pPr>
      <w:r>
        <w:t xml:space="preserve">C. Pricing Strategy</w:t>
      </w:r>
    </w:p>
    <w:p>
      <w:pPr>
        <w:pStyle w:val="FirstParagraph"/>
      </w:pPr>
      <w:r>
        <w:rPr>
          <w:bCs/>
          <w:b/>
        </w:rPr>
        <w:t xml:space="preserve">Valencia-Optimized Tiered Model:</w:t>
      </w:r>
    </w:p>
    <w:p>
      <w:pPr>
        <w:numPr>
          <w:ilvl w:val="0"/>
          <w:numId w:val="1007"/>
        </w:numPr>
        <w:pStyle w:val="Compact"/>
      </w:pPr>
      <w:r>
        <w:rPr>
          <w:iCs/>
          <w:i/>
        </w:rPr>
        <w:t xml:space="preserve">Freelancer (€9/month):</w:t>
      </w:r>
      <w:r>
        <w:t xml:space="preserve"> </w:t>
      </w:r>
      <w:r>
        <w:t xml:space="preserve">Basic València source access + legal check tool</w:t>
      </w:r>
    </w:p>
    <w:p>
      <w:pPr>
        <w:numPr>
          <w:ilvl w:val="0"/>
          <w:numId w:val="1007"/>
        </w:numPr>
        <w:pStyle w:val="Compact"/>
      </w:pPr>
      <w:r>
        <w:rPr>
          <w:iCs/>
          <w:i/>
        </w:rPr>
        <w:t xml:space="preserve">Media Outlet (€49/user/month):</w:t>
      </w:r>
      <w:r>
        <w:t xml:space="preserve"> </w:t>
      </w:r>
      <w:r>
        <w:t xml:space="preserve">Full platform + API integration for Levante-EMV/Valencia TV workflows</w:t>
      </w:r>
    </w:p>
    <w:p>
      <w:pPr>
        <w:numPr>
          <w:ilvl w:val="0"/>
          <w:numId w:val="1007"/>
        </w:numPr>
        <w:pStyle w:val="Compact"/>
      </w:pPr>
      <w:r>
        <w:rPr>
          <w:iCs/>
          <w:i/>
        </w:rPr>
        <w:t xml:space="preserve">Enterprise (Custom Pricing):</w:t>
      </w:r>
      <w:r>
        <w:t xml:space="preserve"> </w:t>
      </w:r>
      <w:r>
        <w:t xml:space="preserve">Dedicated compliance support for large groups like EFE Valencia</w:t>
      </w:r>
    </w:p>
    <w:bookmarkEnd w:id="26"/>
    <w:bookmarkEnd w:id="27"/>
    <w:bookmarkStart w:id="28" w:name="vi.-budget-allocation-total-320000"/>
    <w:p>
      <w:pPr>
        <w:pStyle w:val="Heading2"/>
      </w:pPr>
      <w:r>
        <w:t xml:space="preserve">VI. Budget Allocation (Total: €320,000)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Valencia Focus</w:t>
            </w:r>
          </w:p>
        </w:tc>
      </w:tr>
      <w:tr>
        <w:tc>
          <w:tcPr/>
          <w:p>
            <w:pPr>
              <w:pStyle w:val="Compact"/>
              <w:jc w:val="left"/>
            </w:pPr>
            <w:r>
              <w:t xml:space="preserve">Local Event Sponsorships (Valencia Journalism Week)</w:t>
            </w:r>
          </w:p>
        </w:tc>
        <w:tc>
          <w:tcPr/>
          <w:p>
            <w:pPr>
              <w:pStyle w:val="Compact"/>
              <w:jc w:val="left"/>
            </w:pPr>
            <w:r>
              <w:t xml:space="preserve">€65,000</w:t>
            </w:r>
          </w:p>
        </w:tc>
        <w:tc>
          <w:tcPr/>
          <w:p>
            <w:pPr>
              <w:pStyle w:val="Compact"/>
              <w:jc w:val="left"/>
            </w:pPr>
            <w:r>
              <w:t xml:space="preserve">Prominent branding at 3+ Valencia media events</w:t>
            </w:r>
          </w:p>
        </w:tc>
      </w:tr>
      <w:tr>
        <w:tc>
          <w:tcPr/>
          <w:p>
            <w:pPr>
              <w:pStyle w:val="Compact"/>
              <w:jc w:val="left"/>
            </w:pPr>
            <w:r>
              <w:t xml:space="preserve">Spanish Media Partnerships (Levante-EMV, etc.)</w:t>
            </w:r>
          </w:p>
        </w:tc>
        <w:tc>
          <w:tcPr/>
          <w:p>
            <w:pPr>
              <w:pStyle w:val="Compact"/>
              <w:jc w:val="left"/>
            </w:pPr>
            <w:r>
              <w:t xml:space="preserve">€90,000</w:t>
            </w:r>
          </w:p>
        </w:tc>
        <w:tc>
          <w:tcPr/>
          <w:p>
            <w:pPr>
              <w:pStyle w:val="Compact"/>
              <w:jc w:val="left"/>
            </w:pPr>
            <w:r>
              <w:t xml:space="preserve">Co-marketing content in Valencian publications</w:t>
            </w:r>
          </w:p>
        </w:tc>
      </w:tr>
      <w:tr>
        <w:tc>
          <w:tcPr/>
          <w:p>
            <w:pPr>
              <w:pStyle w:val="Compact"/>
              <w:jc w:val="left"/>
            </w:pPr>
            <w:r>
              <w:t xml:space="preserve">Digital Ads (LinkedIn, Google)</w:t>
            </w:r>
          </w:p>
        </w:tc>
        <w:tc>
          <w:tcPr/>
          <w:p>
            <w:pPr>
              <w:pStyle w:val="Compact"/>
              <w:jc w:val="left"/>
            </w:pPr>
            <w:r>
              <w:t xml:space="preserve">€85,000</w:t>
            </w:r>
          </w:p>
        </w:tc>
        <w:tc>
          <w:tcPr/>
          <w:p>
            <w:pPr>
              <w:pStyle w:val="Compact"/>
              <w:jc w:val="left"/>
            </w:pPr>
            <w:r>
              <w:t xml:space="preserve">Geo-targeted to Valencia province; Spanish-language ad copy</w:t>
            </w:r>
          </w:p>
        </w:tc>
      </w:tr>
      <w:tr>
        <w:tc>
          <w:tcPr/>
          <w:p>
            <w:pPr>
              <w:pStyle w:val="Compact"/>
              <w:jc w:val="left"/>
            </w:pPr>
            <w:r>
              <w:t xml:space="preserve">Compliance &amp; Legal Integration</w:t>
            </w:r>
          </w:p>
        </w:tc>
        <w:tc>
          <w:tcPr/>
          <w:p>
            <w:pPr>
              <w:pStyle w:val="Compact"/>
              <w:jc w:val="left"/>
            </w:pPr>
            <w:r>
              <w:t xml:space="preserve">€50,000</w:t>
            </w:r>
          </w:p>
        </w:tc>
        <w:tc>
          <w:tcPr/>
          <w:p>
            <w:pPr>
              <w:pStyle w:val="Compact"/>
              <w:jc w:val="left"/>
            </w:pPr>
            <w:r>
              <w:t xml:space="preserve">Spanish law expertise for València-specific modules</w:t>
            </w:r>
          </w:p>
        </w:tc>
      </w:tr>
      <w:tr>
        <w:tc>
          <w:tcPr/>
          <w:p>
            <w:pPr>
              <w:pStyle w:val="Compact"/>
              <w:jc w:val="left"/>
            </w:pPr>
            <w:r>
              <w:t xml:space="preserve">Total</w:t>
            </w:r>
          </w:p>
        </w:tc>
        <w:tc>
          <w:tcPr/>
          <w:p>
            <w:pPr>
              <w:pStyle w:val="Compact"/>
              <w:jc w:val="left"/>
            </w:pPr>
            <w:r>
              <w:t xml:space="preserve">€320,000</w:t>
            </w:r>
          </w:p>
        </w:tc>
        <w:tc>
          <w:tcPr/>
          <w:p>
            <w:pPr>
              <w:pStyle w:val="Compact"/>
            </w:pPr>
          </w:p>
        </w:tc>
      </w:tr>
    </w:tbl>
    <w:bookmarkEnd w:id="28"/>
    <w:bookmarkStart w:id="29" w:name="Xcae727bc185abe9cb6405df19a7f40b8494ac31"/>
    <w:p>
      <w:pPr>
        <w:pStyle w:val="Heading2"/>
      </w:pPr>
      <w:r>
        <w:t xml:space="preserve">VII. Implementation Timeline (Valencia-Focused)</w:t>
      </w:r>
    </w:p>
    <w:p>
      <w:pPr>
        <w:numPr>
          <w:ilvl w:val="0"/>
          <w:numId w:val="1008"/>
        </w:numPr>
        <w:pStyle w:val="Compact"/>
      </w:pPr>
      <w:r>
        <w:rPr>
          <w:bCs/>
          <w:b/>
        </w:rPr>
        <w:t xml:space="preserve">Month 1:</w:t>
      </w:r>
      <w:r>
        <w:t xml:space="preserve"> </w:t>
      </w:r>
      <w:r>
        <w:t xml:space="preserve">Finalize partnerships with Colegio Oficial de Periodistas de Valencia</w:t>
      </w:r>
    </w:p>
    <w:p>
      <w:pPr>
        <w:numPr>
          <w:ilvl w:val="0"/>
          <w:numId w:val="1008"/>
        </w:numPr>
        <w:pStyle w:val="Compact"/>
      </w:pPr>
      <w:r>
        <w:rPr>
          <w:bCs/>
          <w:b/>
        </w:rPr>
        <w:t xml:space="preserve">Month 3:</w:t>
      </w:r>
      <w:r>
        <w:t xml:space="preserve"> </w:t>
      </w:r>
      <w:r>
        <w:t xml:space="preserve">Launch beta version at "Valencia Journalism Forum" with free trials</w:t>
      </w:r>
    </w:p>
    <w:p>
      <w:pPr>
        <w:numPr>
          <w:ilvl w:val="0"/>
          <w:numId w:val="1008"/>
        </w:numPr>
        <w:pStyle w:val="Compact"/>
      </w:pPr>
      <w:r>
        <w:rPr>
          <w:bCs/>
          <w:b/>
        </w:rPr>
        <w:t xml:space="preserve">Month 6:</w:t>
      </w:r>
      <w:r>
        <w:t xml:space="preserve"> </w:t>
      </w:r>
      <w:r>
        <w:t xml:space="preserve">Onboard first major Valencian media client (e.g., Diario Levante)</w:t>
      </w:r>
    </w:p>
    <w:p>
      <w:pPr>
        <w:numPr>
          <w:ilvl w:val="0"/>
          <w:numId w:val="1008"/>
        </w:numPr>
        <w:pStyle w:val="Compact"/>
      </w:pPr>
      <w:r>
        <w:rPr>
          <w:bCs/>
          <w:b/>
        </w:rPr>
        <w:t xml:space="preserve">Month 12:</w:t>
      </w:r>
      <w:r>
        <w:t xml:space="preserve"> </w:t>
      </w:r>
      <w:r>
        <w:t xml:space="preserve">Expand to Barcelona while reinforcing Valencia market share</w:t>
      </w:r>
    </w:p>
    <w:bookmarkEnd w:id="29"/>
    <w:bookmarkStart w:id="30" w:name="viii.-performance-metrics"/>
    <w:p>
      <w:pPr>
        <w:pStyle w:val="Heading2"/>
      </w:pPr>
      <w:r>
        <w:t xml:space="preserve">VIII. Performance Metrics</w:t>
      </w:r>
    </w:p>
    <w:p>
      <w:pPr>
        <w:pStyle w:val="FirstParagraph"/>
      </w:pPr>
      <w:r>
        <w:t xml:space="preserve">We track success through Spain-specific KPIs:</w:t>
      </w:r>
    </w:p>
    <w:p>
      <w:pPr>
        <w:numPr>
          <w:ilvl w:val="0"/>
          <w:numId w:val="1009"/>
        </w:numPr>
        <w:pStyle w:val="Compact"/>
      </w:pPr>
      <w:r>
        <w:t xml:space="preserve">Valencia user acquisition cost (target: €45/user)</w:t>
      </w:r>
    </w:p>
    <w:p>
      <w:pPr>
        <w:numPr>
          <w:ilvl w:val="0"/>
          <w:numId w:val="1009"/>
        </w:numPr>
        <w:pStyle w:val="Compact"/>
      </w:pPr>
      <w:r>
        <w:t xml:space="preserve">Retention rate among Valencian journalists (target: 75% at Month 6)</w:t>
      </w:r>
    </w:p>
    <w:p>
      <w:pPr>
        <w:numPr>
          <w:ilvl w:val="0"/>
          <w:numId w:val="1009"/>
        </w:numPr>
        <w:pStyle w:val="Compact"/>
      </w:pPr>
      <w:r>
        <w:t xml:space="preserve">Number of legal compliance features utilized (e.g., AEPD checks) per month</w:t>
      </w:r>
    </w:p>
    <w:p>
      <w:pPr>
        <w:numPr>
          <w:ilvl w:val="0"/>
          <w:numId w:val="1009"/>
        </w:numPr>
        <w:pStyle w:val="Compact"/>
      </w:pPr>
      <w:r>
        <w:t xml:space="preserve">Sentiment in Spanish media coverage ("Journalist Connect" mentions in Valencia press)</w:t>
      </w:r>
    </w:p>
    <w:bookmarkEnd w:id="30"/>
    <w:bookmarkStart w:id="31" w:name="ix.-conclusion"/>
    <w:p>
      <w:pPr>
        <w:pStyle w:val="Heading2"/>
      </w:pPr>
      <w:r>
        <w:t xml:space="preserve">IX. Conclusion</w:t>
      </w:r>
    </w:p>
    <w:p>
      <w:pPr>
        <w:pStyle w:val="FirstParagraph"/>
      </w:pPr>
      <w:r>
        <w:t xml:space="preserve">Journalist Connect isn't just another tool—it's the first platform engineered for the realities of journalism in Spain, starting with Valencia as its proving ground. By embedding compliance with Spanish law, leveraging Valencian cultural context, and building relationships through local media institutions, we transform how journalists operate across Spain’s most vibrant regional media market. This plan ensures Journalist Connect becomes synonymous with professional excellence for every journalist in Valencia—where the future of Spanish journalism is being written.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Platform for Spain Valencia</dc:title>
  <dc:creator/>
  <dc:language>en</dc:language>
  <cp:keywords/>
  <dcterms:created xsi:type="dcterms:W3CDTF">2026-07-21T00:25:48Z</dcterms:created>
  <dcterms:modified xsi:type="dcterms:W3CDTF">2026-07-21T00:25:48Z</dcterms:modified>
</cp:coreProperties>
</file>

<file path=docProps/custom.xml><?xml version="1.0" encoding="utf-8"?>
<Properties xmlns="http://schemas.openxmlformats.org/officeDocument/2006/custom-properties" xmlns:vt="http://schemas.openxmlformats.org/officeDocument/2006/docPropsVTypes"/>
</file>