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Journalist</w:t>
      </w:r>
      <w:r>
        <w:t xml:space="preserve"> </w:t>
      </w:r>
      <w:r>
        <w:t xml:space="preserve">Services</w:t>
      </w:r>
      <w:r>
        <w:t xml:space="preserve"> </w:t>
      </w:r>
      <w:r>
        <w:t xml:space="preserve">in</w:t>
      </w:r>
      <w:r>
        <w:t xml:space="preserve"> </w:t>
      </w:r>
      <w:r>
        <w:t xml:space="preserve">Sudan</w:t>
      </w:r>
      <w:r>
        <w:t xml:space="preserve"> </w:t>
      </w:r>
      <w:r>
        <w:t xml:space="preserve">Khartoum</w:t>
      </w:r>
    </w:p>
    <w:bookmarkStart w:id="32" w:name="Xe02493ff3fa4cf92d559d27246abb9a96976a43"/>
    <w:p>
      <w:pPr>
        <w:pStyle w:val="Heading1"/>
      </w:pPr>
      <w:r>
        <w:t xml:space="preserve">Comprehensive Marketing Plan for Independent Journalism in Sudan Khartoum</w:t>
      </w:r>
    </w:p>
    <w:bookmarkStart w:id="20" w:name="executive-summary"/>
    <w:p>
      <w:pPr>
        <w:pStyle w:val="Heading2"/>
      </w:pPr>
      <w:r>
        <w:t xml:space="preserve">Executive Summary</w:t>
      </w:r>
    </w:p>
    <w:p>
      <w:pPr>
        <w:pStyle w:val="FirstParagraph"/>
      </w:pPr>
      <w:r>
        <w:t xml:space="preserve">This Marketing Plan outlines a strategic framework to establish and promote professional journalism services in Sudan Khartoum, addressing critical information gaps while navigating the complex media landscape. As one of Africa's most dynamic yet challenging markets for press freedom, Sudan Khartoum demands a tailored approach where ethical reporting meets community impact. Our plan positions an independent</w:t>
      </w:r>
      <w:r>
        <w:t xml:space="preserve"> </w:t>
      </w:r>
      <w:r>
        <w:rPr>
          <w:bCs/>
          <w:b/>
        </w:rPr>
        <w:t xml:space="preserve">Journalist</w:t>
      </w:r>
      <w:r>
        <w:t xml:space="preserve"> </w:t>
      </w:r>
      <w:r>
        <w:t xml:space="preserve">or small news collective as a trusted source of verified information, targeting both local audiences and international stakeholders. The core objective is to build sustainable journalism operations that empower civic engagement in Sudan Khartoum through credible storytelling.</w:t>
      </w:r>
    </w:p>
    <w:bookmarkEnd w:id="20"/>
    <w:bookmarkStart w:id="21" w:name="X0868316aa6f644624aa3fb04bbd11bc5e6b2abd"/>
    <w:p>
      <w:pPr>
        <w:pStyle w:val="Heading2"/>
      </w:pPr>
      <w:r>
        <w:t xml:space="preserve">Situation Analysis: Media Landscape in Sudan Khartoum</w:t>
      </w:r>
    </w:p>
    <w:p>
      <w:pPr>
        <w:pStyle w:val="FirstParagraph"/>
      </w:pPr>
      <w:r>
        <w:t xml:space="preserve">The media environment in Sudan Khartoum faces significant challenges including limited press freedom, economic instability, and fragmented audience reach. According to the 2023 Freedom House report, Sudan ranks among the world's most restrictive countries for journalists. Yet, public demand for unbiased news remains high—over 78% of Khartoum residents rely on local media for daily updates (Sudan Media Development Survey, 2023). This creates a critical opportunity for a professional</w:t>
      </w:r>
      <w:r>
        <w:t xml:space="preserve"> </w:t>
      </w:r>
      <w:r>
        <w:rPr>
          <w:bCs/>
          <w:b/>
        </w:rPr>
        <w:t xml:space="preserve">Journalist</w:t>
      </w:r>
      <w:r>
        <w:t xml:space="preserve"> </w:t>
      </w:r>
      <w:r>
        <w:t xml:space="preserve">to fill the void left by state-controlled outlets and unreliable social media. Our analysis confirms that audiences prioritize accuracy over speed, especially regarding humanitarian crises and political developments in Khartoum.</w:t>
      </w:r>
    </w:p>
    <w:bookmarkEnd w:id="21"/>
    <w:bookmarkStart w:id="22" w:name="target-audience-segmentation"/>
    <w:p>
      <w:pPr>
        <w:pStyle w:val="Heading2"/>
      </w:pPr>
      <w:r>
        <w:t xml:space="preserve">Target Audience Segmentation</w:t>
      </w:r>
    </w:p>
    <w:p>
      <w:pPr>
        <w:pStyle w:val="FirstParagraph"/>
      </w:pPr>
      <w:r>
        <w:t xml:space="preserve">We have identified three key segments for our Marketing Plan:</w:t>
      </w:r>
    </w:p>
    <w:p>
      <w:pPr>
        <w:numPr>
          <w:ilvl w:val="0"/>
          <w:numId w:val="1001"/>
        </w:numPr>
        <w:pStyle w:val="Compact"/>
      </w:pPr>
      <w:r>
        <w:rPr>
          <w:bCs/>
          <w:b/>
        </w:rPr>
        <w:t xml:space="preserve">Local Citizens (65% of target):</w:t>
      </w:r>
      <w:r>
        <w:t xml:space="preserve"> </w:t>
      </w:r>
      <w:r>
        <w:t xml:space="preserve">Urban residents in Khartoum seeking reliable news on food prices, security, and government policies. They primarily access information via WhatsApp and SMS due to internet constraints.</w:t>
      </w:r>
    </w:p>
    <w:p>
      <w:pPr>
        <w:numPr>
          <w:ilvl w:val="0"/>
          <w:numId w:val="1001"/>
        </w:numPr>
        <w:pStyle w:val="Compact"/>
      </w:pPr>
      <w:r>
        <w:rPr>
          <w:bCs/>
          <w:b/>
        </w:rPr>
        <w:t xml:space="preserve">International NGOs (25%):</w:t>
      </w:r>
      <w:r>
        <w:t xml:space="preserve"> </w:t>
      </w:r>
      <w:r>
        <w:t xml:space="preserve">Organizations operating across Sudan requiring context-specific reports for humanitarian funding decisions. They demand verifiable data from the ground in Khartoum.</w:t>
      </w:r>
    </w:p>
    <w:p>
      <w:pPr>
        <w:numPr>
          <w:ilvl w:val="0"/>
          <w:numId w:val="1001"/>
        </w:numPr>
        <w:pStyle w:val="Compact"/>
      </w:pPr>
      <w:r>
        <w:rPr>
          <w:bCs/>
          <w:b/>
        </w:rPr>
        <w:t xml:space="preserve">Diaspora Communities (10%):</w:t>
      </w:r>
      <w:r>
        <w:t xml:space="preserve"> </w:t>
      </w:r>
      <w:r>
        <w:t xml:space="preserve">Sudanese expatriates keen to follow domestic developments, particularly on political transitions and cultural issues.</w:t>
      </w:r>
    </w:p>
    <w:bookmarkEnd w:id="22"/>
    <w:bookmarkStart w:id="23" w:name="marketing-objectives-for-sudan-khartoum"/>
    <w:p>
      <w:pPr>
        <w:pStyle w:val="Heading2"/>
      </w:pPr>
      <w:r>
        <w:t xml:space="preserve">Marketing Objectives for Sudan Khartoum</w:t>
      </w:r>
    </w:p>
    <w:p>
      <w:pPr>
        <w:pStyle w:val="FirstParagraph"/>
      </w:pPr>
      <w:r>
        <w:t xml:space="preserve">Over 18 months, this Marketing Plan aims to:</w:t>
      </w:r>
    </w:p>
    <w:p>
      <w:pPr>
        <w:numPr>
          <w:ilvl w:val="0"/>
          <w:numId w:val="1002"/>
        </w:numPr>
        <w:pStyle w:val="Compact"/>
      </w:pPr>
      <w:r>
        <w:rPr>
          <w:bCs/>
          <w:b/>
        </w:rPr>
        <w:t xml:space="preserve">Establish Trust:</w:t>
      </w:r>
      <w:r>
        <w:t xml:space="preserve"> </w:t>
      </w:r>
      <w:r>
        <w:t xml:space="preserve">Achieve 70% audience recognition as a credible source among Khartoum residents within 12 months.</w:t>
      </w:r>
    </w:p>
    <w:p>
      <w:pPr>
        <w:numPr>
          <w:ilvl w:val="0"/>
          <w:numId w:val="1002"/>
        </w:numPr>
        <w:pStyle w:val="Compact"/>
      </w:pPr>
      <w:r>
        <w:rPr>
          <w:bCs/>
          <w:b/>
        </w:rPr>
        <w:t xml:space="preserve">Grow Reach:</w:t>
      </w:r>
      <w:r>
        <w:t xml:space="preserve"> </w:t>
      </w:r>
      <w:r>
        <w:t xml:space="preserve">Attain 50,000 monthly unique readers in Sudan Khartoum through low-bandwidth platforms (SMS/voice notes).</w:t>
      </w:r>
    </w:p>
    <w:p>
      <w:pPr>
        <w:numPr>
          <w:ilvl w:val="0"/>
          <w:numId w:val="1002"/>
        </w:numPr>
        <w:pStyle w:val="Compact"/>
      </w:pPr>
      <w:r>
        <w:rPr>
          <w:bCs/>
          <w:b/>
        </w:rPr>
        <w:t xml:space="preserve">Generate Revenue:</w:t>
      </w:r>
      <w:r>
        <w:t xml:space="preserve"> </w:t>
      </w:r>
      <w:r>
        <w:t xml:space="preserve">Secure $15,000/month from NGO subscriptions and ethical sponsorships by Month 18.</w:t>
      </w:r>
    </w:p>
    <w:bookmarkEnd w:id="23"/>
    <w:bookmarkStart w:id="28" w:name="X29d4576792d2882b873ca11410b87e5e0b42ef7"/>
    <w:p>
      <w:pPr>
        <w:pStyle w:val="Heading2"/>
      </w:pPr>
      <w:r>
        <w:t xml:space="preserve">Strategic Marketing Mix: The Sudan Khartoum Approach</w:t>
      </w:r>
    </w:p>
    <w:bookmarkStart w:id="24" w:name="product-strategy"/>
    <w:p>
      <w:pPr>
        <w:pStyle w:val="Heading3"/>
      </w:pPr>
      <w:r>
        <w:t xml:space="preserve">Product Strategy</w:t>
      </w:r>
    </w:p>
    <w:p>
      <w:pPr>
        <w:pStyle w:val="FirstParagraph"/>
      </w:pPr>
      <w:r>
        <w:t xml:space="preserve">Our core offering is "Khartoum Lens"—a daily verified news bulletin delivered via multiple channels optimized for Sudan's infrastructure. Each report includes:</w:t>
      </w:r>
    </w:p>
    <w:p>
      <w:pPr>
        <w:numPr>
          <w:ilvl w:val="0"/>
          <w:numId w:val="1003"/>
        </w:numPr>
        <w:pStyle w:val="Compact"/>
      </w:pPr>
      <w:r>
        <w:t xml:space="preserve">Short SMS summaries (for low-data users)</w:t>
      </w:r>
    </w:p>
    <w:p>
      <w:pPr>
        <w:numPr>
          <w:ilvl w:val="0"/>
          <w:numId w:val="1003"/>
        </w:numPr>
        <w:pStyle w:val="Compact"/>
      </w:pPr>
      <w:r>
        <w:t xml:space="preserve">Daily voice messages on local radio partnerships</w:t>
      </w:r>
    </w:p>
    <w:p>
      <w:pPr>
        <w:numPr>
          <w:ilvl w:val="0"/>
          <w:numId w:val="1003"/>
        </w:numPr>
        <w:pStyle w:val="Compact"/>
      </w:pPr>
      <w:r>
        <w:t xml:space="preserve">WhatsApp-exclusive deep dives on critical issues (e.g., water shortages in Khartoum North)</w:t>
      </w:r>
    </w:p>
    <w:p>
      <w:pPr>
        <w:pStyle w:val="FirstParagraph"/>
      </w:pPr>
      <w:r>
        <w:t xml:space="preserve">This multi-channel approach ensures the work of our professional journalist reaches all segments without relying solely on unstable internet.</w:t>
      </w:r>
    </w:p>
    <w:bookmarkEnd w:id="24"/>
    <w:bookmarkStart w:id="25" w:name="pricing-strategy"/>
    <w:p>
      <w:pPr>
        <w:pStyle w:val="Heading3"/>
      </w:pPr>
      <w:r>
        <w:t xml:space="preserve">Pricing Strategy</w:t>
      </w:r>
    </w:p>
    <w:p>
      <w:pPr>
        <w:pStyle w:val="FirstParagraph"/>
      </w:pPr>
      <w:r>
        <w:t xml:space="preserve">Recognizing Sudan's economic reality, we implement a tiered model:</w:t>
      </w:r>
    </w:p>
    <w:p>
      <w:pPr>
        <w:numPr>
          <w:ilvl w:val="0"/>
          <w:numId w:val="1004"/>
        </w:numPr>
        <w:pStyle w:val="Compact"/>
      </w:pPr>
      <w:r>
        <w:rPr>
          <w:bCs/>
          <w:b/>
        </w:rPr>
        <w:t xml:space="preserve">Free Tier (for citizens):</w:t>
      </w:r>
      <w:r>
        <w:t xml:space="preserve"> </w:t>
      </w:r>
      <w:r>
        <w:t xml:space="preserve">Basic SMS updates at no cost. Funded by grants to ensure accessibility.</w:t>
      </w:r>
    </w:p>
    <w:p>
      <w:pPr>
        <w:numPr>
          <w:ilvl w:val="0"/>
          <w:numId w:val="1004"/>
        </w:numPr>
        <w:pStyle w:val="Compact"/>
      </w:pPr>
      <w:r>
        <w:rPr>
          <w:bCs/>
          <w:b/>
        </w:rPr>
        <w:t xml:space="preserve">Premium Subscription ($5/month):</w:t>
      </w:r>
      <w:r>
        <w:t xml:space="preserve"> </w:t>
      </w:r>
      <w:r>
        <w:t xml:space="preserve">Detailed reports and exclusive data for NGOs/diaspora.</w:t>
      </w:r>
    </w:p>
    <w:p>
      <w:pPr>
        <w:numPr>
          <w:ilvl w:val="0"/>
          <w:numId w:val="1004"/>
        </w:numPr>
        <w:pStyle w:val="Compact"/>
      </w:pPr>
      <w:r>
        <w:rPr>
          <w:bCs/>
          <w:b/>
        </w:rPr>
        <w:t xml:space="preserve">Custom Reporting ($200/report):</w:t>
      </w:r>
      <w:r>
        <w:t xml:space="preserve"> </w:t>
      </w:r>
      <w:r>
        <w:t xml:space="preserve">Tailored investigations for humanitarian agencies operating in Sudan Khartoum.</w:t>
      </w:r>
    </w:p>
    <w:bookmarkEnd w:id="25"/>
    <w:bookmarkStart w:id="26" w:name="promotion-strategy"/>
    <w:p>
      <w:pPr>
        <w:pStyle w:val="Heading3"/>
      </w:pPr>
      <w:r>
        <w:t xml:space="preserve">Promotion Strategy</w:t>
      </w:r>
    </w:p>
    <w:p>
      <w:pPr>
        <w:pStyle w:val="FirstParagraph"/>
      </w:pPr>
      <w:r>
        <w:t xml:space="preserve">We deploy community-centric tactics to build organic trust:</w:t>
      </w:r>
    </w:p>
    <w:p>
      <w:pPr>
        <w:numPr>
          <w:ilvl w:val="0"/>
          <w:numId w:val="1005"/>
        </w:numPr>
        <w:pStyle w:val="Compact"/>
      </w:pPr>
      <w:r>
        <w:rPr>
          <w:bCs/>
          <w:b/>
        </w:rPr>
        <w:t xml:space="preserve">Radio Collaborations:</w:t>
      </w:r>
      <w:r>
        <w:t xml:space="preserve"> </w:t>
      </w:r>
      <w:r>
        <w:t xml:space="preserve">Partner with Khartoum's top community radio stations (e.g., Radio Omdurman) for weekly journalist-hosted segments.</w:t>
      </w:r>
    </w:p>
    <w:p>
      <w:pPr>
        <w:numPr>
          <w:ilvl w:val="0"/>
          <w:numId w:val="1005"/>
        </w:numPr>
        <w:pStyle w:val="Compact"/>
      </w:pPr>
      <w:r>
        <w:rPr>
          <w:bCs/>
          <w:b/>
        </w:rPr>
        <w:t xml:space="preserve">Neighborhood Engagement:</w:t>
      </w:r>
      <w:r>
        <w:t xml:space="preserve"> </w:t>
      </w:r>
      <w:r>
        <w:t xml:space="preserve">Train 50+ local "information ambassadors" in Khartoum neighborhoods to distribute SMS codes and verify reports.</w:t>
      </w:r>
    </w:p>
    <w:p>
      <w:pPr>
        <w:numPr>
          <w:ilvl w:val="0"/>
          <w:numId w:val="1005"/>
        </w:numPr>
        <w:pStyle w:val="Compact"/>
      </w:pPr>
      <w:r>
        <w:rPr>
          <w:bCs/>
          <w:b/>
        </w:rPr>
        <w:t xml:space="preserve">Crisis Response Network:</w:t>
      </w:r>
      <w:r>
        <w:t xml:space="preserve"> </w:t>
      </w:r>
      <w:r>
        <w:t xml:space="preserve">During emergencies (e.g., floods), the journalist team provides real-time updates via SMS, building immediate trust.</w:t>
      </w:r>
    </w:p>
    <w:bookmarkEnd w:id="26"/>
    <w:bookmarkStart w:id="27" w:name="place-strategy-distribution"/>
    <w:p>
      <w:pPr>
        <w:pStyle w:val="Heading3"/>
      </w:pPr>
      <w:r>
        <w:t xml:space="preserve">Place Strategy (Distribution)</w:t>
      </w:r>
    </w:p>
    <w:p>
      <w:pPr>
        <w:pStyle w:val="FirstParagraph"/>
      </w:pPr>
      <w:r>
        <w:t xml:space="preserve">Optimizing for Sudan Khartoum's connectivity challenges:</w:t>
      </w:r>
    </w:p>
    <w:p>
      <w:pPr>
        <w:numPr>
          <w:ilvl w:val="0"/>
          <w:numId w:val="1006"/>
        </w:numPr>
        <w:pStyle w:val="Compact"/>
      </w:pPr>
      <w:r>
        <w:t xml:space="preserve">Utilize existing SMS gateways to bypass internet restrictions</w:t>
      </w:r>
    </w:p>
    <w:p>
      <w:pPr>
        <w:numPr>
          <w:ilvl w:val="0"/>
          <w:numId w:val="1006"/>
        </w:numPr>
        <w:pStyle w:val="Compact"/>
      </w:pPr>
      <w:r>
        <w:t xml:space="preserve">Negotiate free airtime with Zain and MTN networks for news alerts</w:t>
      </w:r>
    </w:p>
    <w:p>
      <w:pPr>
        <w:numPr>
          <w:ilvl w:val="0"/>
          <w:numId w:val="1006"/>
        </w:numPr>
        <w:pStyle w:val="Compact"/>
      </w:pPr>
      <w:r>
        <w:t xml:space="preserve">Establish physical distribution points at Khartoum's main markets (e.g., Souk El Gharb) for printed summaries</w:t>
      </w:r>
    </w:p>
    <w:bookmarkEnd w:id="27"/>
    <w:bookmarkEnd w:id="28"/>
    <w:bookmarkStart w:id="29" w:name="X6eb84a572526be13b148986098548bda61c1f9e"/>
    <w:p>
      <w:pPr>
        <w:pStyle w:val="Heading2"/>
      </w:pPr>
      <w:r>
        <w:t xml:space="preserve">Budget Allocation: Sustainable Journalism in Sudan Khartoum</w:t>
      </w:r>
    </w:p>
    <w:p>
      <w:pPr>
        <w:pStyle w:val="FirstParagraph"/>
      </w:pPr>
      <w:r>
        <w:t xml:space="preserve">Total 18-month budget: $98,500. Key allocations include:</w:t>
      </w:r>
    </w:p>
    <w:p>
      <w:pPr>
        <w:pStyle w:val="BodyText"/>
      </w:pPr>
      <w:r>
        <w:t xml:space="preserve">Category</w:t>
      </w:r>
    </w:p>
    <w:p>
      <w:pPr>
        <w:pStyle w:val="BodyText"/>
      </w:pPr>
      <w:r>
        <w:t xml:space="preserve">Allocation</w:t>
      </w:r>
    </w:p>
    <w:p>
      <w:pPr>
        <w:pStyle w:val="BodyText"/>
      </w:pPr>
      <w:r>
        <w:t xml:space="preserve">Impact on Sudan Khartoum Operations</w:t>
      </w:r>
    </w:p>
    <w:p>
      <w:pPr>
        <w:pStyle w:val="BodyText"/>
      </w:pPr>
      <w:r>
        <w:t xml:space="preserve">Journalist Salaries (2 staff)</w:t>
      </w:r>
    </w:p>
    <w:p>
      <w:pPr>
        <w:pStyle w:val="BodyText"/>
      </w:pPr>
      <w:r>
        <w:t xml:space="preserve">$48,000</w:t>
      </w:r>
    </w:p>
    <w:p>
      <w:pPr>
        <w:pStyle w:val="BodyText"/>
      </w:pPr>
      <w:r>
        <w:t xml:space="preserve">Funds the core work of ethical reporting in Khartoum city center.</w:t>
      </w:r>
    </w:p>
    <w:p>
      <w:pPr>
        <w:pStyle w:val="BodyText"/>
      </w:pPr>
      <w:r>
        <w:t xml:space="preserve">Mobile Platform Development</w:t>
      </w:r>
    </w:p>
    <w:p>
      <w:pPr>
        <w:pStyle w:val="BodyText"/>
      </w:pPr>
      <w:r>
        <w:t xml:space="preserve">$22,500</w:t>
      </w:r>
    </w:p>
    <w:p>
      <w:pPr>
        <w:pStyle w:val="BodyText"/>
      </w:pPr>
      <w:r>
        <w:t xml:space="preserve">Enables SMS/voice delivery for low-data audiences across Sudan Khartoum.</w:t>
      </w:r>
    </w:p>
    <w:p>
      <w:pPr>
        <w:pStyle w:val="BodyText"/>
      </w:pPr>
      <w:r>
        <w:t xml:space="preserve">Community Ambassadors</w:t>
      </w:r>
    </w:p>
    <w:p>
      <w:pPr>
        <w:pStyle w:val="BodyText"/>
      </w:pPr>
      <w:r>
        <w:t xml:space="preserve">$18,000</w:t>
      </w:r>
    </w:p>
    <w:p>
      <w:pPr>
        <w:pStyle w:val="BodyText"/>
      </w:pPr>
      <w:r>
        <w:t xml:space="preserve">Hires 50 trusted locals in Khartoum neighborhoods to extend reach.</w:t>
      </w:r>
    </w:p>
    <w:p>
      <w:pPr>
        <w:pStyle w:val="BodyText"/>
      </w:pPr>
      <w:r>
        <w:t xml:space="preserve">Risk Mitigation Fund</w:t>
      </w:r>
    </w:p>
    <w:p>
      <w:pPr>
        <w:pStyle w:val="BodyText"/>
      </w:pPr>
      <w:r>
        <w:t xml:space="preserve">$10,000</w:t>
      </w:r>
    </w:p>
    <w:p>
      <w:pPr>
        <w:pStyle w:val="BodyText"/>
      </w:pPr>
      <w:r>
        <w:t xml:space="preserve">Protects against censorship threats in Sudan Khartoum.</w:t>
      </w:r>
    </w:p>
    <w:bookmarkEnd w:id="29"/>
    <w:bookmarkStart w:id="30" w:name="Xb1476026cbf35a6082be0e3c65d1a5136b7db29"/>
    <w:p>
      <w:pPr>
        <w:pStyle w:val="Heading2"/>
      </w:pPr>
      <w:r>
        <w:t xml:space="preserve">Evaluation Metrics for Journalist Success</w:t>
      </w:r>
    </w:p>
    <w:p>
      <w:pPr>
        <w:pStyle w:val="FirstParagraph"/>
      </w:pPr>
      <w:r>
        <w:t xml:space="preserve">We track success through both quantitative and qualitative measures aligned with Sudan Khartoum's context:</w:t>
      </w:r>
    </w:p>
    <w:p>
      <w:pPr>
        <w:numPr>
          <w:ilvl w:val="0"/>
          <w:numId w:val="1007"/>
        </w:numPr>
        <w:pStyle w:val="Compact"/>
      </w:pPr>
      <w:r>
        <w:rPr>
          <w:bCs/>
          <w:b/>
        </w:rPr>
        <w:t xml:space="preserve">Trust Index:</w:t>
      </w:r>
      <w:r>
        <w:t xml:space="preserve"> </w:t>
      </w:r>
      <w:r>
        <w:t xml:space="preserve">Quarterly surveys measuring audience confidence in our reports (target: 85%+).</w:t>
      </w:r>
    </w:p>
    <w:p>
      <w:pPr>
        <w:numPr>
          <w:ilvl w:val="0"/>
          <w:numId w:val="1007"/>
        </w:numPr>
        <w:pStyle w:val="Compact"/>
      </w:pPr>
      <w:r>
        <w:rPr>
          <w:bCs/>
          <w:b/>
        </w:rPr>
        <w:t xml:space="preserve">Community Impact:</w:t>
      </w:r>
      <w:r>
        <w:t xml:space="preserve"> </w:t>
      </w:r>
      <w:r>
        <w:t xml:space="preserve">Number of verified humanitarian actions triggered by our Khartoum-based reporting (e.g., aid distribution based on our flood coverage).</w:t>
      </w:r>
    </w:p>
    <w:p>
      <w:pPr>
        <w:numPr>
          <w:ilvl w:val="0"/>
          <w:numId w:val="1007"/>
        </w:numPr>
        <w:pStyle w:val="Compact"/>
      </w:pPr>
      <w:r>
        <w:rPr>
          <w:bCs/>
          <w:b/>
        </w:rPr>
        <w:t xml:space="preserve">Sustainability Rate:</w:t>
      </w:r>
      <w:r>
        <w:t xml:space="preserve"> </w:t>
      </w:r>
      <w:r>
        <w:t xml:space="preserve">% of revenue from paid subscriptions (target: 60% by Month 18).</w:t>
      </w:r>
    </w:p>
    <w:bookmarkEnd w:id="30"/>
    <w:bookmarkStart w:id="31" w:name="X2041940702136a105ff7df7952eb87418fb1e9e"/>
    <w:p>
      <w:pPr>
        <w:pStyle w:val="Heading2"/>
      </w:pPr>
      <w:r>
        <w:t xml:space="preserve">Conclusion: The Sudan Khartoum Journalism Imperative</w:t>
      </w:r>
    </w:p>
    <w:p>
      <w:pPr>
        <w:pStyle w:val="FirstParagraph"/>
      </w:pPr>
      <w:r>
        <w:t xml:space="preserve">This Marketing Plan is not merely a business strategy—it's an investment in Sudan Khartoum's democratic future. By positioning the independent journalist as a community pillar, we address urgent information needs while building resilience against disinformation. Our model proves that ethical journalism can thrive even in constrained environments through hyper-local adaptation. For the</w:t>
      </w:r>
      <w:r>
        <w:t xml:space="preserve"> </w:t>
      </w:r>
      <w:r>
        <w:rPr>
          <w:bCs/>
          <w:b/>
        </w:rPr>
        <w:t xml:space="preserve">Journalist</w:t>
      </w:r>
      <w:r>
        <w:t xml:space="preserve"> </w:t>
      </w:r>
      <w:r>
        <w:t xml:space="preserve">operating within Sudan Khartoum, this plan transforms challenges into opportunities: using SMS technology to bypass censorship, training locals as news distributors to create community ownership, and securing revenue from international partners who recognize Sudan's information crisis.</w:t>
      </w:r>
    </w:p>
    <w:p>
      <w:pPr>
        <w:pStyle w:val="BodyText"/>
      </w:pPr>
      <w:r>
        <w:t xml:space="preserve">In a nation where truth is often contested, our Marketing Plan ensures the voice of the Khartoum citizen reaches decision-makers through credible journalism. This is how we build sustainable media in Sudan Khartoum—one verified story at a time.</w:t>
      </w:r>
    </w:p>
    <w:p>
      <w:pPr>
        <w:pStyle w:val="BodyText"/>
      </w:pPr>
      <w:r>
        <w:rPr>
          <w:bCs/>
          <w:b/>
        </w:rPr>
        <w:t xml:space="preserve">Key Takeaway:</w:t>
      </w:r>
      <w:r>
        <w:t xml:space="preserve"> </w:t>
      </w:r>
      <w:r>
        <w:t xml:space="preserve">A successful Marketing Plan for a Journalist in Sudan Khartoum must prioritize accessibility, community trust, and economic viability—proving that journalism is not just a profession but a public good essential for national healing.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Journalist Services in Sudan Khartoum</dc:title>
  <dc:creator/>
  <dc:language>en</dc:language>
  <cp:keywords/>
  <dcterms:created xsi:type="dcterms:W3CDTF">2026-07-23T07:19:57Z</dcterms:created>
  <dcterms:modified xsi:type="dcterms:W3CDTF">2026-07-23T07:19:57Z</dcterms:modified>
</cp:coreProperties>
</file>

<file path=docProps/custom.xml><?xml version="1.0" encoding="utf-8"?>
<Properties xmlns="http://schemas.openxmlformats.org/officeDocument/2006/custom-properties" xmlns:vt="http://schemas.openxmlformats.org/officeDocument/2006/docPropsVTypes"/>
</file>