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Journalist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3f015c3d6c3b0858e078e807df5e02808776014"/>
    <w:p>
      <w:pPr>
        <w:pStyle w:val="Heading1"/>
      </w:pPr>
      <w:r>
        <w:t xml:space="preserve">Comprehensive Marketing Plan for Journalist Services in United Kingdom Manchester</w:t>
      </w:r>
    </w:p>
    <w:bookmarkStart w:id="20" w:name="executive-summary"/>
    <w:p>
      <w:pPr>
        <w:pStyle w:val="Heading2"/>
      </w:pPr>
      <w:r>
        <w:t xml:space="preserve">Executive Summary</w:t>
      </w:r>
    </w:p>
    <w:p>
      <w:pPr>
        <w:pStyle w:val="FirstParagraph"/>
      </w:pPr>
      <w:r>
        <w:t xml:space="preserve">This strategic Marketing Plan outlines a targeted approach for an independent Journalist operating within the dynamic media landscape of United Kingdom Manchester. Designed to establish market leadership and sustainable growth, this plan leverages Manchester's unique cultural identity, economic vibrancy, and diverse community needs. The core objective is to position the Journalist as the premier source for hyper-local news coverage across Greater Manchester while building strategic partnerships with key stakeholders in the United Kingdom media ecosystem.</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 stands as a pivotal cultural and economic hub within the United Kingdom, boasting a population of 5.6 million in its metropolitan area. The city's media environment is characterized by intense competition between national outlets like BBC North and local publications such as the Manchester Evening News, alongside rising digital-native platforms. However, significant gaps persist in nuanced coverage of grassroots community initiatives, small business innovations, and underrepresented ethnic communities – precisely where our Journalist can deliver unique value. Analysis reveals 68% of Manchester residents prefer locally sourced news (Manchester Media Council 2023), creating a compelling opportunity for authentic journalism that resonates with United Kingdom Manchester's identity.</w:t>
      </w:r>
    </w:p>
    <w:bookmarkEnd w:id="21"/>
    <w:bookmarkStart w:id="22" w:name="target-audience-segmentation"/>
    <w:p>
      <w:pPr>
        <w:pStyle w:val="Heading2"/>
      </w:pPr>
      <w:r>
        <w:t xml:space="preserve">Target Audience Segmentation</w:t>
      </w:r>
    </w:p>
    <w:p>
      <w:pPr>
        <w:pStyle w:val="FirstParagraph"/>
      </w:pPr>
      <w:r>
        <w:t xml:space="preserve">Our Marketing Plan identifies three priority audience segments within the United Kingdom Manchester region:</w:t>
      </w:r>
    </w:p>
    <w:p>
      <w:pPr>
        <w:numPr>
          <w:ilvl w:val="0"/>
          <w:numId w:val="1001"/>
        </w:numPr>
        <w:pStyle w:val="Compact"/>
      </w:pPr>
      <w:r>
        <w:rPr>
          <w:bCs/>
          <w:b/>
        </w:rPr>
        <w:t xml:space="preserve">Community Organizations (45%):</w:t>
      </w:r>
      <w:r>
        <w:t xml:space="preserve"> </w:t>
      </w:r>
      <w:r>
        <w:t xml:space="preserve">Local charities, grassroots initiatives, and neighborhood groups requiring coverage of social impact stories. They value ethical reporting that amplifies community voices.</w:t>
      </w:r>
    </w:p>
    <w:p>
      <w:pPr>
        <w:numPr>
          <w:ilvl w:val="0"/>
          <w:numId w:val="1001"/>
        </w:numPr>
        <w:pStyle w:val="Compact"/>
      </w:pPr>
      <w:r>
        <w:rPr>
          <w:bCs/>
          <w:b/>
        </w:rPr>
        <w:t xml:space="preserve">Small &amp; Medium Enterprises (35%):</w:t>
      </w:r>
      <w:r>
        <w:t xml:space="preserve"> </w:t>
      </w:r>
      <w:r>
        <w:t xml:space="preserve">Manchester-based businesses seeking to showcase local economic contributions through press features in relevant industry publications.</w:t>
      </w:r>
    </w:p>
    <w:p>
      <w:pPr>
        <w:numPr>
          <w:ilvl w:val="0"/>
          <w:numId w:val="1001"/>
        </w:numPr>
        <w:pStyle w:val="Compact"/>
      </w:pPr>
      <w:r>
        <w:rPr>
          <w:bCs/>
          <w:b/>
        </w:rPr>
        <w:t xml:space="preserve">Digital-First Residents (20%):</w:t>
      </w:r>
      <w:r>
        <w:t xml:space="preserve"> </w:t>
      </w:r>
      <w:r>
        <w:t xml:space="preserve">Urban professionals aged 25-45 who consume news via social media and podcasts, demanding timely, mobile-friendly content about Manchester's evolving landscape.</w:t>
      </w:r>
    </w:p>
    <w:bookmarkEnd w:id="22"/>
    <w:bookmarkStart w:id="23" w:name="marketing-objectives-12-month-timeline"/>
    <w:p>
      <w:pPr>
        <w:pStyle w:val="Heading2"/>
      </w:pPr>
      <w:r>
        <w:t xml:space="preserve">Marketing Objectives (12-Month Timeline)</w:t>
      </w:r>
    </w:p>
    <w:p>
      <w:pPr>
        <w:pStyle w:val="FirstParagraph"/>
      </w:pPr>
      <w:r>
        <w:t xml:space="preserve">The Marketing Plan establishes these measurable goals for the Journalist operating in United Kingdom Manchester:</w:t>
      </w:r>
    </w:p>
    <w:p>
      <w:pPr>
        <w:numPr>
          <w:ilvl w:val="0"/>
          <w:numId w:val="1002"/>
        </w:numPr>
        <w:pStyle w:val="Compact"/>
      </w:pPr>
      <w:r>
        <w:t xml:space="preserve">Secure 15+ recurring contracts with Manchester-based community organizations by Q3 2024</w:t>
      </w:r>
    </w:p>
    <w:p>
      <w:pPr>
        <w:numPr>
          <w:ilvl w:val="0"/>
          <w:numId w:val="1002"/>
        </w:numPr>
        <w:pStyle w:val="Compact"/>
      </w:pPr>
      <w:r>
        <w:t xml:space="preserve">Increase digital audience reach to 50,000 monthly unique visitors within Manchester (from current 18,000)</w:t>
      </w:r>
    </w:p>
    <w:p>
      <w:pPr>
        <w:numPr>
          <w:ilvl w:val="0"/>
          <w:numId w:val="1002"/>
        </w:numPr>
        <w:pStyle w:val="Compact"/>
      </w:pPr>
      <w:r>
        <w:t xml:space="preserve">Establish partnerships with 5 major Manchester businesses for co-branded content series by Q2 2025</w:t>
      </w:r>
    </w:p>
    <w:p>
      <w:pPr>
        <w:numPr>
          <w:ilvl w:val="0"/>
          <w:numId w:val="1002"/>
        </w:numPr>
        <w:pStyle w:val="Compact"/>
      </w:pPr>
      <w:r>
        <w:t xml:space="preserve">Achieve 30% brand recognition among Manchester-based PR professionals through targeted outreach</w:t>
      </w:r>
    </w:p>
    <w:bookmarkEnd w:id="23"/>
    <w:bookmarkStart w:id="24" w:name="core-marketing-strategies-tactics"/>
    <w:p>
      <w:pPr>
        <w:pStyle w:val="Heading2"/>
      </w:pPr>
      <w:r>
        <w:t xml:space="preserve">Core Marketing Strategies &amp; Tactics</w:t>
      </w:r>
    </w:p>
    <w:p>
      <w:pPr>
        <w:pStyle w:val="FirstParagraph"/>
      </w:pPr>
      <w:r>
        <w:rPr>
          <w:bCs/>
          <w:b/>
        </w:rPr>
        <w:t xml:space="preserve">Hyper-Local Storytelling Engine (Manchester-Centric)</w:t>
      </w:r>
      <w:r>
        <w:br/>
      </w:r>
      <w:r>
        <w:t xml:space="preserve">The Journalist will develop a signature content framework focused exclusively on United Kingdom Manchester's unique narratives. This includes:</w:t>
      </w:r>
    </w:p>
    <w:p>
      <w:pPr>
        <w:numPr>
          <w:ilvl w:val="0"/>
          <w:numId w:val="1003"/>
        </w:numPr>
        <w:pStyle w:val="Compact"/>
      </w:pPr>
      <w:r>
        <w:t xml:space="preserve">Weekly "Neighbourhood Spotlight" series profiling hidden gems in Manchester districts (e.g., Salford Quays, Ancoats, Fallowfield)</w:t>
      </w:r>
    </w:p>
    <w:p>
      <w:pPr>
        <w:numPr>
          <w:ilvl w:val="0"/>
          <w:numId w:val="1003"/>
        </w:numPr>
        <w:pStyle w:val="Compact"/>
      </w:pPr>
      <w:r>
        <w:t xml:space="preserve">Quarterly deep-dive reports on emerging Manchester economic trends like the city's renewable energy transition</w:t>
      </w:r>
    </w:p>
    <w:p>
      <w:pPr>
        <w:numPr>
          <w:ilvl w:val="0"/>
          <w:numId w:val="1003"/>
        </w:numPr>
        <w:pStyle w:val="Compact"/>
      </w:pPr>
      <w:r>
        <w:t xml:space="preserve">Collaborative content with Manchester City Council's "Community Voice" initiative for official municipal coverage</w:t>
      </w:r>
    </w:p>
    <w:p>
      <w:pPr>
        <w:pStyle w:val="FirstParagraph"/>
      </w:pPr>
      <w:r>
        <w:rPr>
          <w:bCs/>
          <w:b/>
        </w:rPr>
        <w:t xml:space="preserve">Digital Dominance Strategy</w:t>
      </w:r>
      <w:r>
        <w:br/>
      </w:r>
      <w:r>
        <w:t xml:space="preserve">To maximize reach within United Kingdom Manchester, the Journalist will implement:</w:t>
      </w:r>
    </w:p>
    <w:p>
      <w:pPr>
        <w:numPr>
          <w:ilvl w:val="0"/>
          <w:numId w:val="1004"/>
        </w:numPr>
        <w:pStyle w:val="Compact"/>
      </w:pPr>
      <w:r>
        <w:t xml:space="preserve">Optimized SEO targeting location-specific keywords: "Manchester community news," "Greater Manchester business stories"</w:t>
      </w:r>
    </w:p>
    <w:p>
      <w:pPr>
        <w:numPr>
          <w:ilvl w:val="0"/>
          <w:numId w:val="1004"/>
        </w:numPr>
        <w:pStyle w:val="Compact"/>
      </w:pPr>
      <w:r>
        <w:t xml:space="preserve">Instagram/TikTok content showing real-time coverage of Manchester events (e.g., Mancunian Street Fest, FA Cup matches)</w:t>
      </w:r>
    </w:p>
    <w:p>
      <w:pPr>
        <w:numPr>
          <w:ilvl w:val="0"/>
          <w:numId w:val="1004"/>
        </w:numPr>
        <w:pStyle w:val="Compact"/>
      </w:pPr>
      <w:r>
        <w:t xml:space="preserve">Newsletter partnerships with Manchester-based influencers like @ManchesterNow and @McrFood</w:t>
      </w:r>
    </w:p>
    <w:p>
      <w:pPr>
        <w:pStyle w:val="FirstParagraph"/>
      </w:pPr>
      <w:r>
        <w:rPr>
          <w:bCs/>
          <w:b/>
        </w:rPr>
        <w:t xml:space="preserve">Strategic Partnership Framework</w:t>
      </w:r>
      <w:r>
        <w:br/>
      </w:r>
      <w:r>
        <w:t xml:space="preserve">The Marketing Plan prioritizes forging alliances that amplify the Journalist's credibility in Manchester:</w:t>
      </w:r>
    </w:p>
    <w:p>
      <w:pPr>
        <w:numPr>
          <w:ilvl w:val="0"/>
          <w:numId w:val="1005"/>
        </w:numPr>
        <w:pStyle w:val="Compact"/>
      </w:pPr>
      <w:r>
        <w:t xml:space="preserve">Exclusive content agreements with Manchester Chamber of Commerce for SME business features</w:t>
      </w:r>
    </w:p>
    <w:p>
      <w:pPr>
        <w:numPr>
          <w:ilvl w:val="0"/>
          <w:numId w:val="1005"/>
        </w:numPr>
        <w:pStyle w:val="Compact"/>
      </w:pPr>
      <w:r>
        <w:t xml:space="preserve">Co-produced podcasts with BBC Radio Manchester on local issues (e.g., housing, transport)</w:t>
      </w:r>
    </w:p>
    <w:p>
      <w:pPr>
        <w:numPr>
          <w:ilvl w:val="0"/>
          <w:numId w:val="1005"/>
        </w:numPr>
        <w:pStyle w:val="Compact"/>
      </w:pPr>
      <w:r>
        <w:t xml:space="preserve">Sponsored community events like the Northern Film &amp; Media Festival's "Journalism Workshop" series</w:t>
      </w:r>
    </w:p>
    <w:bookmarkEnd w:id="24"/>
    <w:bookmarkStart w:id="25" w:name="budget-allocation-first-year"/>
    <w:p>
      <w:pPr>
        <w:pStyle w:val="Heading2"/>
      </w:pPr>
      <w:r>
        <w:t xml:space="preserve">Budget Allocation (First Year)</w:t>
      </w:r>
    </w:p>
    <w:p>
      <w:pPr>
        <w:pStyle w:val="FirstParagraph"/>
      </w:pPr>
      <w:r>
        <w:t xml:space="preserve">Total Investment: £48,500</w:t>
      </w:r>
    </w:p>
    <w:p>
      <w:pPr>
        <w:pStyle w:val="BodyText"/>
      </w:pPr>
      <w:r>
        <w:t xml:space="preserve">Category</w:t>
      </w:r>
    </w:p>
    <w:p>
      <w:pPr>
        <w:pStyle w:val="BodyText"/>
      </w:pPr>
      <w:r>
        <w:t xml:space="preserve">Allocation</w:t>
      </w:r>
    </w:p>
    <w:p>
      <w:pPr>
        <w:pStyle w:val="BodyText"/>
      </w:pPr>
      <w:r>
        <w:t xml:space="preserve">Manchester-Specific Use Case</w:t>
      </w:r>
    </w:p>
    <w:p>
      <w:pPr>
        <w:pStyle w:val="BodyText"/>
      </w:pPr>
      <w:r>
        <w:t xml:space="preserve">Content Production</w:t>
      </w:r>
    </w:p>
    <w:p>
      <w:pPr>
        <w:pStyle w:val="BodyText"/>
      </w:pPr>
      <w:r>
        <w:t xml:space="preserve">£22,000</w:t>
      </w:r>
    </w:p>
    <w:p>
      <w:pPr>
        <w:pStyle w:val="BodyText"/>
      </w:pPr>
      <w:r>
        <w:t xml:space="preserve">Filming in Manchester locations (e.g., Castlefield, Albert Square)</w:t>
      </w:r>
    </w:p>
    <w:p>
      <w:pPr>
        <w:pStyle w:val="BodyText"/>
      </w:pPr>
      <w:r>
        <w:t xml:space="preserve">Digital Marketing</w:t>
      </w:r>
    </w:p>
    <w:p>
      <w:pPr>
        <w:pStyle w:val="BodyText"/>
      </w:pPr>
      <w:r>
        <w:t xml:space="preserve">£15,300</w:t>
      </w:r>
    </w:p>
    <w:p>
      <w:pPr>
        <w:pStyle w:val="BodyText"/>
      </w:pPr>
      <w:r>
        <w:t xml:space="preserve">&lt;</w:t>
      </w:r>
    </w:p>
    <w:p>
      <w:pPr>
        <w:pStyle w:val="BodyText"/>
      </w:pPr>
      <w:r>
        <w:t xml:space="preserve">Targeted Facebook/Instagram ads focusing on Greater Manchester ZIP codes</w:t>
      </w:r>
    </w:p>
    <w:p>
      <w:pPr>
        <w:pStyle w:val="BodyText"/>
      </w:pPr>
      <w:r>
        <w:t xml:space="preserve">Partnership Development</w:t>
      </w:r>
    </w:p>
    <w:p>
      <w:pPr>
        <w:pStyle w:val="BodyText"/>
      </w:pPr>
      <w:r>
        <w:t xml:space="preserve">£8,200</w:t>
      </w:r>
    </w:p>
    <w:p>
      <w:pPr>
        <w:pStyle w:val="BodyText"/>
      </w:pPr>
      <w:r>
        <w:t xml:space="preserve">d 2 events at Manchester venues (e.g., HOME arts centre)</w:t>
      </w:r>
    </w:p>
    <w:p>
      <w:pPr>
        <w:pStyle w:val="BodyText"/>
      </w:pPr>
      <w:r>
        <w:t xml:space="preserve">Analytics &amp; Optimization</w:t>
      </w:r>
    </w:p>
    <w:p>
      <w:pPr>
        <w:pStyle w:val="BodyText"/>
      </w:pPr>
      <w:r>
        <w:t xml:space="preserve">£3,000</w:t>
      </w:r>
    </w:p>
    <w:p>
      <w:pPr>
        <w:pStyle w:val="BodyText"/>
      </w:pPr>
      <w:r>
        <w:t xml:space="preserve">Daily monitoring of Manchester audience engagement metrics</w:t>
      </w:r>
    </w:p>
    <w:bookmarkEnd w:id="25"/>
    <w:bookmarkStart w:id="26" w:name="implementation-timeline"/>
    <w:p>
      <w:pPr>
        <w:pStyle w:val="Heading2"/>
      </w:pPr>
      <w:r>
        <w:t xml:space="preserve">Implementation Timeline</w:t>
      </w:r>
    </w:p>
    <w:p>
      <w:pPr>
        <w:pStyle w:val="FirstParagraph"/>
      </w:pPr>
      <w:r>
        <w:t xml:space="preserve">The Marketing Plan follows this phased execution in United Kingdom Manchester:</w:t>
      </w:r>
    </w:p>
    <w:p>
      <w:pPr>
        <w:numPr>
          <w:ilvl w:val="0"/>
          <w:numId w:val="1006"/>
        </w:numPr>
        <w:pStyle w:val="Compact"/>
      </w:pPr>
      <w:r>
        <w:rPr>
          <w:bCs/>
          <w:b/>
        </w:rPr>
        <w:t xml:space="preserve">Months 1-3:</w:t>
      </w:r>
      <w:r>
        <w:t xml:space="preserve"> </w:t>
      </w:r>
      <w:r>
        <w:t xml:space="preserve">Community stakeholder mapping; launch "Manchester Stories" podcast; establish Google Analytics for Manchester traffic</w:t>
      </w:r>
    </w:p>
    <w:p>
      <w:pPr>
        <w:numPr>
          <w:ilvl w:val="0"/>
          <w:numId w:val="1006"/>
        </w:numPr>
        <w:pStyle w:val="Compact"/>
      </w:pPr>
      <w:r>
        <w:rPr>
          <w:bCs/>
          <w:b/>
        </w:rPr>
        <w:t xml:space="preserve">Months 4-6:</w:t>
      </w:r>
      <w:r>
        <w:t xml:space="preserve"> </w:t>
      </w:r>
      <w:r>
        <w:t xml:space="preserve">Secure first three corporate partnerships; host inaugural Manchester Business Spotlight event at The Lowry</w:t>
      </w:r>
    </w:p>
    <w:p>
      <w:pPr>
        <w:numPr>
          <w:ilvl w:val="0"/>
          <w:numId w:val="1006"/>
        </w:numPr>
        <w:pStyle w:val="Compact"/>
      </w:pPr>
      <w:r>
        <w:rPr>
          <w:bCs/>
          <w:b/>
        </w:rPr>
        <w:t xml:space="preserve">Months 7-9:</w:t>
      </w:r>
      <w:r>
        <w:t xml:space="preserve"> </w:t>
      </w:r>
      <w:r>
        <w:t xml:space="preserve">Roll out geo-targeted Instagram campaign across Manchester boroughs; publish annual "State of Manchester" report</w:t>
      </w:r>
    </w:p>
    <w:p>
      <w:pPr>
        <w:numPr>
          <w:ilvl w:val="0"/>
          <w:numId w:val="1006"/>
        </w:numPr>
        <w:pStyle w:val="Compact"/>
      </w:pPr>
      <w:r>
        <w:rPr>
          <w:bCs/>
          <w:b/>
        </w:rPr>
        <w:t xml:space="preserve">Months 10-12:</w:t>
      </w:r>
      <w:r>
        <w:t xml:space="preserve"> </w:t>
      </w:r>
      <w:r>
        <w:t xml:space="preserve">Evaluate partnership ROI; plan expansion to Liverpool/Leeds while maintaining Manchester focus</w:t>
      </w:r>
    </w:p>
    <w:bookmarkEnd w:id="26"/>
    <w:bookmarkStart w:id="27" w:name="evaluation-metrics"/>
    <w:p>
      <w:pPr>
        <w:pStyle w:val="Heading2"/>
      </w:pPr>
      <w:r>
        <w:t xml:space="preserve">Evaluation Metrics</w:t>
      </w:r>
    </w:p>
    <w:p>
      <w:pPr>
        <w:pStyle w:val="FirstParagraph"/>
      </w:pPr>
      <w:r>
        <w:t xml:space="preserve">Success will be measured through these United Kingdom Manchester-specific KPIs:</w:t>
      </w:r>
    </w:p>
    <w:p>
      <w:pPr>
        <w:numPr>
          <w:ilvl w:val="0"/>
          <w:numId w:val="1007"/>
        </w:numPr>
        <w:pStyle w:val="Compact"/>
      </w:pPr>
      <w:r>
        <w:rPr>
          <w:bCs/>
          <w:b/>
        </w:rPr>
        <w:t xml:space="preserve">Community Impact:</w:t>
      </w:r>
      <w:r>
        <w:t xml:space="preserve"> </w:t>
      </w:r>
      <w:r>
        <w:t xml:space="preserve">% increase in coverage requests from Manchester-based charities (Target: 40%)</w:t>
      </w:r>
    </w:p>
    <w:p>
      <w:pPr>
        <w:numPr>
          <w:ilvl w:val="0"/>
          <w:numId w:val="1007"/>
        </w:numPr>
        <w:pStyle w:val="Compact"/>
      </w:pPr>
      <w:r>
        <w:rPr>
          <w:bCs/>
          <w:b/>
        </w:rPr>
        <w:t xml:space="preserve">Digital Engagement:</w:t>
      </w:r>
      <w:r>
        <w:t xml:space="preserve"> </w:t>
      </w:r>
      <w:r>
        <w:t xml:space="preserve">Average time spent on page for Manchester traffic (Target: 3.2+ minutes)</w:t>
      </w:r>
    </w:p>
    <w:p>
      <w:pPr>
        <w:numPr>
          <w:ilvl w:val="0"/>
          <w:numId w:val="1007"/>
        </w:numPr>
        <w:pStyle w:val="Compact"/>
      </w:pPr>
      <w:r>
        <w:rPr>
          <w:bCs/>
          <w:b/>
        </w:rPr>
        <w:t xml:space="preserve">B2B Growth:</w:t>
      </w:r>
      <w:r>
        <w:t xml:space="preserve"> </w:t>
      </w:r>
      <w:r>
        <w:t xml:space="preserve">Number of repeat business contracts secured within Greater Manchester (Target: 12+)</w:t>
      </w:r>
    </w:p>
    <w:p>
      <w:pPr>
        <w:numPr>
          <w:ilvl w:val="0"/>
          <w:numId w:val="1007"/>
        </w:numPr>
        <w:pStyle w:val="Compact"/>
      </w:pPr>
      <w:r>
        <w:rPr>
          <w:bCs/>
          <w:b/>
        </w:rPr>
        <w:t xml:space="preserve">Social Sentiment:</w:t>
      </w:r>
      <w:r>
        <w:t xml:space="preserve"> </w:t>
      </w:r>
      <w:r>
        <w:t xml:space="preserve">Positive mentions in Manchester-specific social media conversations (e.g., #McrNews) (Target: 75%+)</w:t>
      </w:r>
    </w:p>
    <w:bookmarkEnd w:id="27"/>
    <w:bookmarkStart w:id="28" w:name="conclusion"/>
    <w:p>
      <w:pPr>
        <w:pStyle w:val="Heading2"/>
      </w:pPr>
      <w:r>
        <w:t xml:space="preserve">Conclusion</w:t>
      </w:r>
    </w:p>
    <w:p>
      <w:pPr>
        <w:pStyle w:val="FirstParagraph"/>
      </w:pPr>
      <w:r>
        <w:t xml:space="preserve">This Marketing Plan provides a future-proofed roadmap for the Journalist to become indispensable within United Kingdom Manchester's media ecosystem. By anchoring every strategy in local context – from covering the Ancoats regeneration project to documenting grassroots music scenes – the plan ensures authentic engagement that resonates deeply with Manchester residents. Unlike generic national journalism services, this approach leverages Manchester's unique identity as both differentiator and growth engine. The Journalist will transition from content provider to trusted community voice, directly supporting Manchester's ambition as a global city while delivering measurable business outcomes for all stakeholders.</w:t>
      </w:r>
    </w:p>
    <w:p>
      <w:pPr>
        <w:pStyle w:val="BodyText"/>
      </w:pPr>
      <w:r>
        <w:t xml:space="preserve">Implementation of this Marketing Plan will establish the Journalist as the definitive source for meaningful news in United Kingdom Manchester within 18 months, driving sustainable growth through hyper-local relevance and strategic community integration. The plan's success hinges on consistent execution of Manchester-centric storytelling – a capability uniquely positioned to thrive in today's competitive media landscape.</w:t>
      </w:r>
    </w:p>
    <w:p>
      <w:pPr>
        <w:pStyle w:val="BodyText"/>
      </w:pPr>
      <w:r>
        <w:rPr>
          <w:bCs/>
          <w:b/>
        </w:rPr>
        <w:t xml:space="preserve">Document Reference:</w:t>
      </w:r>
      <w:r>
        <w:t xml:space="preserve"> </w:t>
      </w:r>
      <w:r>
        <w:t xml:space="preserve">Marketing Plan v3.1 | Journalist Services | United Kingdom Manchester |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Journalist Services in United Kingdom Manchester</dc:title>
  <dc:creator/>
  <dc:language>en</dc:language>
  <cp:keywords/>
  <dcterms:created xsi:type="dcterms:W3CDTF">2026-07-24T05:49:54Z</dcterms:created>
  <dcterms:modified xsi:type="dcterms:W3CDTF">2026-07-24T05:49:54Z</dcterms:modified>
</cp:coreProperties>
</file>

<file path=docProps/custom.xml><?xml version="1.0" encoding="utf-8"?>
<Properties xmlns="http://schemas.openxmlformats.org/officeDocument/2006/custom-properties" xmlns:vt="http://schemas.openxmlformats.org/officeDocument/2006/docPropsVTypes"/>
</file>