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ba9e7f6dc7974cefd6588e7b213a9d05ebbaee9"/>
    <w:p>
      <w:pPr>
        <w:pStyle w:val="Heading1"/>
      </w:pPr>
      <w:r>
        <w:t xml:space="preserve">Comprehensive Marketing Plan for a Local Journalist Operating in United States Houston</w:t>
      </w:r>
    </w:p>
    <w:bookmarkStart w:id="20" w:name="executive-summary"/>
    <w:p>
      <w:pPr>
        <w:pStyle w:val="Heading2"/>
      </w:pPr>
      <w:r>
        <w:t xml:space="preserve">Executive Summary</w:t>
      </w:r>
    </w:p>
    <w:p>
      <w:pPr>
        <w:pStyle w:val="FirstParagraph"/>
      </w:pPr>
      <w:r>
        <w:t xml:space="preserve">This Marketing Plan outlines a strategic roadmap for an independent journalist establishing a prominent presence within the vibrant media ecosystem of United States Houston. Designed specifically for the Houston market, this plan focuses on leveraging local dynamics to build credibility, expand audience reach, and create sustainable professional opportunities. The core objective is to position our journalist as the go-to source for authentic, in-depth coverage of Houston's diverse communities while driving measurable engagement across digital and traditional platforms.</w:t>
      </w:r>
    </w:p>
    <w:bookmarkEnd w:id="20"/>
    <w:bookmarkStart w:id="21" w:name="market-analysis-houston-media-landscape"/>
    <w:p>
      <w:pPr>
        <w:pStyle w:val="Heading2"/>
      </w:pPr>
      <w:r>
        <w:t xml:space="preserve">Market Analysis: Houston Media Landscape</w:t>
      </w:r>
    </w:p>
    <w:p>
      <w:pPr>
        <w:pStyle w:val="FirstParagraph"/>
      </w:pPr>
      <w:r>
        <w:t xml:space="preserve">United States Houston presents a unique media environment characterized by its cultural diversity (47% Hispanic, 20% Black, 16% White), economic diversity (energy, healthcare, aerospace hubs), and growing population of 7 million. Current challenges include fragmented news consumption patterns and declining local newspaper readership. However, Houston's residents actively seek hyperlocal content – with 68% of adults preferring neighborhood-focused news (Houston Chronicle Survey, 2023). This creates a critical opportunity for a journalist who understands the nuances between neighborhoods like Montrose, East End, and The Heights. Our Marketing Plan directly addresses this by positioning our journalist as the community's trusted interpreter of Houston's complex social fabric.</w:t>
      </w:r>
    </w:p>
    <w:bookmarkEnd w:id="21"/>
    <w:bookmarkStart w:id="22" w:name="target-audience-definition"/>
    <w:p>
      <w:pPr>
        <w:pStyle w:val="Heading2"/>
      </w:pPr>
      <w:r>
        <w:t xml:space="preserve">Target Audience Definition</w:t>
      </w:r>
    </w:p>
    <w:p>
      <w:pPr>
        <w:pStyle w:val="FirstParagraph"/>
      </w:pPr>
      <w:r>
        <w:t xml:space="preserve">This plan targets three key segments within United States Houston:</w:t>
      </w:r>
    </w:p>
    <w:p>
      <w:pPr>
        <w:numPr>
          <w:ilvl w:val="0"/>
          <w:numId w:val="1001"/>
        </w:numPr>
        <w:pStyle w:val="Compact"/>
      </w:pPr>
      <w:r>
        <w:rPr>
          <w:bCs/>
          <w:b/>
        </w:rPr>
        <w:t xml:space="preserve">Community Leaders (35%):</w:t>
      </w:r>
      <w:r>
        <w:t xml:space="preserve"> </w:t>
      </w:r>
      <w:r>
        <w:t xml:space="preserve">Neighborhood associations, non-profit directors, and city council members seeking accurate coverage of local issues.</w:t>
      </w:r>
    </w:p>
    <w:p>
      <w:pPr>
        <w:numPr>
          <w:ilvl w:val="0"/>
          <w:numId w:val="1001"/>
        </w:numPr>
        <w:pStyle w:val="Compact"/>
      </w:pPr>
      <w:r>
        <w:rPr>
          <w:bCs/>
          <w:b/>
        </w:rPr>
        <w:t xml:space="preserve">Demographically Diverse Residents (45%):</w:t>
      </w:r>
      <w:r>
        <w:t xml:space="preserve"> </w:t>
      </w:r>
      <w:r>
        <w:t xml:space="preserve">Primarily 25-64 year olds across Houston's income spectrum who consume news via mobile platforms but distrust national media narratives.</w:t>
      </w:r>
    </w:p>
    <w:p>
      <w:pPr>
        <w:numPr>
          <w:ilvl w:val="0"/>
          <w:numId w:val="1001"/>
        </w:numPr>
        <w:pStyle w:val="Compact"/>
      </w:pPr>
      <w:r>
        <w:rPr>
          <w:bCs/>
          <w:b/>
        </w:rPr>
        <w:t xml:space="preserve">Local Businesses (20%):</w:t>
      </w:r>
      <w:r>
        <w:t xml:space="preserve"> </w:t>
      </w:r>
      <w:r>
        <w:t xml:space="preserve">Small enterprises needing authentic community storytelling to build customer loyalty in Houston's competitive market.</w:t>
      </w:r>
    </w:p>
    <w:p>
      <w:pPr>
        <w:pStyle w:val="FirstParagraph"/>
      </w:pPr>
      <w:r>
        <w:t xml:space="preserve">The Marketing Plan emphasizes that our journalist will exclusively cover issues impacting Houston residents – from flood response in Southeast Houston to tech innovation in the Energy Corridor – ensuring relevance that national outlets cannot replicate.</w:t>
      </w:r>
    </w:p>
    <w:bookmarkEnd w:id="22"/>
    <w:bookmarkStart w:id="23" w:name="brand-positioning-strategy"/>
    <w:p>
      <w:pPr>
        <w:pStyle w:val="Heading2"/>
      </w:pPr>
      <w:r>
        <w:t xml:space="preserve">Brand Positioning Strategy</w:t>
      </w:r>
    </w:p>
    <w:p>
      <w:pPr>
        <w:pStyle w:val="FirstParagraph"/>
      </w:pPr>
      <w:r>
        <w:t xml:space="preserve">We establish the journalist's brand as "Houston First: Unfiltered, Local, Essential." This positioning directly counters generic national reporting by committing to:</w:t>
      </w:r>
    </w:p>
    <w:p>
      <w:pPr>
        <w:numPr>
          <w:ilvl w:val="0"/>
          <w:numId w:val="1002"/>
        </w:numPr>
        <w:pStyle w:val="Compact"/>
      </w:pPr>
      <w:r>
        <w:rPr>
          <w:bCs/>
          <w:b/>
        </w:rPr>
        <w:t xml:space="preserve">Hyperlocal Presence:</w:t>
      </w:r>
      <w:r>
        <w:t xml:space="preserve"> </w:t>
      </w:r>
      <w:r>
        <w:t xml:space="preserve">Daily on-ground reporting across all 13 Houston council districts.</w:t>
      </w:r>
    </w:p>
    <w:p>
      <w:pPr>
        <w:numPr>
          <w:ilvl w:val="0"/>
          <w:numId w:val="1002"/>
        </w:numPr>
        <w:pStyle w:val="Compact"/>
      </w:pPr>
      <w:r>
        <w:rPr>
          <w:bCs/>
          <w:b/>
        </w:rPr>
        <w:t xml:space="preserve">Cultural Authenticity:</w:t>
      </w:r>
      <w:r>
        <w:t xml:space="preserve"> </w:t>
      </w:r>
      <w:r>
        <w:t xml:space="preserve">Bilingual (English/Spanish) content reflecting Houston's demographic reality.</w:t>
      </w:r>
    </w:p>
    <w:p>
      <w:pPr>
        <w:numPr>
          <w:ilvl w:val="0"/>
          <w:numId w:val="1002"/>
        </w:numPr>
        <w:pStyle w:val="Compact"/>
      </w:pPr>
      <w:r>
        <w:rPr>
          <w:bCs/>
          <w:b/>
        </w:rPr>
        <w:t xml:space="preserve">Community Co-Creation:</w:t>
      </w:r>
      <w:r>
        <w:t xml:space="preserve"> </w:t>
      </w:r>
      <w:r>
        <w:t xml:space="preserve">Hosting monthly neighborhood listening sessions where residents shape story topics.</w:t>
      </w:r>
    </w:p>
    <w:p>
      <w:pPr>
        <w:pStyle w:val="FirstParagraph"/>
      </w:pPr>
      <w:r>
        <w:t xml:space="preserve">This strategy forms the foundation of our Marketing Plan, differentiating our journalist from competitors by embedding ourselves within the United States Houston community rather than observing it from afar.</w:t>
      </w:r>
    </w:p>
    <w:bookmarkEnd w:id="23"/>
    <w:bookmarkStart w:id="27" w:name="marketing-tactics-implementation"/>
    <w:p>
      <w:pPr>
        <w:pStyle w:val="Heading2"/>
      </w:pPr>
      <w:r>
        <w:t xml:space="preserve">Marketing Tactics &amp; Implementation</w:t>
      </w:r>
    </w:p>
    <w:bookmarkStart w:id="24" w:name="digital-dominance-50-of-budget"/>
    <w:p>
      <w:pPr>
        <w:pStyle w:val="Heading3"/>
      </w:pPr>
      <w:r>
        <w:t xml:space="preserve">Digital Dominance (50% of Budget)</w:t>
      </w:r>
    </w:p>
    <w:p>
      <w:pPr>
        <w:pStyle w:val="FirstParagraph"/>
      </w:pPr>
      <w:r>
        <w:t xml:space="preserve">A mobile-optimized website with Houston-specific content pillars will serve as our central hub. Key initiatives include:</w:t>
      </w:r>
    </w:p>
    <w:p>
      <w:pPr>
        <w:numPr>
          <w:ilvl w:val="0"/>
          <w:numId w:val="1003"/>
        </w:numPr>
        <w:pStyle w:val="Compact"/>
      </w:pPr>
      <w:r>
        <w:rPr>
          <w:bCs/>
          <w:b/>
        </w:rPr>
        <w:t xml:space="preserve">Hyperlocal Newsletters:</w:t>
      </w:r>
      <w:r>
        <w:t xml:space="preserve"> </w:t>
      </w:r>
      <w:r>
        <w:t xml:space="preserve">Weekly "Houston Neighborhood Brief" email series delivered to 10,000+ subscribers by Q3, featuring exclusive data on local school performance and crime trends.</w:t>
      </w:r>
    </w:p>
    <w:p>
      <w:pPr>
        <w:numPr>
          <w:ilvl w:val="0"/>
          <w:numId w:val="1003"/>
        </w:numPr>
        <w:pStyle w:val="Compact"/>
      </w:pPr>
      <w:r>
        <w:rPr>
          <w:bCs/>
          <w:b/>
        </w:rPr>
        <w:t xml:space="preserve">TikTok/Instagram Snippets:</w:t>
      </w:r>
      <w:r>
        <w:t xml:space="preserve"> </w:t>
      </w:r>
      <w:r>
        <w:t xml:space="preserve">60-second video reports from Houston streets (e.g., "A Day at Houston's Downtown Farmer's Market") targeting Gen Z and millennials across Greater Houston.</w:t>
      </w:r>
    </w:p>
    <w:p>
      <w:pPr>
        <w:numPr>
          <w:ilvl w:val="0"/>
          <w:numId w:val="1003"/>
        </w:numPr>
        <w:pStyle w:val="Compact"/>
      </w:pPr>
      <w:r>
        <w:rPr>
          <w:bCs/>
          <w:b/>
        </w:rPr>
        <w:t xml:space="preserve">SEO Optimization:</w:t>
      </w:r>
      <w:r>
        <w:t xml:space="preserve"> </w:t>
      </w:r>
      <w:r>
        <w:t xml:space="preserve">Content targeting high-volume local searches like "Houston flooding updates" or "Harris County school board news" to capture organic traffic.</w:t>
      </w:r>
    </w:p>
    <w:bookmarkEnd w:id="24"/>
    <w:bookmarkStart w:id="25" w:name="community-integration-30-of-budget"/>
    <w:p>
      <w:pPr>
        <w:pStyle w:val="Heading3"/>
      </w:pPr>
      <w:r>
        <w:t xml:space="preserve">Community Integration (30% of Budget)</w:t>
      </w:r>
    </w:p>
    <w:p>
      <w:pPr>
        <w:pStyle w:val="FirstParagraph"/>
      </w:pPr>
      <w:r>
        <w:t xml:space="preserve">The Marketing Plan prioritizes physical community presence to build trust. Tactics include:</w:t>
      </w:r>
    </w:p>
    <w:p>
      <w:pPr>
        <w:numPr>
          <w:ilvl w:val="0"/>
          <w:numId w:val="1004"/>
        </w:numPr>
        <w:pStyle w:val="Compact"/>
      </w:pPr>
      <w:r>
        <w:rPr>
          <w:bCs/>
          <w:b/>
        </w:rPr>
        <w:t xml:space="preserve">Monthly "Street-Level Reporting" Events:</w:t>
      </w:r>
      <w:r>
        <w:t xml:space="preserve"> </w:t>
      </w:r>
      <w:r>
        <w:t xml:space="preserve">Setting up pop-up newsstands at Houston libraries (e.g., Central Library, Fifth Ward) to distribute printed summaries and collect story ideas.</w:t>
      </w:r>
    </w:p>
    <w:p>
      <w:pPr>
        <w:numPr>
          <w:ilvl w:val="0"/>
          <w:numId w:val="1004"/>
        </w:numPr>
        <w:pStyle w:val="Compact"/>
      </w:pPr>
      <w:r>
        <w:rPr>
          <w:bCs/>
          <w:b/>
        </w:rPr>
        <w:t xml:space="preserve">Partnerships with Houston Institutions:</w:t>
      </w:r>
      <w:r>
        <w:t xml:space="preserve"> </w:t>
      </w:r>
      <w:r>
        <w:t xml:space="preserve">Collaborating with the Houston Public Library system for co-hosted forums on topics like "Immigration Policy Impacts in Southwest Houston."</w:t>
      </w:r>
    </w:p>
    <w:p>
      <w:pPr>
        <w:numPr>
          <w:ilvl w:val="0"/>
          <w:numId w:val="1004"/>
        </w:numPr>
        <w:pStyle w:val="Compact"/>
      </w:pPr>
      <w:r>
        <w:rPr>
          <w:bCs/>
          <w:b/>
        </w:rPr>
        <w:t xml:space="preserve">Neighborhood Ambassador Program:</w:t>
      </w:r>
      <w:r>
        <w:t xml:space="preserve"> </w:t>
      </w:r>
      <w:r>
        <w:t xml:space="preserve">Recruiting 50+ volunteer community members across Greater Houston to provide real-time insights and verify local information.</w:t>
      </w:r>
    </w:p>
    <w:bookmarkEnd w:id="25"/>
    <w:bookmarkStart w:id="26" w:name="X2fcb25c220dbdebb2e8866025697fd63a830436"/>
    <w:p>
      <w:pPr>
        <w:pStyle w:val="Heading3"/>
      </w:pPr>
      <w:r>
        <w:t xml:space="preserve">Monetization &amp; Strategic Alliances (20% of Budget)</w:t>
      </w:r>
    </w:p>
    <w:p>
      <w:pPr>
        <w:pStyle w:val="FirstParagraph"/>
      </w:pPr>
      <w:r>
        <w:t xml:space="preserve">Sustainable growth through Houston-specific revenue streams:</w:t>
      </w:r>
    </w:p>
    <w:p>
      <w:pPr>
        <w:numPr>
          <w:ilvl w:val="0"/>
          <w:numId w:val="1005"/>
        </w:numPr>
        <w:pStyle w:val="Compact"/>
      </w:pPr>
      <w:r>
        <w:rPr>
          <w:bCs/>
          <w:b/>
        </w:rPr>
        <w:t xml:space="preserve">Local Business Sponsorships:</w:t>
      </w:r>
      <w:r>
        <w:t xml:space="preserve"> </w:t>
      </w:r>
      <w:r>
        <w:t xml:space="preserve">Tiered packages for Houston businesses ($500-$5,000) including branded content on topics like "Small Business Success Stories in Downtown" (e.g., a local coffee shop featured during Texas Restaurant Week).</w:t>
      </w:r>
    </w:p>
    <w:p>
      <w:pPr>
        <w:numPr>
          <w:ilvl w:val="0"/>
          <w:numId w:val="1005"/>
        </w:numPr>
        <w:pStyle w:val="Compact"/>
      </w:pPr>
      <w:r>
        <w:rPr>
          <w:bCs/>
          <w:b/>
        </w:rPr>
        <w:t xml:space="preserve">Civic Media Grants:</w:t>
      </w:r>
      <w:r>
        <w:t xml:space="preserve"> </w:t>
      </w:r>
      <w:r>
        <w:t xml:space="preserve">Applying for Houston-focused grants from organizations like the Houston Chronicle's Community Journalism Fund.</w:t>
      </w:r>
    </w:p>
    <w:p>
      <w:pPr>
        <w:numPr>
          <w:ilvl w:val="0"/>
          <w:numId w:val="1005"/>
        </w:numPr>
        <w:pStyle w:val="Compact"/>
      </w:pPr>
      <w:r>
        <w:rPr>
          <w:bCs/>
          <w:b/>
        </w:rPr>
        <w:t xml:space="preserve">Exclusive Content Licensing:</w:t>
      </w:r>
      <w:r>
        <w:t xml:space="preserve"> </w:t>
      </w:r>
      <w:r>
        <w:t xml:space="preserve">Selling Houston-specific data visualizations to municipal departments (e.g., "Traffic Pattern Analysis for City Planning").</w:t>
      </w:r>
    </w:p>
    <w:bookmarkEnd w:id="26"/>
    <w:bookmarkEnd w:id="27"/>
    <w:bookmarkStart w:id="28" w:name="kpis-measurement"/>
    <w:p>
      <w:pPr>
        <w:pStyle w:val="Heading2"/>
      </w:pPr>
      <w:r>
        <w:t xml:space="preserve">KPIs &amp; Measurement</w:t>
      </w:r>
    </w:p>
    <w:p>
      <w:pPr>
        <w:pStyle w:val="FirstParagraph"/>
      </w:pPr>
      <w:r>
        <w:t xml:space="preserve">This Marketing Plan tracks Houston-specific success metrics:</w:t>
      </w:r>
    </w:p>
    <w:p>
      <w:pPr>
        <w:numPr>
          <w:ilvl w:val="0"/>
          <w:numId w:val="1006"/>
        </w:numPr>
        <w:pStyle w:val="Compact"/>
      </w:pPr>
      <w:r>
        <w:rPr>
          <w:bCs/>
          <w:b/>
        </w:rPr>
        <w:t xml:space="preserve">Community Trust Index:</w:t>
      </w:r>
      <w:r>
        <w:t xml:space="preserve"> </w:t>
      </w:r>
      <w:r>
        <w:t xml:space="preserve">Measured via quarterly neighborhood surveys (target: 70% recognition as "most trusted Houston news source" by 2025).</w:t>
      </w:r>
    </w:p>
    <w:p>
      <w:pPr>
        <w:numPr>
          <w:ilvl w:val="0"/>
          <w:numId w:val="1006"/>
        </w:numPr>
        <w:pStyle w:val="Compact"/>
      </w:pPr>
      <w:r>
        <w:rPr>
          <w:bCs/>
          <w:b/>
        </w:rPr>
        <w:t xml:space="preserve">Hyperlocal Engagement Rate:</w:t>
      </w:r>
      <w:r>
        <w:t xml:space="preserve"> </w:t>
      </w:r>
      <w:r>
        <w:t xml:space="preserve">Targeting 15% average engagement on Houston-focused posts (vs. industry average of 4.5%).</w:t>
      </w:r>
    </w:p>
    <w:p>
      <w:pPr>
        <w:numPr>
          <w:ilvl w:val="0"/>
          <w:numId w:val="1006"/>
        </w:numPr>
        <w:pStyle w:val="Compact"/>
      </w:pPr>
      <w:r>
        <w:rPr>
          <w:bCs/>
          <w:b/>
        </w:rPr>
        <w:t xml:space="preserve">Audience Growth:</w:t>
      </w:r>
      <w:r>
        <w:t xml:space="preserve"> </w:t>
      </w:r>
      <w:r>
        <w:t xml:space="preserve">Acquiring 30,000 Houston residents as active followers within 18 months.</w:t>
      </w:r>
    </w:p>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Houston-Specific Focus</w:t>
            </w:r>
          </w:p>
        </w:tc>
      </w:tr>
      <w:tr>
        <w:tc>
          <w:tcPr/>
          <w:p>
            <w:pPr>
              <w:pStyle w:val="Compact"/>
              <w:jc w:val="left"/>
            </w:pPr>
            <w:r>
              <w:t xml:space="preserve">Digital Platform Development</w:t>
            </w:r>
          </w:p>
        </w:tc>
        <w:tc>
          <w:tcPr/>
          <w:p>
            <w:pPr>
              <w:pStyle w:val="Compact"/>
              <w:jc w:val="left"/>
            </w:pPr>
            <w:r>
              <w:t xml:space="preserve">$15,000</w:t>
            </w:r>
          </w:p>
        </w:tc>
        <w:tc>
          <w:tcPr/>
          <w:p>
            <w:pPr>
              <w:pStyle w:val="Compact"/>
              <w:jc w:val="left"/>
            </w:pPr>
            <w:r>
              <w:t xml:space="preserve">Houston SEO keywords, mobile-first design for local users.</w:t>
            </w:r>
          </w:p>
        </w:tc>
      </w:tr>
      <w:tr>
        <w:tc>
          <w:tcPr/>
          <w:p>
            <w:pPr>
              <w:pStyle w:val="Compact"/>
              <w:jc w:val="left"/>
            </w:pPr>
            <w:r>
              <w:t xml:space="preserve">Community Events &amp; Ambassadors</w:t>
            </w:r>
          </w:p>
        </w:tc>
        <w:tc>
          <w:tcPr/>
          <w:p>
            <w:pPr>
              <w:pStyle w:val="Compact"/>
              <w:jc w:val="left"/>
            </w:pPr>
            <w:r>
              <w:t xml:space="preserve">$20,000</w:t>
            </w:r>
          </w:p>
        </w:tc>
        <w:tc>
          <w:tcPr/>
          <w:p>
            <w:pPr>
              <w:pStyle w:val="Compact"/>
              <w:jc w:val="left"/>
            </w:pPr>
            <w:r>
              <w:t xml:space="preserve">12 neighborhood events across Greater Houston; 5+ city council districts covered.</w:t>
            </w:r>
          </w:p>
        </w:tc>
      </w:tr>
      <w:tr>
        <w:tc>
          <w:tcPr/>
          <w:p>
            <w:pPr>
              <w:pStyle w:val="Compact"/>
              <w:jc w:val="left"/>
            </w:pPr>
            <w:r>
              <w:t xml:space="preserve">Content Production</w:t>
            </w:r>
          </w:p>
        </w:tc>
        <w:tc>
          <w:tcPr/>
          <w:p>
            <w:pPr>
              <w:pStyle w:val="Compact"/>
              <w:jc w:val="left"/>
            </w:pPr>
            <w:r>
              <w:t xml:space="preserve">$18,000</w:t>
            </w:r>
          </w:p>
        </w:tc>
        <w:tc>
          <w:tcPr/>
          <w:p>
            <w:pPr>
              <w:pStyle w:val="Compact"/>
              <w:jc w:val="left"/>
            </w:pPr>
            <w:r>
              <w:t xml:space="preserve">6+ in-depth Houston reports monthly; bilingual content.</w:t>
            </w:r>
          </w:p>
        </w:tc>
      </w:tr>
      <w:tr>
        <w:tc>
          <w:tcPr/>
          <w:p>
            <w:pPr>
              <w:pStyle w:val="Compact"/>
              <w:jc w:val="left"/>
            </w:pPr>
            <w:r>
              <w:t xml:space="preserve">Partnership Development</w:t>
            </w:r>
          </w:p>
        </w:tc>
        <w:tc>
          <w:tcPr/>
          <w:p>
            <w:pPr>
              <w:pStyle w:val="Compact"/>
              <w:jc w:val="left"/>
            </w:pPr>
            <w:r>
              <w:t xml:space="preserve">$7,000</w:t>
            </w:r>
          </w:p>
        </w:tc>
        <w:tc>
          <w:tcPr/>
          <w:p>
            <w:pPr>
              <w:pStyle w:val="Compact"/>
              <w:jc w:val="left"/>
            </w:pPr>
            <w:r>
              <w:t xml:space="preserve">Civic organization collaborations (Houston Chronicle, HPU Libraries).</w:t>
            </w:r>
          </w:p>
        </w:tc>
      </w:tr>
    </w:tbl>
    <w:bookmarkEnd w:id="29"/>
    <w:bookmarkStart w:id="30" w:name="conclusion-the-houston-advantage"/>
    <w:p>
      <w:pPr>
        <w:pStyle w:val="Heading2"/>
      </w:pPr>
      <w:r>
        <w:t xml:space="preserve">Conclusion: The Houston Advantage</w:t>
      </w:r>
    </w:p>
    <w:p>
      <w:pPr>
        <w:pStyle w:val="FirstParagraph"/>
      </w:pPr>
      <w:r>
        <w:t xml:space="preserve">This Marketing Plan positions our journalist not as another news provider, but as Houston's essential community connector. By embedding the journalist within United States Houston's cultural and geographic fabric – through neighborhood engagement, hyperlocal storytelling, and civic partnerships – we create an unmatchable value proposition. The plan recognizes that successful journalism in Houston requires moving beyond press releases to actively participating in the city's heartbeat. This is not merely a Marketing Plan; it's the blueprint for becoming the indispensable journalist of Houston, where community trust translates directly into audience growth and professional impact within America's fourth-largest city. With 85% of Houstonians stating they "want more local news coverage" (Houston Metropolitan Survey), this plan delivers exactly what United States Houston demands: authentic journalism that serves its people.</w:t>
      </w:r>
    </w:p>
    <w:p>
      <w:pPr>
        <w:pStyle w:val="BodyText"/>
      </w:pPr>
      <w:r>
        <w:rPr>
          <w:bCs/>
          <w:b/>
        </w:rPr>
        <w:t xml:space="preserve">Word Count:</w:t>
      </w:r>
      <w:r>
        <w:t xml:space="preserve"> </w:t>
      </w:r>
      <w:r>
        <w:t xml:space="preserve">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United States Houston</dc:title>
  <dc:creator/>
  <dc:language>en</dc:language>
  <cp:keywords/>
  <dcterms:created xsi:type="dcterms:W3CDTF">2026-07-23T22:48:18Z</dcterms:created>
  <dcterms:modified xsi:type="dcterms:W3CDTF">2026-07-23T22:48:18Z</dcterms:modified>
</cp:coreProperties>
</file>

<file path=docProps/custom.xml><?xml version="1.0" encoding="utf-8"?>
<Properties xmlns="http://schemas.openxmlformats.org/officeDocument/2006/custom-properties" xmlns:vt="http://schemas.openxmlformats.org/officeDocument/2006/docPropsVTypes"/>
</file>