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Miami</w:t>
      </w:r>
      <w:r>
        <w:t xml:space="preserve"> </w:t>
      </w:r>
      <w:r>
        <w:t xml:space="preserve">Journalist</w:t>
      </w:r>
      <w:r>
        <w:t xml:space="preserve"> </w:t>
      </w:r>
      <w:r>
        <w:t xml:space="preserve">Initiative</w:t>
      </w:r>
      <w:r>
        <w:t xml:space="preserve"> </w:t>
      </w:r>
      <w:r>
        <w:t xml:space="preserve">-</w:t>
      </w:r>
      <w:r>
        <w:t xml:space="preserve"> </w:t>
      </w:r>
      <w:r>
        <w:t xml:space="preserve">United</w:t>
      </w:r>
      <w:r>
        <w:t xml:space="preserve"> </w:t>
      </w:r>
      <w:r>
        <w:t xml:space="preserve">States</w:t>
      </w:r>
      <w:r>
        <w:t xml:space="preserve"> </w:t>
      </w:r>
      <w:r>
        <w:t xml:space="preserve">Miami</w:t>
      </w:r>
    </w:p>
    <w:bookmarkStart w:id="34" w:name="X2dae1176b81ef84f50d72372f26812cb24bbcb7"/>
    <w:p>
      <w:pPr>
        <w:pStyle w:val="Heading1"/>
      </w:pPr>
      <w:r>
        <w:t xml:space="preserve">Marketing Plan for "Miami Voice Journalist Network" - Serving United States Miami</w:t>
      </w:r>
    </w:p>
    <w:bookmarkStart w:id="20" w:name="executive-summary"/>
    <w:p>
      <w:pPr>
        <w:pStyle w:val="Heading2"/>
      </w:pPr>
      <w:r>
        <w:t xml:space="preserve">Executive Summary</w:t>
      </w:r>
    </w:p>
    <w:p>
      <w:pPr>
        <w:pStyle w:val="FirstParagraph"/>
      </w:pPr>
      <w:r>
        <w:t xml:space="preserve">This comprehensive Marketing Plan details the strategic approach for launching and scaling "Miami Voice Journalist Network," a specialized digital platform connecting independent journalists with verified news outlets across the United States Miami market. Designed specifically for the dynamic media landscape of South Florida, this plan targets media professionals seeking ethical journalism opportunities while addressing critical gaps in local news coverage. With Miami's unique cultural diversity, economic significance, and high demand for region-specific reporting, this initiative positions itself as the premier connection hub between talented journalists and trusted publishers within United States Miami.</w:t>
      </w:r>
    </w:p>
    <w:bookmarkEnd w:id="20"/>
    <w:bookmarkStart w:id="21" w:name="Xeafac6fc91f831cc22990e99895fbbfbf4220d4"/>
    <w:p>
      <w:pPr>
        <w:pStyle w:val="Heading2"/>
      </w:pPr>
      <w:r>
        <w:t xml:space="preserve">Situation Analysis: Journalist Market in United States Miami</w:t>
      </w:r>
    </w:p>
    <w:p>
      <w:pPr>
        <w:pStyle w:val="FirstParagraph"/>
      </w:pPr>
      <w:r>
        <w:t xml:space="preserve">Miami's media ecosystem faces acute challenges including declining local news coverage (35% reduction since 2016), fragmented freelance journalist networks, and underserved communities like the Cuban-American, Haitian-American, and Latinx populations. As a leading metropolitan area in the United States Miami region with over 6 million residents across 4 counties, there is unprecedented demand for culturally attuned journalism. The current landscape lacks a centralized platform that prioritizes journalistic ethics while connecting reporters to verified opportunities – creating our strategic advantage as the</w:t>
      </w:r>
      <w:r>
        <w:t xml:space="preserve"> </w:t>
      </w:r>
      <w:r>
        <w:rPr>
          <w:iCs/>
          <w:i/>
        </w:rPr>
        <w:t xml:space="preserve">only</w:t>
      </w:r>
      <w:r>
        <w:t xml:space="preserve"> </w:t>
      </w:r>
      <w:r>
        <w:t xml:space="preserve">solution focused exclusively on Miami's media needs.</w:t>
      </w:r>
    </w:p>
    <w:bookmarkEnd w:id="21"/>
    <w:bookmarkStart w:id="22" w:name="X729057d687864927a2a2ad83283eba978947af8"/>
    <w:p>
      <w:pPr>
        <w:pStyle w:val="Heading2"/>
      </w:pPr>
      <w:r>
        <w:t xml:space="preserve">Target Audience: Defining the Journalist Community</w:t>
      </w:r>
    </w:p>
    <w:p>
      <w:pPr>
        <w:pStyle w:val="FirstParagraph"/>
      </w:pPr>
      <w:r>
        <w:t xml:space="preserve">We focus on three core segments within the United States Miami journalist community:</w:t>
      </w:r>
    </w:p>
    <w:p>
      <w:pPr>
        <w:numPr>
          <w:ilvl w:val="0"/>
          <w:numId w:val="1001"/>
        </w:numPr>
        <w:pStyle w:val="Compact"/>
      </w:pPr>
      <w:r>
        <w:rPr>
          <w:bCs/>
          <w:b/>
        </w:rPr>
        <w:t xml:space="preserve">Certified Local Journalists:</w:t>
      </w:r>
      <w:r>
        <w:t xml:space="preserve"> </w:t>
      </w:r>
      <w:r>
        <w:t xml:space="preserve">1,200+ established reporters at major Miami outlets (WPLG, WFOR, El Nuevo Herald) seeking supplemental income and ethical projects</w:t>
      </w:r>
    </w:p>
    <w:p>
      <w:pPr>
        <w:numPr>
          <w:ilvl w:val="0"/>
          <w:numId w:val="1001"/>
        </w:numPr>
        <w:pStyle w:val="Compact"/>
      </w:pPr>
      <w:r>
        <w:rPr>
          <w:bCs/>
          <w:b/>
        </w:rPr>
        <w:t xml:space="preserve">Emerging Freelancers:</w:t>
      </w:r>
      <w:r>
        <w:t xml:space="preserve"> </w:t>
      </w:r>
      <w:r>
        <w:t xml:space="preserve">3,500+ bilingual journalists from University of Miami and FIU programs entering the market</w:t>
      </w:r>
    </w:p>
    <w:p>
      <w:pPr>
        <w:numPr>
          <w:ilvl w:val="0"/>
          <w:numId w:val="1001"/>
        </w:numPr>
        <w:pStyle w:val="Compact"/>
      </w:pPr>
      <w:r>
        <w:rPr>
          <w:bCs/>
          <w:b/>
        </w:rPr>
        <w:t xml:space="preserve">Specialized Beat Reporters:</w:t>
      </w:r>
      <w:r>
        <w:t xml:space="preserve"> </w:t>
      </w:r>
      <w:r>
        <w:t xml:space="preserve">Niche experts in tourism, real estate, and international diplomacy – critical to Miami's economy</w:t>
      </w:r>
    </w:p>
    <w:p>
      <w:pPr>
        <w:pStyle w:val="FirstParagraph"/>
      </w:pPr>
      <w:r>
        <w:t xml:space="preserve">This plan recognizes that a successful journalist network must address the unique professional challenges of working within United States Miami's high-cost, culturally complex media environment where trust deficits and resource limitations hinder quality reporting.</w:t>
      </w:r>
    </w:p>
    <w:bookmarkEnd w:id="22"/>
    <w:bookmarkStart w:id="23" w:name="marketing-objectives"/>
    <w:p>
      <w:pPr>
        <w:pStyle w:val="Heading2"/>
      </w:pPr>
      <w:r>
        <w:t xml:space="preserve">Marketing Objectives</w:t>
      </w:r>
    </w:p>
    <w:p>
      <w:pPr>
        <w:numPr>
          <w:ilvl w:val="0"/>
          <w:numId w:val="1002"/>
        </w:numPr>
        <w:pStyle w:val="Compact"/>
      </w:pPr>
      <w:r>
        <w:t xml:space="preserve">Acquire 1,500 registered journalist members within 18 months (45% from Miami-Dade County)</w:t>
      </w:r>
    </w:p>
    <w:p>
      <w:pPr>
        <w:numPr>
          <w:ilvl w:val="0"/>
          <w:numId w:val="1002"/>
        </w:numPr>
        <w:pStyle w:val="Compact"/>
      </w:pPr>
      <w:r>
        <w:t xml:space="preserve">Secure 30 verified news outlet partnerships with major United States Miami publishers by Year 2</w:t>
      </w:r>
    </w:p>
    <w:p>
      <w:pPr>
        <w:numPr>
          <w:ilvl w:val="0"/>
          <w:numId w:val="1002"/>
        </w:numPr>
        <w:pStyle w:val="Compact"/>
      </w:pPr>
      <w:r>
        <w:t xml:space="preserve">Generate $250,000 in revenue through premium membership tiers and sponsored content by Month 24</w:t>
      </w:r>
    </w:p>
    <w:p>
      <w:pPr>
        <w:numPr>
          <w:ilvl w:val="0"/>
          <w:numId w:val="1002"/>
        </w:numPr>
        <w:pStyle w:val="Compact"/>
      </w:pPr>
      <w:r>
        <w:t xml:space="preserve">Establish the platform as the "go-to connection hub" for journalists operating within United States Miami (measured via brand search volume)</w:t>
      </w:r>
    </w:p>
    <w:bookmarkEnd w:id="23"/>
    <w:bookmarkStart w:id="28" w:name="X4d3bbfe0338176430d27f290cc58672ff71288b"/>
    <w:p>
      <w:pPr>
        <w:pStyle w:val="Heading2"/>
      </w:pPr>
      <w:r>
        <w:t xml:space="preserve">Strategic Marketing Mix: The Miami Journalist Advantage</w:t>
      </w:r>
    </w:p>
    <w:bookmarkStart w:id="24" w:name="product-strategy"/>
    <w:p>
      <w:pPr>
        <w:pStyle w:val="Heading3"/>
      </w:pPr>
      <w:r>
        <w:t xml:space="preserve">Product Strategy</w:t>
      </w:r>
    </w:p>
    <w:p>
      <w:pPr>
        <w:pStyle w:val="FirstParagraph"/>
      </w:pPr>
      <w:r>
        <w:t xml:space="preserve">"Miami Voice Journalist Network" provides an ethical marketplace where journalists:</w:t>
      </w:r>
    </w:p>
    <w:p>
      <w:pPr>
        <w:numPr>
          <w:ilvl w:val="0"/>
          <w:numId w:val="1003"/>
        </w:numPr>
        <w:pStyle w:val="Compact"/>
      </w:pPr>
      <w:r>
        <w:t xml:space="preserve">Access verified, paid opportunities from major United States Miami publishers only</w:t>
      </w:r>
    </w:p>
    <w:p>
      <w:pPr>
        <w:numPr>
          <w:ilvl w:val="0"/>
          <w:numId w:val="1003"/>
        </w:numPr>
        <w:pStyle w:val="Compact"/>
      </w:pPr>
      <w:r>
        <w:t xml:space="preserve">Receive specialized training in cultural competency for Miami's diverse communities</w:t>
      </w:r>
    </w:p>
    <w:p>
      <w:pPr>
        <w:numPr>
          <w:ilvl w:val="0"/>
          <w:numId w:val="1003"/>
        </w:numPr>
        <w:pStyle w:val="Compact"/>
      </w:pPr>
      <w:r>
        <w:t xml:space="preserve">Benefit from AI-powered job-matching based on beat expertise (e.g., "Cuban-American political reporter" or "Beachfront real estate journalist")</w:t>
      </w:r>
    </w:p>
    <w:bookmarkEnd w:id="24"/>
    <w:bookmarkStart w:id="25" w:name="pricing-strategy"/>
    <w:p>
      <w:pPr>
        <w:pStyle w:val="Heading3"/>
      </w:pPr>
      <w:r>
        <w:t xml:space="preserve">Pricing Strategy</w:t>
      </w:r>
    </w:p>
    <w:p>
      <w:pPr>
        <w:pStyle w:val="FirstParagraph"/>
      </w:pPr>
      <w:r>
        <w:t xml:space="preserve">Three-tiered model tailored to Miami's economic realities:</w:t>
      </w:r>
    </w:p>
    <w:p>
      <w:pPr>
        <w:numPr>
          <w:ilvl w:val="0"/>
          <w:numId w:val="1004"/>
        </w:numPr>
        <w:pStyle w:val="Compact"/>
      </w:pPr>
      <w:r>
        <w:rPr>
          <w:bCs/>
          <w:b/>
        </w:rPr>
        <w:t xml:space="preserve">Basic (Free):</w:t>
      </w:r>
      <w:r>
        <w:t xml:space="preserve"> </w:t>
      </w:r>
      <w:r>
        <w:t xml:space="preserve">Access to job board, community forum ($0)</w:t>
      </w:r>
    </w:p>
    <w:p>
      <w:pPr>
        <w:numPr>
          <w:ilvl w:val="0"/>
          <w:numId w:val="1004"/>
        </w:numPr>
        <w:pStyle w:val="Compact"/>
      </w:pPr>
      <w:r>
        <w:rPr>
          <w:bCs/>
          <w:b/>
        </w:rPr>
        <w:t xml:space="preserve">Miami Professional ($29.99/mo):</w:t>
      </w:r>
      <w:r>
        <w:t xml:space="preserve"> </w:t>
      </w:r>
      <w:r>
        <w:t xml:space="preserve">Priority matching, training webinars, analytics (targeted at emerging journalists)</w:t>
      </w:r>
    </w:p>
    <w:p>
      <w:pPr>
        <w:numPr>
          <w:ilvl w:val="0"/>
          <w:numId w:val="1004"/>
        </w:numPr>
        <w:pStyle w:val="Compact"/>
      </w:pPr>
      <w:r>
        <w:t xml:space="preserve">Publisher Partner ($499/mo): Featured job postings, verified journalist vetting (for United States Miami outlets)</w:t>
      </w:r>
    </w:p>
    <w:bookmarkEnd w:id="25"/>
    <w:bookmarkStart w:id="26" w:name="X46555613891d71e3b1aa1b7209680a6a08699a3"/>
    <w:p>
      <w:pPr>
        <w:pStyle w:val="Heading3"/>
      </w:pPr>
      <w:r>
        <w:t xml:space="preserve">Distribution Strategy: Localized Journalist Engagement</w:t>
      </w:r>
    </w:p>
    <w:p>
      <w:pPr>
        <w:pStyle w:val="FirstParagraph"/>
      </w:pPr>
      <w:r>
        <w:t xml:space="preserve">We leverage Miami's physical and digital ecosystem through:</w:t>
      </w:r>
    </w:p>
    <w:p>
      <w:pPr>
        <w:numPr>
          <w:ilvl w:val="0"/>
          <w:numId w:val="1005"/>
        </w:numPr>
        <w:pStyle w:val="Compact"/>
      </w:pPr>
      <w:r>
        <w:rPr>
          <w:bCs/>
          <w:b/>
        </w:rPr>
        <w:t xml:space="preserve">University Partnerships:</w:t>
      </w:r>
      <w:r>
        <w:t xml:space="preserve"> </w:t>
      </w:r>
      <w:r>
        <w:t xml:space="preserve">Direct campus campaigns at University of Miami, FIU, and Miami Dade College – where 78% of new journalists begin their careers</w:t>
      </w:r>
    </w:p>
    <w:p>
      <w:pPr>
        <w:numPr>
          <w:ilvl w:val="0"/>
          <w:numId w:val="1005"/>
        </w:numPr>
        <w:pStyle w:val="Compact"/>
      </w:pPr>
      <w:r>
        <w:rPr>
          <w:bCs/>
          <w:b/>
        </w:rPr>
        <w:t xml:space="preserve">Miami Media Hubs:</w:t>
      </w:r>
      <w:r>
        <w:t xml:space="preserve"> </w:t>
      </w:r>
      <w:r>
        <w:t xml:space="preserve">Physical kiosks in journalism hotspots like Downtown Miami's Freedom Tower and Wynwood's creative district</w:t>
      </w:r>
    </w:p>
    <w:p>
      <w:pPr>
        <w:numPr>
          <w:ilvl w:val="0"/>
          <w:numId w:val="1005"/>
        </w:numPr>
        <w:pStyle w:val="Compact"/>
      </w:pPr>
      <w:r>
        <w:rPr>
          <w:bCs/>
          <w:b/>
        </w:rPr>
        <w:t xml:space="preserve">Community Events:</w:t>
      </w:r>
      <w:r>
        <w:t xml:space="preserve"> </w:t>
      </w:r>
      <w:r>
        <w:t xml:space="preserve">Monthly "Miami Journalist Connect" networking events with local media leaders at venues like the Knight Center</w:t>
      </w:r>
    </w:p>
    <w:bookmarkEnd w:id="26"/>
    <w:bookmarkStart w:id="27" w:name="X4443b97cd0426f04915765f765a7fdf890ce7a0"/>
    <w:p>
      <w:pPr>
        <w:pStyle w:val="Heading3"/>
      </w:pPr>
      <w:r>
        <w:t xml:space="preserve">Promotion Strategy: Authentic Miami Engagement</w:t>
      </w:r>
    </w:p>
    <w:p>
      <w:pPr>
        <w:pStyle w:val="FirstParagraph"/>
      </w:pPr>
      <w:r>
        <w:t xml:space="preserve">Campaigns designed specifically for United States Miami's media landscape:</w:t>
      </w:r>
    </w:p>
    <w:p>
      <w:pPr>
        <w:numPr>
          <w:ilvl w:val="0"/>
          <w:numId w:val="1006"/>
        </w:numPr>
        <w:pStyle w:val="Compact"/>
      </w:pPr>
      <w:r>
        <w:rPr>
          <w:bCs/>
          <w:b/>
        </w:rPr>
        <w:t xml:space="preserve">Localized Social Campaigns:</w:t>
      </w:r>
      <w:r>
        <w:t xml:space="preserve"> </w:t>
      </w:r>
      <w:r>
        <w:t xml:space="preserve">"Miami Stories, Told Right" video series featuring Pulitzer-winning journalists from the region (e.g., former Miami Herald staff)</w:t>
      </w:r>
    </w:p>
    <w:p>
      <w:pPr>
        <w:numPr>
          <w:ilvl w:val="0"/>
          <w:numId w:val="1006"/>
        </w:numPr>
        <w:pStyle w:val="Compact"/>
      </w:pPr>
      <w:r>
        <w:rPr>
          <w:bCs/>
          <w:b/>
        </w:rPr>
        <w:t xml:space="preserve">Partnership with Hispanic Media:</w:t>
      </w:r>
      <w:r>
        <w:t xml:space="preserve"> </w:t>
      </w:r>
      <w:r>
        <w:t xml:space="preserve">Collaborations with La Voz de Miami and W Radio for bilingual outreach to 85% of Miami's journalist community</w:t>
      </w:r>
    </w:p>
    <w:bookmarkEnd w:id="27"/>
    <w:bookmarkEnd w:id="28"/>
    <w:bookmarkStart w:id="29" w:name="Xcb25f2f4206d2a9dc6a65b1a90fedb93e757fae"/>
    <w:p>
      <w:pPr>
        <w:pStyle w:val="Heading2"/>
      </w:pPr>
      <w:r>
        <w:t xml:space="preserve">Budget Allocation: Smart Investment for Miami's Market</w:t>
      </w:r>
    </w:p>
    <w:p>
      <w:pPr>
        <w:pStyle w:val="FirstParagraph"/>
      </w:pPr>
      <w:r>
        <w:t xml:space="preserve">$150,000 initial investment focused on high-impact Miami-specific tactics:</w:t>
      </w:r>
    </w:p>
    <w:p>
      <w:pPr>
        <w:numPr>
          <w:ilvl w:val="0"/>
          <w:numId w:val="1007"/>
        </w:numPr>
        <w:pStyle w:val="Compact"/>
      </w:pPr>
      <w:r>
        <w:t xml:space="preserve">45%: Digital marketing targeting United States Miami geographic area (Google Ads, Facebook/Instagram geo-targeting)</w:t>
      </w:r>
    </w:p>
    <w:p>
      <w:pPr>
        <w:numPr>
          <w:ilvl w:val="0"/>
          <w:numId w:val="1007"/>
        </w:numPr>
        <w:pStyle w:val="Compact"/>
      </w:pPr>
      <w:r>
        <w:t xml:space="preserve">30%: On-ground engagement (university events, community workshops in South Beach, Little Havana)</w:t>
      </w:r>
    </w:p>
    <w:p>
      <w:pPr>
        <w:numPr>
          <w:ilvl w:val="0"/>
          <w:numId w:val="1007"/>
        </w:numPr>
        <w:pStyle w:val="Compact"/>
      </w:pPr>
      <w:r>
        <w:t xml:space="preserve">15%: Content production featuring Miami-based journalists</w:t>
      </w:r>
    </w:p>
    <w:p>
      <w:pPr>
        <w:numPr>
          <w:ilvl w:val="0"/>
          <w:numId w:val="1007"/>
        </w:numPr>
        <w:pStyle w:val="Compact"/>
      </w:pPr>
      <w:r>
        <w:t xml:space="preserve">10%: Platform development for cultural competency features</w:t>
      </w:r>
    </w:p>
    <w:bookmarkEnd w:id="29"/>
    <w:bookmarkStart w:id="30" w:name="timeline-key-milestones-miami-centric"/>
    <w:p>
      <w:pPr>
        <w:pStyle w:val="Heading2"/>
      </w:pPr>
      <w:r>
        <w:t xml:space="preserve">Timeline &amp; Key Milestones (Miami-Centric)</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Miami-Specific Actions</w:t>
            </w:r>
          </w:p>
        </w:tc>
      </w:tr>
      <w:tr>
        <w:tc>
          <w:tcPr/>
          <w:p>
            <w:pPr>
              <w:pStyle w:val="Compact"/>
              <w:jc w:val="left"/>
            </w:pPr>
            <w:r>
              <w:t xml:space="preserve">Launch &amp; Awareness</w:t>
            </w:r>
          </w:p>
        </w:tc>
        <w:tc>
          <w:tcPr/>
          <w:p>
            <w:pPr>
              <w:pStyle w:val="Compact"/>
              <w:jc w:val="left"/>
            </w:pPr>
            <w:r>
              <w:t xml:space="preserve">Months 1-3</w:t>
            </w:r>
          </w:p>
        </w:tc>
        <w:tc>
          <w:tcPr/>
          <w:p>
            <w:pPr>
              <w:pStyle w:val="Compact"/>
              <w:jc w:val="left"/>
            </w:pPr>
            <w:r>
              <w:t xml:space="preserve">Nationwide journalist outreach with Miami-specific branding; University of Miami campus launch event in October 2024</w:t>
            </w:r>
          </w:p>
        </w:tc>
      </w:tr>
      <w:tr>
        <w:tc>
          <w:tcPr/>
          <w:p>
            <w:pPr>
              <w:pStyle w:val="Compact"/>
              <w:jc w:val="left"/>
            </w:pPr>
            <w:r>
              <w:t xml:space="preserve">Growth &amp; Partnerships</w:t>
            </w:r>
          </w:p>
        </w:tc>
        <w:tc>
          <w:tcPr/>
          <w:p>
            <w:pPr>
              <w:pStyle w:val="Compact"/>
              <w:jc w:val="left"/>
            </w:pPr>
            <w:r>
              <w:t xml:space="preserve">Months 4-9</w:t>
            </w:r>
          </w:p>
        </w:tc>
        <w:tc>
          <w:tcPr/>
          <w:p>
            <w:pPr>
              <w:pStyle w:val="Compact"/>
              <w:jc w:val="left"/>
            </w:pPr>
            <w:r>
              <w:t xml:space="preserve">Securing first major United States Miami partner (e.g., WPLG); Hosting "Miami Media Innovation Summit" at Arsht Center</w:t>
            </w:r>
          </w:p>
        </w:tc>
      </w:tr>
      <w:tr>
        <w:tc>
          <w:tcPr/>
          <w:p>
            <w:pPr>
              <w:pStyle w:val="Compact"/>
              <w:jc w:val="left"/>
            </w:pPr>
            <w:r>
              <w:t xml:space="preserve">Scaling &amp; Impact</w:t>
            </w:r>
          </w:p>
        </w:tc>
        <w:tc>
          <w:tcPr/>
          <w:p>
            <w:pPr>
              <w:pStyle w:val="Compact"/>
              <w:jc w:val="left"/>
            </w:pPr>
            <w:r>
              <w:t xml:space="preserve">Months 10-18</w:t>
            </w:r>
          </w:p>
        </w:tc>
        <w:tc>
          <w:tcPr/>
          <w:p>
            <w:pPr>
              <w:pStyle w:val="Compact"/>
              <w:jc w:val="left"/>
            </w:pPr>
            <w:r>
              <w:t xml:space="preserve">Expanding to 30+ Miami publishers; Launching cultural competency certification for journalists working across Miami's diverse communities</w:t>
            </w:r>
          </w:p>
        </w:tc>
      </w:tr>
    </w:tbl>
    <w:bookmarkEnd w:id="30"/>
    <w:bookmarkStart w:id="31" w:name="Xce9f6ce260d0e3c08ebac3764d52920bb152020"/>
    <w:p>
      <w:pPr>
        <w:pStyle w:val="Heading2"/>
      </w:pPr>
      <w:r>
        <w:t xml:space="preserve">Evaluation Metrics: Measuring Journalist Success in United States Miami</w:t>
      </w:r>
    </w:p>
    <w:p>
      <w:pPr>
        <w:pStyle w:val="FirstParagraph"/>
      </w:pPr>
      <w:r>
        <w:t xml:space="preserve">We track success through metrics directly tied to the journalist experience in our market:</w:t>
      </w:r>
    </w:p>
    <w:p>
      <w:pPr>
        <w:numPr>
          <w:ilvl w:val="0"/>
          <w:numId w:val="1008"/>
        </w:numPr>
        <w:pStyle w:val="Compact"/>
      </w:pPr>
      <w:r>
        <w:rPr>
          <w:bCs/>
          <w:b/>
        </w:rPr>
        <w:t xml:space="preserve">Journalist Engagement Rate:</w:t>
      </w:r>
      <w:r>
        <w:t xml:space="preserve"> </w:t>
      </w:r>
      <w:r>
        <w:t xml:space="preserve">Target 65% monthly active users (vs. industry average of 38%) within Miami's professional community</w:t>
      </w:r>
    </w:p>
    <w:p>
      <w:pPr>
        <w:numPr>
          <w:ilvl w:val="0"/>
          <w:numId w:val="1008"/>
        </w:numPr>
        <w:pStyle w:val="Compact"/>
      </w:pPr>
      <w:r>
        <w:rPr>
          <w:bCs/>
          <w:b/>
        </w:rPr>
        <w:t xml:space="preserve">Cultural Relevance Score:</w:t>
      </w:r>
      <w:r>
        <w:t xml:space="preserve"> </w:t>
      </w:r>
      <w:r>
        <w:t xml:space="preserve">Measured through journalist feedback on platform's effectiveness in connecting with Miami-specific beats</w:t>
      </w:r>
    </w:p>
    <w:p>
      <w:pPr>
        <w:numPr>
          <w:ilvl w:val="0"/>
          <w:numId w:val="1008"/>
        </w:numPr>
        <w:pStyle w:val="Compact"/>
      </w:pPr>
      <w:r>
        <w:rPr>
          <w:bCs/>
          <w:b/>
        </w:rPr>
        <w:t xml:space="preserve">Publisher Satisfaction:</w:t>
      </w:r>
      <w:r>
        <w:t xml:space="preserve"> </w:t>
      </w:r>
      <w:r>
        <w:t xml:space="preserve">Minimum 4.2/5 rating from United States Miami media partners on reporting quality and ethics</w:t>
      </w:r>
    </w:p>
    <w:p>
      <w:pPr>
        <w:numPr>
          <w:ilvl w:val="0"/>
          <w:numId w:val="1008"/>
        </w:numPr>
        <w:pStyle w:val="Compact"/>
      </w:pPr>
      <w:r>
        <w:rPr>
          <w:bCs/>
          <w:b/>
        </w:rPr>
        <w:t xml:space="preserve">Community Impact:</w:t>
      </w:r>
      <w:r>
        <w:t xml:space="preserve"> </w:t>
      </w:r>
      <w:r>
        <w:t xml:space="preserve">Tracking stories published that address underreported issues in Miami neighborhoods (e.g., immigrant worker rights, climate resilience)</w:t>
      </w:r>
    </w:p>
    <w:bookmarkEnd w:id="31"/>
    <w:bookmarkStart w:id="32" w:name="X7f0e44fd33c933dc222b22cf53728fd29797e6a"/>
    <w:p>
      <w:pPr>
        <w:pStyle w:val="Heading2"/>
      </w:pPr>
      <w:r>
        <w:t xml:space="preserve">Why This Marketing Plan Works for United States Miami</w:t>
      </w:r>
    </w:p>
    <w:p>
      <w:pPr>
        <w:pStyle w:val="FirstParagraph"/>
      </w:pPr>
      <w:r>
        <w:t xml:space="preserve">This strategy transcends generic journalism marketing by embedding itself within Miami's cultural DNA. Unlike national platforms that treat Miami as just another market, we prioritize the city's unique identity: its role as America's gateway to Latin America, its climate vulnerability challenges, and its multicultural fabric. The Marketing Plan deliberately centers the journalist experience within United States Miami's specific media ecosystem – from addressing language barriers in newsrooms to understanding cultural nuances in South Beach versus Little Haiti. Every tactic serves one mission: making it easier for a journalist to find ethical work that makes an impact</w:t>
      </w:r>
      <w:r>
        <w:t xml:space="preserve"> </w:t>
      </w:r>
      <w:r>
        <w:rPr>
          <w:iCs/>
          <w:i/>
        </w:rPr>
        <w:t xml:space="preserve">in Miami</w:t>
      </w:r>
      <w:r>
        <w:t xml:space="preserve">, not just anywhere.</w:t>
      </w:r>
    </w:p>
    <w:bookmarkEnd w:id="32"/>
    <w:bookmarkStart w:id="33" w:name="X766823e433c1019c48c1d9c80a051fad6a04e1f"/>
    <w:p>
      <w:pPr>
        <w:pStyle w:val="Heading2"/>
      </w:pPr>
      <w:r>
        <w:t xml:space="preserve">Conclusion: Building Miami's Journalism Future</w:t>
      </w:r>
    </w:p>
    <w:p>
      <w:pPr>
        <w:pStyle w:val="FirstParagraph"/>
      </w:pPr>
      <w:r>
        <w:t xml:space="preserve">This Marketing Plan establishes "Miami Voice Journalist Network" as the indispensable connection point for journalism professionals operating within United States Miami. By focusing exclusively on the city's complex media environment, we solve critical pain points while fostering a new standard of ethical, community-driven reporting. This is not merely another platform – it's a strategic investment in Miami's journalistic future that will empower journalists to tell the stories that matter most to this vibrant city. Within 18 months, we will transform how journalists connect and operate in United States Miami, proving that localized solutions create the strongest media ecosystems.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Miami Journalist Initiative - United States Miami</dc:title>
  <dc:creator/>
  <dc:language>en</dc:language>
  <cp:keywords/>
  <dcterms:created xsi:type="dcterms:W3CDTF">2026-07-21T14:52:57Z</dcterms:created>
  <dcterms:modified xsi:type="dcterms:W3CDTF">2026-07-21T14:52:57Z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