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Independent</w:t>
      </w:r>
      <w:r>
        <w:t xml:space="preserve"> </w:t>
      </w:r>
      <w:r>
        <w:t xml:space="preserve">Journalist</w:t>
      </w:r>
      <w:r>
        <w:t xml:space="preserve"> </w:t>
      </w:r>
      <w:r>
        <w:t xml:space="preserve">in</w:t>
      </w:r>
      <w:r>
        <w:t xml:space="preserve"> </w:t>
      </w:r>
      <w:r>
        <w:t xml:space="preserve">Venezuela</w:t>
      </w:r>
      <w:r>
        <w:t xml:space="preserve"> </w:t>
      </w:r>
      <w:r>
        <w:t xml:space="preserve">Caracas</w:t>
      </w:r>
    </w:p>
    <w:bookmarkStart w:id="32" w:name="Xbed5247da61ae5a23f0109ab01c494143c87790"/>
    <w:p>
      <w:pPr>
        <w:pStyle w:val="Heading1"/>
      </w:pPr>
      <w:r>
        <w:t xml:space="preserve">Comprehensive Marketing Plan for an Independent Journalist Operating in Venezuela Caracas</w:t>
      </w:r>
    </w:p>
    <w:bookmarkStart w:id="20" w:name="executive-summary"/>
    <w:p>
      <w:pPr>
        <w:pStyle w:val="Heading2"/>
      </w:pPr>
      <w:r>
        <w:t xml:space="preserve">Executive Summary</w:t>
      </w:r>
    </w:p>
    <w:p>
      <w:pPr>
        <w:pStyle w:val="FirstParagraph"/>
      </w:pPr>
      <w:r>
        <w:t xml:space="preserve">This Marketing Plan outlines a strategic approach for an independent journalist operating within the challenging media landscape of Venezuela Caracas. With the ongoing socio-economic crisis, limited press freedom, and high demand for authentic reporting from the region, this plan focuses on establishing credibility while navigating Venezuela's unique political environment. The core objective is to position the journalist as a trusted source of verified news for international audiences and local stakeholders in Venezuela Caracas through ethical journalism and strategic visibility. This document serves as both a roadmap for professional growth and a critical tool for sustaining independent media operations in one of Latin America's most complex journalistic ecosystems.</w:t>
      </w:r>
    </w:p>
    <w:bookmarkEnd w:id="20"/>
    <w:bookmarkStart w:id="21" w:name="X22fd163d2206dd605483f0dc403364a43f7f9ca"/>
    <w:p>
      <w:pPr>
        <w:pStyle w:val="Heading2"/>
      </w:pPr>
      <w:r>
        <w:t xml:space="preserve">Situation Analysis: Venezuela Caracas Media Landscape</w:t>
      </w:r>
    </w:p>
    <w:p>
      <w:pPr>
        <w:pStyle w:val="FirstParagraph"/>
      </w:pPr>
      <w:r>
        <w:t xml:space="preserve">The Venezuelan media environment presents unprecedented challenges: hyperinflation eroding purchasing power, internet restrictions affecting content distribution, and a polarized political climate where independent voices face significant pressure. According to Reporters Without Borders (2023), Venezuela ranks 149th out of 180 countries in press freedom—placing it among the most dangerous nations for journalists. Despite these constraints, demand for unbiased reporting from Caracas has surged globally due to the humanitarian crisis and political developments.</w:t>
      </w:r>
    </w:p>
    <w:p>
      <w:pPr>
        <w:pStyle w:val="BodyText"/>
      </w:pPr>
      <w:r>
        <w:t xml:space="preserve">Key opportunities exist through digital platforms: 78% of Venezuelans use social media as their primary news source (Pew Research 2023), with WhatsApp and Telegram being critical distribution channels. Local audiences in Venezuela Caracas increasingly seek out independent journalists who provide context beyond government-controlled narratives. The market gap remains substantial for verified, on-the-ground reporting that avoids both state propaganda and Western bias.</w:t>
      </w:r>
    </w:p>
    <w:bookmarkEnd w:id="21"/>
    <w:bookmarkStart w:id="22" w:name="target-audience"/>
    <w:p>
      <w:pPr>
        <w:pStyle w:val="Heading2"/>
      </w:pPr>
      <w:r>
        <w:t xml:space="preserve">Target Audience</w:t>
      </w:r>
    </w:p>
    <w:p>
      <w:pPr>
        <w:pStyle w:val="FirstParagraph"/>
      </w:pPr>
      <w:r>
        <w:t xml:space="preserve">This Marketing Plan identifies three primary segments:</w:t>
      </w:r>
    </w:p>
    <w:p>
      <w:pPr>
        <w:numPr>
          <w:ilvl w:val="0"/>
          <w:numId w:val="1001"/>
        </w:numPr>
        <w:pStyle w:val="Compact"/>
      </w:pPr>
      <w:r>
        <w:rPr>
          <w:bCs/>
          <w:b/>
        </w:rPr>
        <w:t xml:space="preserve">International Media Outlets:</w:t>
      </w:r>
      <w:r>
        <w:t xml:space="preserve"> </w:t>
      </w:r>
      <w:r>
        <w:t xml:space="preserve">News organizations seeking local correspondents (e.g., BBC, Al Jazeera, Reuters) requiring Venezuela Caracas-specific coverage.</w:t>
      </w:r>
    </w:p>
    <w:p>
      <w:pPr>
        <w:numPr>
          <w:ilvl w:val="0"/>
          <w:numId w:val="1001"/>
        </w:numPr>
        <w:pStyle w:val="Compact"/>
      </w:pPr>
      <w:r>
        <w:rPr>
          <w:bCs/>
          <w:b/>
        </w:rPr>
        <w:t xml:space="preserve">Diaspora Communities:</w:t>
      </w:r>
      <w:r>
        <w:t xml:space="preserve"> </w:t>
      </w:r>
      <w:r>
        <w:t xml:space="preserve">Venezuelan expatriates in Miami, Madrid, and Bogotá craving authentic updates about family members and hometown conditions in Caracas.</w:t>
      </w:r>
    </w:p>
    <w:p>
      <w:pPr>
        <w:numPr>
          <w:ilvl w:val="0"/>
          <w:numId w:val="1001"/>
        </w:numPr>
        <w:pStyle w:val="Compact"/>
      </w:pPr>
      <w:r>
        <w:rPr>
          <w:bCs/>
          <w:b/>
        </w:rPr>
        <w:t xml:space="preserve">International NGOs &amp; Academia:</w:t>
      </w:r>
      <w:r>
        <w:t xml:space="preserve"> </w:t>
      </w:r>
      <w:r>
        <w:t xml:space="preserve">Humanitarian groups (e.g., UNHCR) and universities conducting research on Venezuela's socio-economic collapse.</w:t>
      </w:r>
    </w:p>
    <w:bookmarkEnd w:id="22"/>
    <w:bookmarkStart w:id="23" w:name="marketing-objectives"/>
    <w:p>
      <w:pPr>
        <w:pStyle w:val="Heading2"/>
      </w:pPr>
      <w:r>
        <w:t xml:space="preserve">Marketing Objectives</w:t>
      </w:r>
    </w:p>
    <w:p>
      <w:pPr>
        <w:pStyle w:val="FirstParagraph"/>
      </w:pPr>
      <w:r>
        <w:t xml:space="preserve">Over 18 months, this plan aims to achieve:</w:t>
      </w:r>
    </w:p>
    <w:p>
      <w:pPr>
        <w:numPr>
          <w:ilvl w:val="0"/>
          <w:numId w:val="1002"/>
        </w:numPr>
        <w:pStyle w:val="Compact"/>
      </w:pPr>
      <w:r>
        <w:t xml:space="preserve">Increase international media assignments by 40% through targeted outreach</w:t>
      </w:r>
    </w:p>
    <w:p>
      <w:pPr>
        <w:numPr>
          <w:ilvl w:val="0"/>
          <w:numId w:val="1002"/>
        </w:numPr>
        <w:pStyle w:val="Compact"/>
      </w:pPr>
      <w:r>
        <w:t xml:space="preserve">Build a verified audience of 25,000+ followers on encrypted platforms (Telegram/Signal) in Caracas</w:t>
      </w:r>
    </w:p>
    <w:p>
      <w:pPr>
        <w:numPr>
          <w:ilvl w:val="0"/>
          <w:numId w:val="1002"/>
        </w:numPr>
        <w:pStyle w:val="Compact"/>
      </w:pPr>
      <w:r>
        <w:t xml:space="preserve">Secure $15,000 in sustainable freelance income from non-governmental sources by Year 2</w:t>
      </w:r>
    </w:p>
    <w:p>
      <w:pPr>
        <w:numPr>
          <w:ilvl w:val="0"/>
          <w:numId w:val="1002"/>
        </w:numPr>
        <w:pStyle w:val="Compact"/>
      </w:pPr>
      <w:r>
        <w:t xml:space="preserve">Maintain 95% editorial integrity rating based on audience trust surveys</w:t>
      </w:r>
    </w:p>
    <w:bookmarkEnd w:id="23"/>
    <w:bookmarkStart w:id="28" w:name="strategic-marketing-framework"/>
    <w:p>
      <w:pPr>
        <w:pStyle w:val="Heading2"/>
      </w:pPr>
      <w:r>
        <w:t xml:space="preserve">Strategic Marketing Framework</w:t>
      </w:r>
    </w:p>
    <w:bookmarkStart w:id="24" w:name="X8e17bc539142560160ffee3852122d295ef555e"/>
    <w:p>
      <w:pPr>
        <w:pStyle w:val="Heading3"/>
      </w:pPr>
      <w:r>
        <w:t xml:space="preserve">1. Personal Branding &amp; Credibility Building (Month 1-3)</w:t>
      </w:r>
    </w:p>
    <w:p>
      <w:pPr>
        <w:pStyle w:val="FirstParagraph"/>
      </w:pPr>
      <w:r>
        <w:t xml:space="preserve">The journalist must establish an unimpeachable reputation. This involves:</w:t>
      </w:r>
    </w:p>
    <w:p>
      <w:pPr>
        <w:numPr>
          <w:ilvl w:val="0"/>
          <w:numId w:val="1003"/>
        </w:numPr>
        <w:pStyle w:val="Compact"/>
      </w:pPr>
      <w:r>
        <w:t xml:space="preserve">Creating a professional website hosted on decentralized platforms (e.g., IPFS) to bypass censorship</w:t>
      </w:r>
    </w:p>
    <w:p>
      <w:pPr>
        <w:numPr>
          <w:ilvl w:val="0"/>
          <w:numId w:val="1003"/>
        </w:numPr>
        <w:pStyle w:val="Compact"/>
      </w:pPr>
      <w:r>
        <w:t xml:space="preserve">Publishing a "Verification Protocol" document detailing sourcing methods, source protection, and fact-checking processes</w:t>
      </w:r>
    </w:p>
    <w:p>
      <w:pPr>
        <w:numPr>
          <w:ilvl w:val="0"/>
          <w:numId w:val="1003"/>
        </w:numPr>
        <w:pStyle w:val="Compact"/>
      </w:pPr>
      <w:r>
        <w:t xml:space="preserve">Partnering with established Venezuelan human rights organizations like Fundaredemocracia for co-branded reports</w:t>
      </w:r>
    </w:p>
    <w:bookmarkEnd w:id="24"/>
    <w:bookmarkStart w:id="25" w:name="digital-distribution-strategy-ongoing"/>
    <w:p>
      <w:pPr>
        <w:pStyle w:val="Heading3"/>
      </w:pPr>
      <w:r>
        <w:t xml:space="preserve">2. Digital Distribution Strategy (Ongoing)</w:t>
      </w:r>
    </w:p>
    <w:p>
      <w:pPr>
        <w:pStyle w:val="FirstParagraph"/>
      </w:pPr>
      <w:r>
        <w:t xml:space="preserve">Leveraging Venezuela Caracas' digital reality:</w:t>
      </w:r>
    </w:p>
    <w:p>
      <w:pPr>
        <w:numPr>
          <w:ilvl w:val="0"/>
          <w:numId w:val="1004"/>
        </w:numPr>
        <w:pStyle w:val="Compact"/>
      </w:pPr>
      <w:r>
        <w:t xml:space="preserve">Weekly encrypted Telegram newsletters with verified updates on food prices, medicine shortages, and political developments in Caracas</w:t>
      </w:r>
    </w:p>
    <w:p>
      <w:pPr>
        <w:numPr>
          <w:ilvl w:val="0"/>
          <w:numId w:val="1004"/>
        </w:numPr>
        <w:pStyle w:val="Compact"/>
      </w:pPr>
      <w:r>
        <w:t xml:space="preserve">Short-form video reports for Instagram Reels/TikTok targeting diaspora audiences (using local Caracas landmarks as visual cues)</w:t>
      </w:r>
    </w:p>
    <w:p>
      <w:pPr>
        <w:numPr>
          <w:ilvl w:val="0"/>
          <w:numId w:val="1004"/>
        </w:numPr>
        <w:pStyle w:val="Compact"/>
      </w:pPr>
      <w:r>
        <w:t xml:space="preserve">SEO optimization for keywords like "Venezuela Caracas inflation report," "Caracas electricity crisis 2024" to attract organic traffic</w:t>
      </w:r>
    </w:p>
    <w:bookmarkEnd w:id="25"/>
    <w:bookmarkStart w:id="26" w:name="strategic-partnerships-month-4-6"/>
    <w:p>
      <w:pPr>
        <w:pStyle w:val="Heading3"/>
      </w:pPr>
      <w:r>
        <w:t xml:space="preserve">3. Strategic Partnerships (Month 4-6)</w:t>
      </w:r>
    </w:p>
    <w:p>
      <w:pPr>
        <w:pStyle w:val="FirstParagraph"/>
      </w:pPr>
      <w:r>
        <w:t xml:space="preserve">Collaborating with entities that amplify reach:</w:t>
      </w:r>
    </w:p>
    <w:p>
      <w:pPr>
        <w:numPr>
          <w:ilvl w:val="0"/>
          <w:numId w:val="1005"/>
        </w:numPr>
        <w:pStyle w:val="Compact"/>
      </w:pPr>
      <w:r>
        <w:t xml:space="preserve">Co-producing investigative series with NGOs like Human Rights Watch focusing on Caracas urban violence</w:t>
      </w:r>
    </w:p>
    <w:p>
      <w:pPr>
        <w:numPr>
          <w:ilvl w:val="0"/>
          <w:numId w:val="1005"/>
        </w:numPr>
        <w:pStyle w:val="Compact"/>
      </w:pPr>
      <w:r>
        <w:t xml:space="preserve">Joining the Latin American Network of Independent Journalists (Red Latinoamericana de Periodismo Independiente) for cross-border visibility</w:t>
      </w:r>
    </w:p>
    <w:p>
      <w:pPr>
        <w:numPr>
          <w:ilvl w:val="0"/>
          <w:numId w:val="1005"/>
        </w:numPr>
        <w:pStyle w:val="Compact"/>
      </w:pPr>
      <w:r>
        <w:t xml:space="preserve">Offering training workshops for emerging journalists in Caracas through local universities (e.g., UCAB, UCV)</w:t>
      </w:r>
    </w:p>
    <w:bookmarkEnd w:id="26"/>
    <w:bookmarkStart w:id="27" w:name="crisis-communication-protocol"/>
    <w:p>
      <w:pPr>
        <w:pStyle w:val="Heading3"/>
      </w:pPr>
      <w:r>
        <w:t xml:space="preserve">4. Crisis Communication Protocol</w:t>
      </w:r>
    </w:p>
    <w:p>
      <w:pPr>
        <w:pStyle w:val="FirstParagraph"/>
      </w:pPr>
      <w:r>
        <w:t xml:space="preserve">Given Venezuela's volatile environment, the Marketing Plan includes a contingency strategy:</w:t>
      </w:r>
    </w:p>
    <w:p>
      <w:pPr>
        <w:numPr>
          <w:ilvl w:val="0"/>
          <w:numId w:val="1006"/>
        </w:numPr>
        <w:pStyle w:val="Compact"/>
      </w:pPr>
      <w:r>
        <w:t xml:space="preserve">Maintaining multiple backup communication channels (Signal for primary contact, WhatsApp for secondary)</w:t>
      </w:r>
    </w:p>
    <w:p>
      <w:pPr>
        <w:numPr>
          <w:ilvl w:val="0"/>
          <w:numId w:val="1006"/>
        </w:numPr>
        <w:pStyle w:val="Compact"/>
      </w:pPr>
      <w:r>
        <w:t xml:space="preserve">Audit trail system to document all reporting sources and verification steps</w:t>
      </w:r>
    </w:p>
    <w:p>
      <w:pPr>
        <w:numPr>
          <w:ilvl w:val="0"/>
          <w:numId w:val="1006"/>
        </w:numPr>
        <w:pStyle w:val="Compact"/>
      </w:pPr>
      <w:r>
        <w:t xml:space="preserve">Collaboration with international press freedom organizations (e.g., IFJ) for rapid response to harassment incidents</w:t>
      </w:r>
    </w:p>
    <w:bookmarkEnd w:id="27"/>
    <w:bookmarkEnd w:id="28"/>
    <w:bookmarkStart w:id="29" w:name="Xfffe3b3970b62c5564c9b53ae6a32c277547590"/>
    <w:p>
      <w:pPr>
        <w:pStyle w:val="Heading2"/>
      </w:pPr>
      <w:r>
        <w:t xml:space="preserve">Budget Considerations &amp; Resource Allocation</w:t>
      </w:r>
    </w:p>
    <w:p>
      <w:pPr>
        <w:pStyle w:val="FirstParagraph"/>
      </w:pPr>
      <w:r>
        <w:t xml:space="preserve">This plan prioritizes low-cost, high-impact tactics suited to Venezuela's economic reality:</w:t>
      </w:r>
    </w:p>
    <w:p>
      <w:pPr>
        <w:pStyle w:val="BodyText"/>
      </w:pPr>
      <w:r>
        <w:t xml:space="preserve">Item</w:t>
      </w:r>
    </w:p>
    <w:p>
      <w:pPr>
        <w:pStyle w:val="BodyText"/>
      </w:pPr>
      <w:r>
        <w:t xml:space="preserve">Cost (USD)</w:t>
      </w:r>
    </w:p>
    <w:p>
      <w:pPr>
        <w:pStyle w:val="BodyText"/>
      </w:pPr>
      <w:r>
        <w:t xml:space="preserve">Purpose</w:t>
      </w:r>
    </w:p>
    <w:p>
      <w:pPr>
        <w:pStyle w:val="BodyText"/>
      </w:pPr>
      <w:r>
        <w:t xml:space="preserve">Decentralized website hosting</w:t>
      </w:r>
    </w:p>
    <w:p>
      <w:pPr>
        <w:pStyle w:val="BodyText"/>
      </w:pPr>
      <w:r>
        <w:t xml:space="preserve">$30/yr</w:t>
      </w:r>
    </w:p>
    <w:p>
      <w:pPr>
        <w:pStyle w:val="BodyText"/>
      </w:pPr>
      <w:r>
        <w:t xml:space="preserve">Circumvents censorship, ensures permanent access to content from Venezuela Caracas</w:t>
      </w:r>
    </w:p>
    <w:p>
      <w:pPr>
        <w:pStyle w:val="BodyText"/>
      </w:pPr>
      <w:r>
        <w:t xml:space="preserve">Encrypted communication tools (Signal, Telegram Business)</w:t>
      </w:r>
    </w:p>
    <w:p>
      <w:pPr>
        <w:pStyle w:val="BodyText"/>
      </w:pPr>
      <w:r>
        <w:t xml:space="preserve">$0 (free)</w:t>
      </w:r>
    </w:p>
    <w:p>
      <w:pPr>
        <w:pStyle w:val="BodyText"/>
      </w:pPr>
      <w:r>
        <w:t xml:space="preserve">Secure audience engagement without financial risk</w:t>
      </w:r>
    </w:p>
    <w:p>
      <w:pPr>
        <w:pStyle w:val="BodyText"/>
      </w:pPr>
      <w:r>
        <w:t xml:space="preserve">Participation in journalism networks</w:t>
      </w:r>
    </w:p>
    <w:p>
      <w:pPr>
        <w:pStyle w:val="BodyText"/>
      </w:pPr>
      <w:r>
        <w:t xml:space="preserve">$150/yr</w:t>
      </w:r>
    </w:p>
    <w:p>
      <w:pPr>
        <w:pStyle w:val="BodyText"/>
      </w:pPr>
      <w:r>
        <w:t xml:space="preserve">Access to international opportunities and training</w:t>
      </w:r>
    </w:p>
    <w:p>
      <w:pPr>
        <w:pStyle w:val="BodyText"/>
      </w:pPr>
      <w:r>
        <w:t xml:space="preserve">Digital security training (via IFJ)</w:t>
      </w:r>
    </w:p>
    <w:p>
      <w:pPr>
        <w:pStyle w:val="BodyText"/>
      </w:pPr>
      <w:r>
        <w:t xml:space="preserve">$50</w:t>
      </w:r>
    </w:p>
    <w:p>
      <w:pPr>
        <w:pStyle w:val="BodyText"/>
      </w:pPr>
      <w:r>
        <w:t xml:space="preserve">Essential for safety in Venezuela Caracas operations</w:t>
      </w:r>
    </w:p>
    <w:bookmarkEnd w:id="29"/>
    <w:bookmarkStart w:id="30" w:name="implementation-timeline-kpis"/>
    <w:p>
      <w:pPr>
        <w:pStyle w:val="Heading2"/>
      </w:pPr>
      <w:r>
        <w:t xml:space="preserve">Implementation Timeline &amp; KPIs</w:t>
      </w:r>
    </w:p>
    <w:p>
      <w:pPr>
        <w:pStyle w:val="FirstParagraph"/>
      </w:pPr>
      <w:r>
        <w:t xml:space="preserve">The 18-month plan features phased execution:</w:t>
      </w:r>
    </w:p>
    <w:p>
      <w:pPr>
        <w:numPr>
          <w:ilvl w:val="0"/>
          <w:numId w:val="1007"/>
        </w:numPr>
        <w:pStyle w:val="Compact"/>
      </w:pPr>
      <w:r>
        <w:rPr>
          <w:bCs/>
          <w:b/>
        </w:rPr>
        <w:t xml:space="preserve">Months 1-3:</w:t>
      </w:r>
      <w:r>
        <w:t xml:space="preserve"> </w:t>
      </w:r>
      <w:r>
        <w:t xml:space="preserve">Brand foundation establishment (website, verification protocol)</w:t>
      </w:r>
    </w:p>
    <w:p>
      <w:pPr>
        <w:numPr>
          <w:ilvl w:val="0"/>
          <w:numId w:val="1007"/>
        </w:numPr>
        <w:pStyle w:val="Compact"/>
      </w:pPr>
      <w:r>
        <w:rPr>
          <w:bCs/>
          <w:b/>
        </w:rPr>
        <w:t xml:space="preserve">Months 4-6:</w:t>
      </w:r>
      <w:r>
        <w:t xml:space="preserve"> </w:t>
      </w:r>
      <w:r>
        <w:t xml:space="preserve">Audience growth through targeted digital content; first partnership with local NGO</w:t>
      </w:r>
    </w:p>
    <w:p>
      <w:pPr>
        <w:numPr>
          <w:ilvl w:val="0"/>
          <w:numId w:val="1007"/>
        </w:numPr>
        <w:pStyle w:val="Compact"/>
      </w:pPr>
      <w:r>
        <w:rPr>
          <w:bCs/>
          <w:b/>
        </w:rPr>
        <w:t xml:space="preserve">Months 7-12:</w:t>
      </w:r>
      <w:r>
        <w:t xml:space="preserve"> </w:t>
      </w:r>
      <w:r>
        <w:t xml:space="preserve">International media partnerships secured; diaspora audience reaches 15,000</w:t>
      </w:r>
    </w:p>
    <w:p>
      <w:pPr>
        <w:numPr>
          <w:ilvl w:val="0"/>
          <w:numId w:val="1007"/>
        </w:numPr>
        <w:pStyle w:val="Compact"/>
      </w:pPr>
      <w:r>
        <w:rPr>
          <w:bCs/>
          <w:b/>
        </w:rPr>
        <w:t xml:space="preserve">Months 13-18:</w:t>
      </w:r>
      <w:r>
        <w:t xml:space="preserve"> </w:t>
      </w:r>
      <w:r>
        <w:t xml:space="preserve">Revenue diversification (freelance income + small grants); sustainability achieved</w:t>
      </w:r>
    </w:p>
    <w:bookmarkEnd w:id="30"/>
    <w:bookmarkStart w:id="31" w:name="X30a042589ffbed86ead9dce3108f3445433ae82"/>
    <w:p>
      <w:pPr>
        <w:pStyle w:val="Heading2"/>
      </w:pPr>
      <w:r>
        <w:t xml:space="preserve">Conclusion: Journalism as a Strategic Asset in Venezuela Caracas</w:t>
      </w:r>
    </w:p>
    <w:p>
      <w:pPr>
        <w:pStyle w:val="FirstParagraph"/>
      </w:pPr>
      <w:r>
        <w:t xml:space="preserve">This Marketing Plan recognizes that for a journalist operating in Venezuela Caracas, survival requires more than just news-gathering—it demands deliberate strategy to navigate censorship, economic constraints, and audience fragmentation. By positioning the independent journalist as an indispensable source of verified information within the global media ecosystem while maintaining ethical integrity, this plan creates a sustainable career model for journalism in one of Latin America's most critical conflict zones. The ultimate success will be measured not just in income but in the journalist's ability to contribute meaningfully to understanding Venezuela Caracas' reality—a contribution that transcends traditional news consumption and becomes part of the region's democratic resilience. In an environment where truth is often weaponized, this Marketing Plan ensures the journalist remains a trusted beacon of factual reporting for both local communities and global audiences demanding authentic insights from Venezuela Caracas.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Independent Journalist in Venezuela Caracas</dc:title>
  <dc:creator/>
  <dc:language>en</dc:language>
  <cp:keywords/>
  <dcterms:created xsi:type="dcterms:W3CDTF">2026-07-21T03:30:09Z</dcterms:created>
  <dcterms:modified xsi:type="dcterms:W3CDTF">2026-07-21T03:30:09Z</dcterms:modified>
</cp:coreProperties>
</file>

<file path=docProps/custom.xml><?xml version="1.0" encoding="utf-8"?>
<Properties xmlns="http://schemas.openxmlformats.org/officeDocument/2006/custom-properties" xmlns:vt="http://schemas.openxmlformats.org/officeDocument/2006/docPropsVTypes"/>
</file>