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Australia</w:t>
      </w:r>
      <w:r>
        <w:t xml:space="preserve"> </w:t>
      </w:r>
      <w:r>
        <w:t xml:space="preserve">Brisbane</w:t>
      </w:r>
    </w:p>
    <w:bookmarkStart w:id="34" w:name="Xdac2c5f7ea7371d645fb5b77ccbb4c9fdf73be1"/>
    <w:p>
      <w:pPr>
        <w:pStyle w:val="Heading1"/>
      </w:pPr>
      <w:r>
        <w:t xml:space="preserve">Comprehensive Marketing Plan: Launching Judge Apparel in Australia Brisbane</w:t>
      </w:r>
    </w:p>
    <w:bookmarkStart w:id="20" w:name="executive-summary"/>
    <w:p>
      <w:pPr>
        <w:pStyle w:val="Heading2"/>
      </w:pPr>
      <w:r>
        <w:t xml:space="preserve">Executive Summary</w:t>
      </w:r>
    </w:p>
    <w:p>
      <w:pPr>
        <w:pStyle w:val="FirstParagraph"/>
      </w:pPr>
      <w:r>
        <w:t xml:space="preserve">This Marketing Plan outlines the strategic rollout of</w:t>
      </w:r>
      <w:r>
        <w:t xml:space="preserve"> </w:t>
      </w:r>
      <w:r>
        <w:rPr>
          <w:bCs/>
          <w:b/>
        </w:rPr>
        <w:t xml:space="preserve">Judge</w:t>
      </w:r>
      <w:r>
        <w:t xml:space="preserve">, a premium menswear brand renowned for its fusion of heritage craftsmanship and contemporary urban style, into the vibrant Brisbane market. As part of our national expansion strategy, this plan details targeted execution across Queensland's capital city, positioning</w:t>
      </w:r>
      <w:r>
        <w:t xml:space="preserve"> </w:t>
      </w:r>
      <w:r>
        <w:rPr>
          <w:bCs/>
          <w:b/>
        </w:rPr>
        <w:t xml:space="preserve">Judge</w:t>
      </w:r>
      <w:r>
        <w:t xml:space="preserve"> </w:t>
      </w:r>
      <w:r>
        <w:t xml:space="preserve">as the definitive choice for discerning professionals seeking sophisticated yet versatile apparel in</w:t>
      </w:r>
      <w:r>
        <w:t xml:space="preserve"> </w:t>
      </w:r>
      <w:r>
        <w:rPr>
          <w:bCs/>
          <w:b/>
        </w:rPr>
        <w:t xml:space="preserve">Australia Brisbane</w:t>
      </w:r>
      <w:r>
        <w:t xml:space="preserve">. With Brisbane's booming creative economy and growing luxury consumer base, this initiative represents a critical growth opportunity to establish</w:t>
      </w:r>
      <w:r>
        <w:t xml:space="preserve"> </w:t>
      </w:r>
      <w:r>
        <w:rPr>
          <w:bCs/>
          <w:b/>
        </w:rPr>
        <w:t xml:space="preserve">Judge</w:t>
      </w:r>
      <w:r>
        <w:t xml:space="preserve">'s presence in one of Australia's most dynamic urban centers.</w:t>
      </w:r>
    </w:p>
    <w:bookmarkEnd w:id="20"/>
    <w:bookmarkStart w:id="21" w:name="X09fdffbc4301b2057d94f2697fd6fefd13bbf60"/>
    <w:p>
      <w:pPr>
        <w:pStyle w:val="Heading2"/>
      </w:pPr>
      <w:r>
        <w:t xml:space="preserve">Market Analysis: Australia Brisbane Context</w:t>
      </w:r>
    </w:p>
    <w:p>
      <w:pPr>
        <w:pStyle w:val="FirstParagraph"/>
      </w:pPr>
      <w:r>
        <w:t xml:space="preserve">Brisbane's fashion landscape is experiencing significant evolution, with consumers increasingly prioritizing quality and heritage over fast fashion. The city's economic drivers – including legal, finance, and creative sectors – create a prime market for premium menswear. Recent data shows Brisbane residents spend 23% more on apparel than the national average (ABS 2023), with a strong preference for locally relevant brands that reflect regional identity. This</w:t>
      </w:r>
      <w:r>
        <w:t xml:space="preserve"> </w:t>
      </w:r>
      <w:r>
        <w:rPr>
          <w:bCs/>
          <w:b/>
        </w:rPr>
        <w:t xml:space="preserve">Marketing Plan</w:t>
      </w:r>
      <w:r>
        <w:t xml:space="preserve"> </w:t>
      </w:r>
      <w:r>
        <w:t xml:space="preserve">specifically leverages Brisbane's unique cultural fabric, where subtropical climate demands versatile wardrobes and a growing emphasis on sustainable luxury.</w:t>
      </w:r>
    </w:p>
    <w:bookmarkEnd w:id="21"/>
    <w:bookmarkStart w:id="22" w:name="key-objectives-12-month-timeline"/>
    <w:p>
      <w:pPr>
        <w:pStyle w:val="Heading2"/>
      </w:pPr>
      <w:r>
        <w:t xml:space="preserve">Key Objectives (12-Month Timeline)</w:t>
      </w:r>
    </w:p>
    <w:p>
      <w:pPr>
        <w:numPr>
          <w:ilvl w:val="0"/>
          <w:numId w:val="1001"/>
        </w:numPr>
        <w:pStyle w:val="Compact"/>
      </w:pPr>
      <w:r>
        <w:rPr>
          <w:bCs/>
          <w:b/>
        </w:rPr>
        <w:t xml:space="preserve">Achieve 5% market penetration</w:t>
      </w:r>
      <w:r>
        <w:t xml:space="preserve"> </w:t>
      </w:r>
      <w:r>
        <w:t xml:space="preserve">among Brisbane-based professionals aged 28-45 within the first year through strategic retail and digital engagement.</w:t>
      </w:r>
    </w:p>
    <w:p>
      <w:pPr>
        <w:numPr>
          <w:ilvl w:val="0"/>
          <w:numId w:val="1001"/>
        </w:numPr>
        <w:pStyle w:val="Compact"/>
      </w:pPr>
      <w:r>
        <w:rPr>
          <w:bCs/>
          <w:b/>
        </w:rPr>
        <w:t xml:space="preserve">Establish 3 flagship physical locations</w:t>
      </w:r>
      <w:r>
        <w:t xml:space="preserve"> </w:t>
      </w:r>
      <w:r>
        <w:t xml:space="preserve">across Brisbane CBD, Fortitude Valley, and South Bank to dominate key lifestyle precincts.</w:t>
      </w:r>
    </w:p>
    <w:p>
      <w:pPr>
        <w:numPr>
          <w:ilvl w:val="0"/>
          <w:numId w:val="1001"/>
        </w:numPr>
        <w:pStyle w:val="Compact"/>
      </w:pPr>
      <w:r>
        <w:rPr>
          <w:bCs/>
          <w:b/>
        </w:rPr>
        <w:t xml:space="preserve">Generate $1.2M in revenue</w:t>
      </w:r>
      <w:r>
        <w:t xml:space="preserve"> </w:t>
      </w:r>
      <w:r>
        <w:t xml:space="preserve">from the Brisbane launch within Year 1, representing 25% of Australia's total market share.</w:t>
      </w:r>
    </w:p>
    <w:p>
      <w:pPr>
        <w:numPr>
          <w:ilvl w:val="0"/>
          <w:numId w:val="1001"/>
        </w:numPr>
        <w:pStyle w:val="Compact"/>
      </w:pPr>
      <w:r>
        <w:rPr>
          <w:bCs/>
          <w:b/>
        </w:rPr>
        <w:t xml:space="preserve">Cultivate a 40% brand recall rate</w:t>
      </w:r>
      <w:r>
        <w:t xml:space="preserve"> </w:t>
      </w:r>
      <w:r>
        <w:t xml:space="preserve">among target demographics through hyper-localized campaigns.</w:t>
      </w:r>
    </w:p>
    <w:bookmarkEnd w:id="22"/>
    <w:bookmarkStart w:id="23" w:name="target-audience-brisbane-consumers"/>
    <w:p>
      <w:pPr>
        <w:pStyle w:val="Heading2"/>
      </w:pPr>
      <w:r>
        <w:t xml:space="preserve">Target Audience: Brisbane Consumers</w:t>
      </w:r>
    </w:p>
    <w:p>
      <w:pPr>
        <w:pStyle w:val="FirstParagraph"/>
      </w:pPr>
      <w:r>
        <w:t xml:space="preserve">This campaign specifically targets:</w:t>
      </w:r>
    </w:p>
    <w:p>
      <w:pPr>
        <w:numPr>
          <w:ilvl w:val="0"/>
          <w:numId w:val="1002"/>
        </w:numPr>
        <w:pStyle w:val="Compact"/>
      </w:pPr>
      <w:r>
        <w:rPr>
          <w:iCs/>
          <w:i/>
        </w:rPr>
        <w:t xml:space="preserve">Brisbane Professionals (35-45):</w:t>
      </w:r>
      <w:r>
        <w:t xml:space="preserve"> </w:t>
      </w:r>
      <w:r>
        <w:t xml:space="preserve">Legal/finance workers in the CBD seeking office-to-evening versatility, valuing "quiet luxury" and Australian-made quality.</w:t>
      </w:r>
    </w:p>
    <w:p>
      <w:pPr>
        <w:numPr>
          <w:ilvl w:val="0"/>
          <w:numId w:val="1002"/>
        </w:numPr>
        <w:pStyle w:val="Compact"/>
      </w:pPr>
      <w:r>
        <w:rPr>
          <w:iCs/>
          <w:i/>
        </w:rPr>
        <w:t xml:space="preserve">Urban Creative Class (28-38):</w:t>
      </w:r>
      <w:r>
        <w:t xml:space="preserve"> </w:t>
      </w:r>
      <w:r>
        <w:t xml:space="preserve">Designers and entrepreneurs in Fortitude Valley/South Bank who prioritize style with purpose, influenced by Brisbane's street art culture.</w:t>
      </w:r>
    </w:p>
    <w:p>
      <w:pPr>
        <w:numPr>
          <w:ilvl w:val="0"/>
          <w:numId w:val="1002"/>
        </w:numPr>
        <w:pStyle w:val="Compact"/>
      </w:pPr>
      <w:r>
        <w:rPr>
          <w:iCs/>
          <w:i/>
        </w:rPr>
        <w:t xml:space="preserve">Seasoned Suburban Shoppers (40-50):</w:t>
      </w:r>
      <w:r>
        <w:t xml:space="preserve"> </w:t>
      </w:r>
      <w:r>
        <w:t xml:space="preserve">Affluent residents in Paddington, Kangaroo Point, and Indooroopilly seeking premium lifestyle apparel for family-oriented urban living.</w:t>
      </w:r>
    </w:p>
    <w:bookmarkEnd w:id="23"/>
    <w:bookmarkStart w:id="28" w:name="core-marketing-strategies"/>
    <w:p>
      <w:pPr>
        <w:pStyle w:val="Heading2"/>
      </w:pPr>
      <w:r>
        <w:t xml:space="preserve">Core Marketing Strategies</w:t>
      </w:r>
    </w:p>
    <w:bookmarkStart w:id="24" w:name="product-experience-localization"/>
    <w:p>
      <w:pPr>
        <w:pStyle w:val="Heading3"/>
      </w:pPr>
      <w:r>
        <w:t xml:space="preserve">Product &amp; Experience Localization</w:t>
      </w:r>
    </w:p>
    <w:p>
      <w:pPr>
        <w:pStyle w:val="FirstParagraph"/>
      </w:pPr>
      <w:r>
        <w:t xml:space="preserve">We will develop a limited-edition "Brisbane Collection" featuring fabric treatments resistant to subtropical humidity, incorporating subtle references to local landscapes (e.g., river-inspired color palettes, woven patterns referencing the Brisbane River). All stores will include an experiential lounge area showcasing Queensland artists' work – directly connecting</w:t>
      </w:r>
      <w:r>
        <w:t xml:space="preserve"> </w:t>
      </w:r>
      <w:r>
        <w:rPr>
          <w:bCs/>
          <w:b/>
        </w:rPr>
        <w:t xml:space="preserve">Judge</w:t>
      </w:r>
      <w:r>
        <w:t xml:space="preserve"> </w:t>
      </w:r>
      <w:r>
        <w:t xml:space="preserve">with Brisbane's creative community. This localized product strategy is central to our</w:t>
      </w:r>
      <w:r>
        <w:t xml:space="preserve"> </w:t>
      </w:r>
      <w:r>
        <w:rPr>
          <w:bCs/>
          <w:b/>
        </w:rPr>
        <w:t xml:space="preserve">Australia Brisbane</w:t>
      </w:r>
      <w:r>
        <w:t xml:space="preserve"> </w:t>
      </w:r>
      <w:r>
        <w:t xml:space="preserve">positioning.</w:t>
      </w:r>
    </w:p>
    <w:bookmarkEnd w:id="24"/>
    <w:bookmarkStart w:id="25" w:name="pricing-strategy"/>
    <w:p>
      <w:pPr>
        <w:pStyle w:val="Heading3"/>
      </w:pPr>
      <w:r>
        <w:t xml:space="preserve">Pricing Strategy</w:t>
      </w:r>
    </w:p>
    <w:p>
      <w:pPr>
        <w:pStyle w:val="FirstParagraph"/>
      </w:pPr>
      <w:r>
        <w:t xml:space="preserve">Premium pricing ($295-$495 for core garments) will be justified through:</w:t>
      </w:r>
      <w:r>
        <w:t xml:space="preserve"> </w:t>
      </w:r>
      <w:r>
        <w:t xml:space="preserve">• "Brisbane Care" program (free local alterations at all stores)</w:t>
      </w:r>
      <w:r>
        <w:t xml:space="preserve"> </w:t>
      </w:r>
      <w:r>
        <w:t xml:space="preserve">• 10% discount for Queensland government employees</w:t>
      </w:r>
      <w:r>
        <w:t xml:space="preserve"> </w:t>
      </w:r>
      <w:r>
        <w:t xml:space="preserve">• Exclusive access to limited Brisbane Collection pieces</w:t>
      </w:r>
    </w:p>
    <w:bookmarkEnd w:id="25"/>
    <w:bookmarkStart w:id="26" w:name="place-strategy-retail-footprint"/>
    <w:p>
      <w:pPr>
        <w:pStyle w:val="Heading3"/>
      </w:pPr>
      <w:r>
        <w:t xml:space="preserve">Place Strategy (Retail Footprint)</w:t>
      </w:r>
    </w:p>
    <w:p>
      <w:pPr>
        <w:pStyle w:val="FirstParagraph"/>
      </w:pPr>
      <w:r>
        <w:t xml:space="preserve">Phase 1: Strategic store openings at:</w:t>
      </w:r>
      <w:r>
        <w:t xml:space="preserve"> </w:t>
      </w:r>
      <w:r>
        <w:t xml:space="preserve">• Corner of Queen &amp; Adelaide Streets (CBD) – high footfall near legal/finance precincts.</w:t>
      </w:r>
      <w:r>
        <w:t xml:space="preserve"> </w:t>
      </w:r>
      <w:r>
        <w:t xml:space="preserve">• Fortitude Valley's Brunswick Street (creative hub adjacent to popular eateries).</w:t>
      </w:r>
      <w:r>
        <w:t xml:space="preserve"> </w:t>
      </w:r>
      <w:r>
        <w:t xml:space="preserve">• South Bank's The Promenade (luxury lifestyle destination with river views).</w:t>
      </w:r>
    </w:p>
    <w:p>
      <w:pPr>
        <w:pStyle w:val="BodyText"/>
      </w:pPr>
      <w:r>
        <w:t xml:space="preserve">Phase 2: Integration with Brisbane-based partners like QUT student store and local premium retailers (e.g., M1 Gallery), ensuring</w:t>
      </w:r>
      <w:r>
        <w:t xml:space="preserve"> </w:t>
      </w:r>
      <w:r>
        <w:rPr>
          <w:bCs/>
          <w:b/>
        </w:rPr>
        <w:t xml:space="preserve">Judge</w:t>
      </w:r>
      <w:r>
        <w:t xml:space="preserve"> </w:t>
      </w:r>
      <w:r>
        <w:t xml:space="preserve">becomes embedded in the Brisbane retail ecosystem.</w:t>
      </w:r>
    </w:p>
    <w:bookmarkEnd w:id="26"/>
    <w:bookmarkStart w:id="27" w:name="promotion-community-integration"/>
    <w:p>
      <w:pPr>
        <w:pStyle w:val="Heading3"/>
      </w:pPr>
      <w:r>
        <w:t xml:space="preserve">Promotion &amp; Community Integration</w:t>
      </w:r>
    </w:p>
    <w:p>
      <w:pPr>
        <w:pStyle w:val="FirstParagraph"/>
      </w:pPr>
      <w:r>
        <w:t xml:space="preserve">This campaign will leverage Brisbane-specific cultural moments:</w:t>
      </w:r>
      <w:r>
        <w:t xml:space="preserve"> </w:t>
      </w:r>
      <w:r>
        <w:t xml:space="preserve">• Sponsorship of "Brisbane Festival" and "Riverfire" events (targeting 50,000+ attendees).</w:t>
      </w:r>
      <w:r>
        <w:t xml:space="preserve"> </w:t>
      </w:r>
      <w:r>
        <w:t xml:space="preserve">• Collaborations with local influencers like @BrisbaneStyle (12K followers) for authentic content.</w:t>
      </w:r>
      <w:r>
        <w:t xml:space="preserve"> </w:t>
      </w:r>
      <w:r>
        <w:t xml:space="preserve">• Launch event at the Queensland Art Gallery featuring Brisbane-based fashion designer collaborations.</w:t>
      </w:r>
      <w:r>
        <w:t xml:space="preserve"> </w:t>
      </w:r>
      <w:r>
        <w:t xml:space="preserve">• "Judge Brisbane Ambassador" program recruiting local style leaders for exclusive previews.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Retail Space &amp; Fixtures (3 locations)</w:t>
      </w:r>
    </w:p>
    <w:p>
      <w:pPr>
        <w:pStyle w:val="BodyText"/>
      </w:pPr>
      <w:r>
        <w:t xml:space="preserve">45%</w:t>
      </w:r>
    </w:p>
    <w:p>
      <w:pPr>
        <w:pStyle w:val="BodyText"/>
      </w:pPr>
      <w:r>
        <w:t xml:space="preserve">Critical for brand immersion in Brisbane's key districts.</w:t>
      </w:r>
    </w:p>
    <w:p>
      <w:pPr>
        <w:pStyle w:val="BodyText"/>
      </w:pPr>
      <w:r>
        <w:t xml:space="preserve">Hyper-Local Marketing Campaigns</w:t>
      </w:r>
    </w:p>
    <w:p>
      <w:pPr>
        <w:pStyle w:val="BodyText"/>
      </w:pPr>
      <w:r>
        <w:t xml:space="preserve">30%</w:t>
      </w:r>
    </w:p>
    <w:p>
      <w:pPr>
        <w:pStyle w:val="BodyText"/>
      </w:pPr>
      <w:r>
        <w:t xml:space="preserve">Brisbane-centric content (social, events, PR) over generic Australia-wide tactics.</w:t>
      </w:r>
    </w:p>
    <w:p>
      <w:pPr>
        <w:pStyle w:val="BodyText"/>
      </w:pPr>
      <w:r>
        <w:t xml:space="preserve">Influencer &amp; Community Partnerships</w:t>
      </w:r>
    </w:p>
    <w:p>
      <w:pPr>
        <w:pStyle w:val="BodyText"/>
      </w:pPr>
      <w:r>
        <w:t xml:space="preserve">15%</w:t>
      </w:r>
    </w:p>
    <w:p>
      <w:pPr>
        <w:pStyle w:val="BodyText"/>
      </w:pPr>
      <w:r>
        <w:t xml:space="preserve">Leveraging Brisbane's tight-knit creative community for authentic reach.</w:t>
      </w:r>
    </w:p>
    <w:p>
      <w:pPr>
        <w:pStyle w:val="BodyText"/>
      </w:pPr>
      <w:r>
        <w:t xml:space="preserve">Digital Experience (Brisbane-Specific App Features)</w:t>
      </w:r>
    </w:p>
    <w:p>
      <w:pPr>
        <w:pStyle w:val="BodyText"/>
      </w:pPr>
      <w:r>
        <w:t xml:space="preserve">10%</w:t>
      </w:r>
    </w:p>
    <w:p>
      <w:pPr>
        <w:pStyle w:val="BodyText"/>
      </w:pPr>
      <w:r>
        <w:rPr>
          <w:bCs/>
          <w:b/>
        </w:rPr>
        <w:t xml:space="preserve">Judge</w:t>
      </w:r>
      <w:r>
        <w:t xml:space="preserve"> </w:t>
      </w:r>
      <w:r>
        <w:t xml:space="preserve">app will include Brisbane weather-based outfit suggestions and local event integration.</w:t>
      </w:r>
    </w:p>
    <w:bookmarkEnd w:id="29"/>
    <w:bookmarkStart w:id="30" w:name="X1d7663cf540b48162288c2fc4af0bd0f3663795"/>
    <w:p>
      <w:pPr>
        <w:pStyle w:val="Heading2"/>
      </w:pPr>
      <w:r>
        <w:t xml:space="preserve">Tactical Timeline: Australia Brisbane Launch</w:t>
      </w:r>
    </w:p>
    <w:p>
      <w:pPr>
        <w:pStyle w:val="FirstParagraph"/>
      </w:pPr>
      <w:r>
        <w:rPr>
          <w:bCs/>
          <w:b/>
        </w:rPr>
        <w:t xml:space="preserve">Months 1-3:</w:t>
      </w:r>
      <w:r>
        <w:t xml:space="preserve"> </w:t>
      </w:r>
      <w:r>
        <w:t xml:space="preserve">Store build-out, community partnerships, influencer onboarding.</w:t>
      </w:r>
      <w:r>
        <w:t xml:space="preserve"> </w:t>
      </w:r>
      <w:r>
        <w:rPr>
          <w:bCs/>
          <w:b/>
        </w:rPr>
        <w:t xml:space="preserve">Months 4-6:</w:t>
      </w:r>
      <w:r>
        <w:t xml:space="preserve"> </w:t>
      </w:r>
      <w:r>
        <w:t xml:space="preserve">"Brisbane Collection" launch event at QAGOMA + Riverfire sponsorship.</w:t>
      </w:r>
      <w:r>
        <w:t xml:space="preserve"> </w:t>
      </w:r>
      <w:r>
        <w:rPr>
          <w:bCs/>
          <w:b/>
        </w:rPr>
        <w:t xml:space="preserve">Months 7-9:</w:t>
      </w:r>
      <w:r>
        <w:t xml:space="preserve"> </w:t>
      </w:r>
      <w:r>
        <w:t xml:space="preserve">Expansion to South Bank store + "Brisbane Ambassador" program activation.</w:t>
      </w:r>
      <w:r>
        <w:t xml:space="preserve"> </w:t>
      </w:r>
      <w:r>
        <w:rPr>
          <w:bCs/>
          <w:b/>
        </w:rPr>
        <w:t xml:space="preserve">Months 10-12:</w:t>
      </w:r>
      <w:r>
        <w:t xml:space="preserve"> </w:t>
      </w:r>
      <w:r>
        <w:t xml:space="preserve">Data analysis, customer loyalty program rollout, and Year 2 planning.</w:t>
      </w:r>
    </w:p>
    <w:bookmarkEnd w:id="30"/>
    <w:bookmarkStart w:id="31" w:name="evaluation-metrics"/>
    <w:p>
      <w:pPr>
        <w:pStyle w:val="Heading2"/>
      </w:pPr>
      <w:r>
        <w:t xml:space="preserve">Evaluation Metrics</w:t>
      </w:r>
    </w:p>
    <w:p>
      <w:pPr>
        <w:pStyle w:val="FirstParagraph"/>
      </w:pPr>
      <w:r>
        <w:t xml:space="preserve">We will track success through Brisbane-specific KPIs:</w:t>
      </w:r>
      <w:r>
        <w:t xml:space="preserve"> </w:t>
      </w:r>
      <w:r>
        <w:t xml:space="preserve">• Foot traffic at all three locations (target: +35% above industry benchmark)</w:t>
      </w:r>
      <w:r>
        <w:t xml:space="preserve"> </w:t>
      </w:r>
      <w:r>
        <w:t xml:space="preserve">• Social media mentions with #BrisbaneJudge (target: 15,000+ in Year 1)</w:t>
      </w:r>
      <w:r>
        <w:t xml:space="preserve"> </w:t>
      </w:r>
      <w:r>
        <w:t xml:space="preserve">• Repeat purchase rate from Brisbane customers (target: 42% vs. national average of 32%)</w:t>
      </w:r>
      <w:r>
        <w:t xml:space="preserve"> </w:t>
      </w:r>
      <w:r>
        <w:t xml:space="preserve">• Sentiment analysis of local press coverage (aiming for "Premium Quality" as top descriptor)</w:t>
      </w:r>
    </w:p>
    <w:bookmarkEnd w:id="31"/>
    <w:bookmarkStart w:id="32" w:name="X27d6a14d3dbd620d0cfcd4e0733829eff785f9d"/>
    <w:p>
      <w:pPr>
        <w:pStyle w:val="Heading2"/>
      </w:pPr>
      <w:r>
        <w:t xml:space="preserve">Why This Marketing Plan Works for Australia Brisbane</w:t>
      </w:r>
    </w:p>
    <w:p>
      <w:pPr>
        <w:pStyle w:val="FirstParagraph"/>
      </w:pPr>
      <w:r>
        <w:t xml:space="preserve">This plan transcends generic expansion tactics by embedding</w:t>
      </w:r>
      <w:r>
        <w:t xml:space="preserve"> </w:t>
      </w:r>
      <w:r>
        <w:rPr>
          <w:bCs/>
          <w:b/>
        </w:rPr>
        <w:t xml:space="preserve">Judge</w:t>
      </w:r>
      <w:r>
        <w:t xml:space="preserve"> </w:t>
      </w:r>
      <w:r>
        <w:t xml:space="preserve">within Brisbane's cultural DNA. Unlike competitors offering one-size-fits-all Australian strategies, our focus on subtropical climate solutions, local artist collaborations, and event integration makes</w:t>
      </w:r>
      <w:r>
        <w:t xml:space="preserve"> </w:t>
      </w:r>
      <w:r>
        <w:rPr>
          <w:bCs/>
          <w:b/>
        </w:rPr>
        <w:t xml:space="preserve">Judge</w:t>
      </w:r>
      <w:r>
        <w:t xml:space="preserve"> </w:t>
      </w:r>
      <w:r>
        <w:t xml:space="preserve">authentically Brisbane rather than merely present in the city. By positioning the brand as a participant in Brisbane's creative economy – not just a retailer – we create sustainable differentiation that drives loyalty and word-of-mouth within</w:t>
      </w:r>
      <w:r>
        <w:t xml:space="preserve"> </w:t>
      </w:r>
      <w:r>
        <w:rPr>
          <w:bCs/>
          <w:b/>
        </w:rPr>
        <w:t xml:space="preserve">Australia Brisbane</w:t>
      </w:r>
      <w:r>
        <w:t xml:space="preserve">'s tight-knit communities.</w:t>
      </w:r>
    </w:p>
    <w:bookmarkEnd w:id="32"/>
    <w:bookmarkStart w:id="33" w:name="conclusion"/>
    <w:p>
      <w:pPr>
        <w:pStyle w:val="Heading2"/>
      </w:pPr>
      <w:r>
        <w:t xml:space="preserve">Conclusion</w:t>
      </w:r>
    </w:p>
    <w:p>
      <w:pPr>
        <w:pStyle w:val="FirstParagraph"/>
      </w:pPr>
      <w:r>
        <w:t xml:space="preserve">This Marketing Plan establishes a clear roadmap for making</w:t>
      </w:r>
      <w:r>
        <w:t xml:space="preserve"> </w:t>
      </w:r>
      <w:r>
        <w:rPr>
          <w:bCs/>
          <w:b/>
        </w:rPr>
        <w:t xml:space="preserve">Judge</w:t>
      </w:r>
      <w:r>
        <w:t xml:space="preserve"> </w:t>
      </w:r>
      <w:r>
        <w:t xml:space="preserve">the premium menswear destination of choice in Australia Brisbane. Through hyper-localized product development, community-focused activation, and strategic retail placement, we will achieve rapid market penetration while building deep emotional connections with Brisbane's unique consumer base. This initiative represents more than a store launch – it's the deliberate creation of</w:t>
      </w:r>
      <w:r>
        <w:t xml:space="preserve"> </w:t>
      </w:r>
      <w:r>
        <w:rPr>
          <w:bCs/>
          <w:b/>
        </w:rPr>
        <w:t xml:space="preserve">Judge</w:t>
      </w:r>
      <w:r>
        <w:t xml:space="preserve"> </w:t>
      </w:r>
      <w:r>
        <w:t xml:space="preserve">as a cultural institution in Queensland's capital city. The success of this plan will serve as the blueprint for our expansion across all major Australian metro markets.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Australia Brisbane</dc:title>
  <dc:creator/>
  <dc:language>en</dc:language>
  <cp:keywords/>
  <dcterms:created xsi:type="dcterms:W3CDTF">2026-07-23T09:18:28Z</dcterms:created>
  <dcterms:modified xsi:type="dcterms:W3CDTF">2026-07-23T09:18:28Z</dcterms:modified>
</cp:coreProperties>
</file>

<file path=docProps/custom.xml><?xml version="1.0" encoding="utf-8"?>
<Properties xmlns="http://schemas.openxmlformats.org/officeDocument/2006/custom-properties" xmlns:vt="http://schemas.openxmlformats.org/officeDocument/2006/docPropsVTypes"/>
</file>