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Footwear</w:t>
      </w:r>
      <w:r>
        <w:t xml:space="preserve"> </w:t>
      </w:r>
      <w:r>
        <w:t xml:space="preserve">Entry</w:t>
      </w:r>
      <w:r>
        <w:t xml:space="preserve"> </w:t>
      </w:r>
      <w:r>
        <w:t xml:space="preserve">into</w:t>
      </w:r>
      <w:r>
        <w:t xml:space="preserve"> </w:t>
      </w:r>
      <w:r>
        <w:t xml:space="preserve">DR</w:t>
      </w:r>
      <w:r>
        <w:t xml:space="preserve"> </w:t>
      </w:r>
      <w:r>
        <w:t xml:space="preserve">Congo</w:t>
      </w:r>
      <w:r>
        <w:t xml:space="preserve"> </w:t>
      </w:r>
      <w:r>
        <w:t xml:space="preserve">Kinshasa</w:t>
      </w:r>
    </w:p>
    <w:bookmarkStart w:id="32" w:name="Xbcea0e258b357f357979906a589bd8e267a3a99"/>
    <w:p>
      <w:pPr>
        <w:pStyle w:val="Heading1"/>
      </w:pPr>
      <w:r>
        <w:t xml:space="preserve">Comprehensive Marketing Plan for Judge Footwear Launch in DR Congo Kinshasa</w:t>
      </w:r>
    </w:p>
    <w:bookmarkStart w:id="20" w:name="executive-summary"/>
    <w:p>
      <w:pPr>
        <w:pStyle w:val="Heading2"/>
      </w:pPr>
      <w:r>
        <w:t xml:space="preserve">Executive Summary</w:t>
      </w:r>
    </w:p>
    <w:p>
      <w:pPr>
        <w:pStyle w:val="FirstParagraph"/>
      </w:pPr>
      <w:r>
        <w:t xml:space="preserve">This strategic marketing plan details the entry of global footwear brand "Judge" into the vibrant urban market of Kinshasa, Democratic Republic of Congo (DRC). Targeting Kinshasa's 15 million residents with a focus on youth and young professionals, this plan outlines a culturally resonant strategy to establish Judge as the preferred athletic and casual footwear brand within 24 months. The initiative leverages Kinshasa's growing consumer economy while addressing local market gaps in affordable premium footwear. This Marketing Plan specifically focuses on penetrating DR Congo Kinshasa through community integration, localized product adaptation, and digital-first engagement.</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a dynamic yet complex market with significant opportunities for premium footwear brands. The city's youth population (ages 15-30) constitutes over 60% of residents, driving demand for fashionable, durable shoes that blend urban aesthetics with practicality. Current market analysis reveals critical gaps: most available options are either low-quality imports or luxury brands priced beyond middle-income budgets. Local competitors fail to offer the premium craftsmanship and style alignment expected by Kinshasa's aspirational consumers. This Market Plan capitalizes on Judge's established global reputation for quality athletic footwear, adapting it to DR Congo Kinshasa through three pillars: cultural authenticity, economic accessibility, and community partnership.</w:t>
      </w:r>
    </w:p>
    <w:bookmarkEnd w:id="21"/>
    <w:bookmarkStart w:id="22" w:name="target-audience-definition"/>
    <w:p>
      <w:pPr>
        <w:pStyle w:val="Heading2"/>
      </w:pPr>
      <w:r>
        <w:t xml:space="preserve">Target Audience Definition</w:t>
      </w:r>
    </w:p>
    <w:p>
      <w:pPr>
        <w:pStyle w:val="FirstParagraph"/>
      </w:pPr>
      <w:r>
        <w:t xml:space="preserve">Our primary target is "Kinshasa Urban Youth" – educated 18-35 year-olds in formal employment or tertiary education with disposable income. This segment values style consistency (e.g., matching sneakers for weekend outings), social status through visible brands, and product durability given Kinshasa's challenging urban terrain. Secondary targets include local sports teams and community influencers who can amplify Judge's presence organically. Crucially, this plan ensures all marketing materials feature authentic Kinshasa imagery – not generic stock photos – to build immediate cultural connection.</w:t>
      </w:r>
    </w:p>
    <w:bookmarkEnd w:id="22"/>
    <w:bookmarkStart w:id="23" w:name="X02d88523e36232be4279bd60f4418af36e24f03"/>
    <w:p>
      <w:pPr>
        <w:pStyle w:val="Heading2"/>
      </w:pPr>
      <w:r>
        <w:t xml:space="preserve">Strategic Marketing Objectives (24-Month Timeline)</w:t>
      </w:r>
    </w:p>
    <w:p>
      <w:pPr>
        <w:numPr>
          <w:ilvl w:val="0"/>
          <w:numId w:val="1001"/>
        </w:numPr>
        <w:pStyle w:val="Compact"/>
      </w:pPr>
      <w:r>
        <w:rPr>
          <w:bCs/>
          <w:b/>
        </w:rPr>
        <w:t xml:space="preserve">Brand Awareness:</w:t>
      </w:r>
      <w:r>
        <w:t xml:space="preserve"> </w:t>
      </w:r>
      <w:r>
        <w:t xml:space="preserve">Achieve 75% recognition among target audience in Kinshasa within 18 months</w:t>
      </w:r>
    </w:p>
    <w:p>
      <w:pPr>
        <w:numPr>
          <w:ilvl w:val="0"/>
          <w:numId w:val="1001"/>
        </w:numPr>
        <w:pStyle w:val="Compact"/>
      </w:pPr>
      <w:r>
        <w:rPr>
          <w:bCs/>
          <w:b/>
        </w:rPr>
        <w:t xml:space="preserve">Distribution:</w:t>
      </w:r>
      <w:r>
        <w:t xml:space="preserve"> </w:t>
      </w:r>
      <w:r>
        <w:t xml:space="preserve">Secure 100+ retail partnerships across key neighborhoods (Lingwala, Ngaliema, Masina) by Month 9</w:t>
      </w:r>
    </w:p>
    <w:p>
      <w:pPr>
        <w:numPr>
          <w:ilvl w:val="0"/>
          <w:numId w:val="1001"/>
        </w:numPr>
        <w:pStyle w:val="Compact"/>
      </w:pPr>
      <w:r>
        <w:rPr>
          <w:bCs/>
          <w:b/>
        </w:rPr>
        <w:t xml:space="preserve">Sales Volume:</w:t>
      </w:r>
      <w:r>
        <w:t xml:space="preserve"> </w:t>
      </w:r>
      <w:r>
        <w:t xml:space="preserve">Attain $500,000 in first-year revenue with 35% gross margin</w:t>
      </w:r>
    </w:p>
    <w:p>
      <w:pPr>
        <w:numPr>
          <w:ilvl w:val="0"/>
          <w:numId w:val="1001"/>
        </w:numPr>
        <w:pStyle w:val="Compact"/>
      </w:pPr>
      <w:r>
        <w:rPr>
          <w:bCs/>
          <w:b/>
        </w:rPr>
        <w:t xml:space="preserve">Community Integration:</w:t>
      </w:r>
      <w:r>
        <w:t xml:space="preserve"> </w:t>
      </w:r>
      <w:r>
        <w:t xml:space="preserve">Partner with 15 local sports academies for Judge-branded youth programs by Year 2</w:t>
      </w:r>
    </w:p>
    <w:bookmarkEnd w:id="23"/>
    <w:bookmarkStart w:id="28" w:name="X0974b1ebb8bf3073a13bb222e0cd130e0ea70a6"/>
    <w:p>
      <w:pPr>
        <w:pStyle w:val="Heading2"/>
      </w:pPr>
      <w:r>
        <w:t xml:space="preserve">Localized Marketing Strategies: The Judge-Kinshasa Synergy</w:t>
      </w:r>
    </w:p>
    <w:bookmarkStart w:id="24" w:name="product-adaptation"/>
    <w:p>
      <w:pPr>
        <w:pStyle w:val="Heading3"/>
      </w:pPr>
      <w:r>
        <w:t xml:space="preserve">Product Adaptation</w:t>
      </w:r>
    </w:p>
    <w:p>
      <w:pPr>
        <w:pStyle w:val="FirstParagraph"/>
      </w:pPr>
      <w:r>
        <w:t xml:space="preserve">Judge footwear undergoes specific Kinshasa-focused modifications. Sole technology is enhanced for Congo's dusty terrain and frequent rain, while color palettes draw inspiration from Kinshasa's urban landscapes – incorporating "Kongo River Blue," "Lubumbashi Red," and "Kinshasa Sunset Gold" hues. Each shoe includes subtle local motifs (e.g., embedded patterns referencing traditional Luba art) to honor DR Congo heritage. This cultural adaptation ensures Judge isn't perceived as foreign but as a brand that understands Kinshasa's essence.</w:t>
      </w:r>
    </w:p>
    <w:bookmarkEnd w:id="24"/>
    <w:bookmarkStart w:id="25" w:name="pricing-strategy"/>
    <w:p>
      <w:pPr>
        <w:pStyle w:val="Heading3"/>
      </w:pPr>
      <w:r>
        <w:t xml:space="preserve">Pricing Strategy</w:t>
      </w:r>
    </w:p>
    <w:p>
      <w:pPr>
        <w:pStyle w:val="FirstParagraph"/>
      </w:pPr>
      <w:r>
        <w:t xml:space="preserve">A tiered pricing model balances accessibility and premium positioning:</w:t>
      </w:r>
    </w:p>
    <w:p>
      <w:pPr>
        <w:numPr>
          <w:ilvl w:val="0"/>
          <w:numId w:val="1002"/>
        </w:numPr>
        <w:pStyle w:val="Compact"/>
      </w:pPr>
      <w:r>
        <w:t xml:space="preserve">Standard Line: $25-$40 (mid-range, targeting working youth)</w:t>
      </w:r>
    </w:p>
    <w:p>
      <w:pPr>
        <w:numPr>
          <w:ilvl w:val="0"/>
          <w:numId w:val="1002"/>
        </w:numPr>
        <w:pStyle w:val="Compact"/>
      </w:pPr>
      <w:r>
        <w:t xml:space="preserve">Eco-Collection: $50-$65 (sustainable materials, for eco-conscious consumers)</w:t>
      </w:r>
    </w:p>
    <w:p>
      <w:pPr>
        <w:numPr>
          <w:ilvl w:val="0"/>
          <w:numId w:val="1002"/>
        </w:numPr>
        <w:pStyle w:val="Compact"/>
      </w:pPr>
      <w:r>
        <w:t xml:space="preserve">Limited Editions: $80+ (collabs with Kinshasa artists like Baloji or Daby Touré)</w:t>
      </w:r>
    </w:p>
    <w:p>
      <w:pPr>
        <w:pStyle w:val="FirstParagraph"/>
      </w:pPr>
      <w:r>
        <w:t xml:space="preserve">This avoids the "too expensive" perception of international brands while maintaining Judge's quality reputation in DR Congo Kinshasa.</w:t>
      </w:r>
    </w:p>
    <w:bookmarkEnd w:id="25"/>
    <w:bookmarkStart w:id="26" w:name="place-distribution"/>
    <w:p>
      <w:pPr>
        <w:pStyle w:val="Heading3"/>
      </w:pPr>
      <w:r>
        <w:t xml:space="preserve">Place &amp; Distribution</w:t>
      </w:r>
    </w:p>
    <w:p>
      <w:pPr>
        <w:pStyle w:val="FirstParagraph"/>
      </w:pPr>
      <w:r>
        <w:t xml:space="preserve">A hyper-localized distribution network is critical. Instead of relying solely on large retailers, Judge partners with established Kinshasa businesses:</w:t>
      </w:r>
    </w:p>
    <w:p>
      <w:pPr>
        <w:numPr>
          <w:ilvl w:val="0"/>
          <w:numId w:val="1003"/>
        </w:numPr>
        <w:pStyle w:val="Compact"/>
      </w:pPr>
      <w:r>
        <w:t xml:space="preserve">Pop-up stores in high-traffic zones (e.g., Gombe Square, L'Étoile du Congo)</w:t>
      </w:r>
    </w:p>
    <w:p>
      <w:pPr>
        <w:numPr>
          <w:ilvl w:val="0"/>
          <w:numId w:val="1003"/>
        </w:numPr>
        <w:pStyle w:val="Compact"/>
      </w:pPr>
      <w:r>
        <w:t xml:space="preserve">Mobile "Shoe Bazaars" operating in informal settlements using refurbished trucks</w:t>
      </w:r>
    </w:p>
    <w:p>
      <w:pPr>
        <w:numPr>
          <w:ilvl w:val="0"/>
          <w:numId w:val="1003"/>
        </w:numPr>
        <w:pStyle w:val="Compact"/>
      </w:pPr>
      <w:r>
        <w:t xml:space="preserve">Distribution through 50+ trusted local retailers (not just malls) including fashion boutiques and sports shops</w:t>
      </w:r>
    </w:p>
    <w:p>
      <w:pPr>
        <w:pStyle w:val="FirstParagraph"/>
      </w:pPr>
      <w:r>
        <w:t xml:space="preserve">All logistics use Kinshasa-based partners to ensure reliable last-mile delivery amid the city's complex infrastructure.</w:t>
      </w:r>
    </w:p>
    <w:bookmarkEnd w:id="26"/>
    <w:bookmarkStart w:id="27" w:name="promotion-cultural-integration"/>
    <w:p>
      <w:pPr>
        <w:pStyle w:val="Heading3"/>
      </w:pPr>
      <w:r>
        <w:t xml:space="preserve">Promotion &amp; Cultural Integration</w:t>
      </w:r>
    </w:p>
    <w:p>
      <w:pPr>
        <w:pStyle w:val="FirstParagraph"/>
      </w:pPr>
      <w:r>
        <w:t xml:space="preserve">Traditional advertising is replaced with community-driven engagement:</w:t>
      </w:r>
    </w:p>
    <w:p>
      <w:pPr>
        <w:numPr>
          <w:ilvl w:val="0"/>
          <w:numId w:val="1004"/>
        </w:numPr>
        <w:pStyle w:val="Compact"/>
      </w:pPr>
      <w:r>
        <w:rPr>
          <w:bCs/>
          <w:b/>
        </w:rPr>
        <w:t xml:space="preserve">"Judge Kinshasa Crew":</w:t>
      </w:r>
      <w:r>
        <w:t xml:space="preserve"> </w:t>
      </w:r>
      <w:r>
        <w:t xml:space="preserve">Sponsor local football (soccer) leagues with Judge-branded kits, creating organic visibility at matches attended by 5,000+ fans weekly.</w:t>
      </w:r>
    </w:p>
    <w:p>
      <w:pPr>
        <w:numPr>
          <w:ilvl w:val="0"/>
          <w:numId w:val="1004"/>
        </w:numPr>
        <w:pStyle w:val="Compact"/>
      </w:pPr>
      <w:r>
        <w:rPr>
          <w:bCs/>
          <w:b/>
        </w:rPr>
        <w:t xml:space="preserve">Digital-First Campaigns:</w:t>
      </w:r>
      <w:r>
        <w:t xml:space="preserve"> </w:t>
      </w:r>
      <w:r>
        <w:t xml:space="preserve">Partner with popular Kinshasa influencers (e.g., TikTok creators @KinshasaStyle and @CongoTrending) for authentic unboxing videos and "My Judge Story" user-generated content challenges on local platforms like WhatsApp and Facebook.</w:t>
      </w:r>
    </w:p>
    <w:p>
      <w:pPr>
        <w:numPr>
          <w:ilvl w:val="0"/>
          <w:numId w:val="1004"/>
        </w:numPr>
        <w:pStyle w:val="Compact"/>
      </w:pPr>
      <w:r>
        <w:rPr>
          <w:bCs/>
          <w:b/>
        </w:rPr>
        <w:t xml:space="preserve">Community Events:</w:t>
      </w:r>
      <w:r>
        <w:t xml:space="preserve"> </w:t>
      </w:r>
      <w:r>
        <w:t xml:space="preserve">Host monthly "Judge Market Days" in neighborhoods offering free shoe repair services, styling workshops, and youth talent showcases – building trust beyond transactions.</w:t>
      </w:r>
    </w:p>
    <w:p>
      <w:pPr>
        <w:pStyle w:val="FirstParagraph"/>
      </w:pPr>
      <w:r>
        <w:t xml:space="preserve">All promotional materials feature Kinshasa residents in natural settings (e.g., cycling through Parc de la Victoire), not staged foreign models.</w:t>
      </w:r>
    </w:p>
    <w:bookmarkEnd w:id="27"/>
    <w:bookmarkEnd w:id="28"/>
    <w:bookmarkStart w:id="29" w:name="budget-allocation-timeline"/>
    <w:p>
      <w:pPr>
        <w:pStyle w:val="Heading2"/>
      </w:pPr>
      <w:r>
        <w:t xml:space="preserve">Budget Allocation &amp; Timeline</w:t>
      </w:r>
    </w:p>
    <w:p>
      <w:pPr>
        <w:pStyle w:val="FirstParagraph"/>
      </w:pPr>
      <w:r>
        <w:t xml:space="preserve">Initial investment: $380,000 for Year 1. Key allocations:</w:t>
      </w:r>
    </w:p>
    <w:p>
      <w:pPr>
        <w:numPr>
          <w:ilvl w:val="0"/>
          <w:numId w:val="1005"/>
        </w:numPr>
        <w:pStyle w:val="Compact"/>
      </w:pPr>
      <w:r>
        <w:t xml:space="preserve">45%: Localized product development &amp; manufacturing (partnering with Kinshasa-based textile factories)</w:t>
      </w:r>
    </w:p>
    <w:p>
      <w:pPr>
        <w:numPr>
          <w:ilvl w:val="0"/>
          <w:numId w:val="1005"/>
        </w:numPr>
        <w:pStyle w:val="Compact"/>
      </w:pPr>
      <w:r>
        <w:t xml:space="preserve">30%: Hyper-localized marketing campaigns &amp; influencer partnerships</w:t>
      </w:r>
    </w:p>
    <w:p>
      <w:pPr>
        <w:numPr>
          <w:ilvl w:val="0"/>
          <w:numId w:val="1005"/>
        </w:numPr>
        <w:pStyle w:val="Compact"/>
      </w:pPr>
      <w:r>
        <w:t xml:space="preserve">15%: Distribution network setup (mobile units, retailer partnerships)</w:t>
      </w:r>
    </w:p>
    <w:p>
      <w:pPr>
        <w:numPr>
          <w:ilvl w:val="0"/>
          <w:numId w:val="1005"/>
        </w:numPr>
        <w:pStyle w:val="Compact"/>
      </w:pPr>
      <w:r>
        <w:t xml:space="preserve">10%: Community programs &amp; social responsibility initiatives</w:t>
      </w:r>
    </w:p>
    <w:p>
      <w:pPr>
        <w:pStyle w:val="FirstParagraph"/>
      </w:pPr>
      <w:r>
        <w:rPr>
          <w:bCs/>
          <w:b/>
        </w:rPr>
        <w:t xml:space="preserve">Trajectory:</w:t>
      </w:r>
    </w:p>
    <w:p>
      <w:pPr>
        <w:numPr>
          <w:ilvl w:val="0"/>
          <w:numId w:val="1006"/>
        </w:numPr>
        <w:pStyle w:val="Compact"/>
      </w:pPr>
      <w:r>
        <w:rPr>
          <w:bCs/>
          <w:b/>
        </w:rPr>
        <w:t xml:space="preserve">Months 1-3:</w:t>
      </w:r>
      <w:r>
        <w:t xml:space="preserve"> </w:t>
      </w:r>
      <w:r>
        <w:t xml:space="preserve">Market research deepening, influencer onboarding, pilot pop-ups in Masina</w:t>
      </w:r>
    </w:p>
    <w:p>
      <w:pPr>
        <w:numPr>
          <w:ilvl w:val="0"/>
          <w:numId w:val="1006"/>
        </w:numPr>
        <w:pStyle w:val="Compact"/>
      </w:pPr>
      <w:r>
        <w:rPr>
          <w:bCs/>
          <w:b/>
        </w:rPr>
        <w:t xml:space="preserve">Months 4-6:</w:t>
      </w:r>
      <w:r>
        <w:t xml:space="preserve"> </w:t>
      </w:r>
      <w:r>
        <w:t xml:space="preserve">Full retail launch (50+ partners), first "Judge Kinshasa Crew" league</w:t>
      </w:r>
    </w:p>
    <w:p>
      <w:pPr>
        <w:numPr>
          <w:ilvl w:val="0"/>
          <w:numId w:val="1006"/>
        </w:numPr>
        <w:pStyle w:val="Compact"/>
      </w:pPr>
      <w:r>
        <w:rPr>
          <w:bCs/>
          <w:b/>
        </w:rPr>
        <w:t xml:space="preserve">Months 7-12:</w:t>
      </w:r>
      <w:r>
        <w:t xml:space="preserve"> </w:t>
      </w:r>
      <w:r>
        <w:t xml:space="preserve">Expansion to Eastern districts (Lingwala, Ngaliema), eco-collection debut</w:t>
      </w:r>
    </w:p>
    <w:p>
      <w:pPr>
        <w:numPr>
          <w:ilvl w:val="0"/>
          <w:numId w:val="1006"/>
        </w:numPr>
        <w:pStyle w:val="Compact"/>
      </w:pPr>
      <w:r>
        <w:rPr>
          <w:bCs/>
          <w:b/>
        </w:rPr>
        <w:t xml:space="preserve">Months 13-24:</w:t>
      </w:r>
      <w:r>
        <w:t xml:space="preserve"> </w:t>
      </w:r>
      <w:r>
        <w:t xml:space="preserve">Community programs scaling, regional expansion from Kinshasa into Lubumbashi/Kananga</w:t>
      </w:r>
    </w:p>
    <w:bookmarkEnd w:id="29"/>
    <w:bookmarkStart w:id="30" w:name="evaluation-framework"/>
    <w:p>
      <w:pPr>
        <w:pStyle w:val="Heading2"/>
      </w:pPr>
      <w:r>
        <w:t xml:space="preserve">Evaluation Framework</w:t>
      </w:r>
    </w:p>
    <w:p>
      <w:pPr>
        <w:pStyle w:val="FirstParagraph"/>
      </w:pPr>
      <w:r>
        <w:t xml:space="preserve">Success is measured through Kinshasa-specific KPIs:</w:t>
      </w:r>
    </w:p>
    <w:p>
      <w:pPr>
        <w:numPr>
          <w:ilvl w:val="0"/>
          <w:numId w:val="1007"/>
        </w:numPr>
        <w:pStyle w:val="Compact"/>
      </w:pPr>
      <w:r>
        <w:rPr>
          <w:iCs/>
          <w:i/>
        </w:rPr>
        <w:t xml:space="preserve">Cultural Relevance Index:</w:t>
      </w:r>
      <w:r>
        <w:t xml:space="preserve"> </w:t>
      </w:r>
      <w:r>
        <w:t xml:space="preserve">Social media sentiment analysis (using local Swahili/Lingala keywords)</w:t>
      </w:r>
    </w:p>
    <w:p>
      <w:pPr>
        <w:numPr>
          <w:ilvl w:val="0"/>
          <w:numId w:val="1007"/>
        </w:numPr>
        <w:pStyle w:val="Compact"/>
      </w:pPr>
      <w:r>
        <w:rPr>
          <w:iCs/>
          <w:i/>
        </w:rPr>
        <w:t xml:space="preserve">Community Reach:</w:t>
      </w:r>
      <w:r>
        <w:t xml:space="preserve"> </w:t>
      </w:r>
      <w:r>
        <w:t xml:space="preserve"># of youth engaged in Judge-sponsored events</w:t>
      </w:r>
    </w:p>
    <w:p>
      <w:pPr>
        <w:numPr>
          <w:ilvl w:val="0"/>
          <w:numId w:val="1007"/>
        </w:numPr>
        <w:pStyle w:val="Compact"/>
      </w:pPr>
      <w:r>
        <w:rPr>
          <w:iCs/>
          <w:i/>
        </w:rPr>
        <w:t xml:space="preserve">Distribution Depth:</w:t>
      </w:r>
      <w:r>
        <w:t xml:space="preserve"> </w:t>
      </w:r>
      <w:r>
        <w:t xml:space="preserve">% of Kinshasa's neighborhoods with Judge availability</w:t>
      </w:r>
    </w:p>
    <w:p>
      <w:pPr>
        <w:pStyle w:val="FirstParagraph"/>
      </w:pPr>
      <w:r>
        <w:t xml:space="preserve">Monthly performance reviews will adjust tactics based on real-time data from Kinshasa, ensuring the Marketing Plan remains agile within DR Congo Kinshasa's evolving market.</w:t>
      </w:r>
    </w:p>
    <w:bookmarkEnd w:id="30"/>
    <w:bookmarkStart w:id="31" w:name="Xd8b0729811bdcd8f11a4020ade25f2ecd5b8934"/>
    <w:p>
      <w:pPr>
        <w:pStyle w:val="Heading2"/>
      </w:pPr>
      <w:r>
        <w:t xml:space="preserve">Conclusion: Judge – For Kinshasa, By Kinshasa</w:t>
      </w:r>
    </w:p>
    <w:p>
      <w:pPr>
        <w:pStyle w:val="FirstParagraph"/>
      </w:pPr>
      <w:r>
        <w:t xml:space="preserve">This Marketing Plan positions Judge not merely as a footwear brand entering DR Congo Kinshasa, but as a partner invested in the city's urban identity. By centering local culture in product design, distribution strategy, and community engagement, Judge transcends typical market entry. The success of this initiative will be measured not just by sales volume – though we project 40% YoY growth – but by whether Judge becomes synonymous with Kinshasa's youthful energy and pride. This Marketing Plan ensures every decision reflects the city's heartbeat: where global quality meets authentic Kinshasa soul.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Footwear Entry into DR Congo Kinshasa</dc:title>
  <dc:creator/>
  <dc:language>en</dc:language>
  <cp:keywords/>
  <dcterms:created xsi:type="dcterms:W3CDTF">2025-12-11T19:17:20Z</dcterms:created>
  <dcterms:modified xsi:type="dcterms:W3CDTF">2025-12-11T19:17:20Z</dcterms:modified>
</cp:coreProperties>
</file>

<file path=docProps/custom.xml><?xml version="1.0" encoding="utf-8"?>
<Properties xmlns="http://schemas.openxmlformats.org/officeDocument/2006/custom-properties" xmlns:vt="http://schemas.openxmlformats.org/officeDocument/2006/docPropsVTypes"/>
</file>