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Paris</w:t>
      </w:r>
      <w:r>
        <w:t xml:space="preserve"> </w:t>
      </w:r>
      <w:r>
        <w:t xml:space="preserve">Luxury</w:t>
      </w:r>
      <w:r>
        <w:t xml:space="preserve"> </w:t>
      </w:r>
      <w:r>
        <w:t xml:space="preserve">Footwear</w:t>
      </w:r>
      <w:r>
        <w:t xml:space="preserve"> </w:t>
      </w:r>
      <w:r>
        <w:t xml:space="preserve">Launch</w:t>
      </w:r>
    </w:p>
    <w:bookmarkStart w:id="33" w:name="X7776a25baa090b9b30d4eb28635bb2166aa6ed7"/>
    <w:p>
      <w:pPr>
        <w:pStyle w:val="Heading1"/>
      </w:pPr>
      <w:r>
        <w:t xml:space="preserve">Comprehensive Marketing Plan for Judge Footwear: Strategic Entry into France Paris Market</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Judge</w:t>
      </w:r>
      <w:r>
        <w:t xml:space="preserve">, a premium luxury footwear brand, into the prestigious Parisian market. Targeting high-net-worth individuals in France's capital, this plan leverages Judge's heritage of craftsmanship and innovative design to establish a commanding presence within six months. The initiative focuses on cultural resonance with Parisian aesthetics while differentiating from established European luxury competitors. With an allocated budget of €1.8M, this Marketing Plan ensures Judge becomes synonymous with contemporary French elegance within the first year.</w:t>
      </w:r>
    </w:p>
    <w:bookmarkEnd w:id="20"/>
    <w:bookmarkStart w:id="21" w:name="market-analysis-france-paris-context"/>
    <w:p>
      <w:pPr>
        <w:pStyle w:val="Heading2"/>
      </w:pPr>
      <w:r>
        <w:t xml:space="preserve">Market Analysis: France Paris Context</w:t>
      </w:r>
    </w:p>
    <w:p>
      <w:pPr>
        <w:pStyle w:val="FirstParagraph"/>
      </w:pPr>
      <w:r>
        <w:t xml:space="preserve">Paris represents the global epicenter of luxury fashion, accounting for 35% of France's luxury market revenue (Bain &amp; Company 2023). The city's affluent consumers prioritize heritage brands with artisanal authenticity—making it ideal for Judge's signature hand-stitched leather footwear. Competitor analysis reveals key gaps: Gucci and Louis Vuitton dominate but lack Judge's modern-meets-classic silhouette, while emerging French brands (e.g., A.P.C.) lack global recognition. Crucially, Parisian consumers actively seek "Frenchness" in products—Judge's 100% French production (Soleil, France) addresses this unmet need.</w:t>
      </w:r>
    </w:p>
    <w:bookmarkEnd w:id="21"/>
    <w:bookmarkStart w:id="22" w:name="X90e0156431bad822494ea75bbe1f07171d3ee5d"/>
    <w:p>
      <w:pPr>
        <w:pStyle w:val="Heading2"/>
      </w:pPr>
      <w:r>
        <w:t xml:space="preserve">Target Audience: Parisian Luxury Consumers</w:t>
      </w:r>
    </w:p>
    <w:p>
      <w:pPr>
        <w:pStyle w:val="FirstParagraph"/>
      </w:pPr>
      <w:r>
        <w:t xml:space="preserve">Primary segment: Women aged 35-55 with €150k+ annual income, residing in Paris's 7th/8th arrondissements. These consumers value exclusivity, cultural connection to France, and "quiet luxury" (e.g., investing in timeless pieces over logos). Secondary audience: Influential fashion editors at</w:t>
      </w:r>
      <w:r>
        <w:t xml:space="preserve"> </w:t>
      </w:r>
      <w:r>
        <w:rPr>
          <w:iCs/>
          <w:i/>
        </w:rPr>
        <w:t xml:space="preserve">Elle</w:t>
      </w:r>
      <w:r>
        <w:t xml:space="preserve"> </w:t>
      </w:r>
      <w:r>
        <w:t xml:space="preserve">and</w:t>
      </w:r>
      <w:r>
        <w:t xml:space="preserve"> </w:t>
      </w:r>
      <w:r>
        <w:rPr>
          <w:iCs/>
          <w:i/>
        </w:rPr>
        <w:t xml:space="preserve">Vogue Paris</w:t>
      </w:r>
      <w:r>
        <w:t xml:space="preserve">, who shape trends for 1.2M readers. The Marketing Plan specifically targets their desire for brands that embody French identity without overt branding—aligning perfectly with Judge's ethos.</w:t>
      </w:r>
    </w:p>
    <w:bookmarkEnd w:id="22"/>
    <w:bookmarkStart w:id="23" w:name="marketing-objectives-6-month-horizon"/>
    <w:p>
      <w:pPr>
        <w:pStyle w:val="Heading2"/>
      </w:pPr>
      <w:r>
        <w:t xml:space="preserve">Marketing Objectives (6-Month Horizon)</w:t>
      </w:r>
    </w:p>
    <w:p>
      <w:pPr>
        <w:numPr>
          <w:ilvl w:val="0"/>
          <w:numId w:val="1001"/>
        </w:numPr>
        <w:pStyle w:val="Compact"/>
      </w:pPr>
      <w:r>
        <w:rPr>
          <w:bCs/>
          <w:b/>
        </w:rPr>
        <w:t xml:space="preserve">Brand Awareness:</w:t>
      </w:r>
      <w:r>
        <w:t xml:space="preserve"> </w:t>
      </w:r>
      <w:r>
        <w:t xml:space="preserve">Achieve 75% recognition among target audience in Paris via premium media placements</w:t>
      </w:r>
    </w:p>
    <w:p>
      <w:pPr>
        <w:numPr>
          <w:ilvl w:val="0"/>
          <w:numId w:val="1001"/>
        </w:numPr>
        <w:pStyle w:val="Compact"/>
      </w:pPr>
      <w:r>
        <w:rPr>
          <w:bCs/>
          <w:b/>
        </w:rPr>
        <w:t xml:space="preserve">Sales Target:</w:t>
      </w:r>
      <w:r>
        <w:t xml:space="preserve"> </w:t>
      </w:r>
      <w:r>
        <w:t xml:space="preserve">Secure €850K in first-semester revenue through exclusive partnerships</w:t>
      </w:r>
    </w:p>
    <w:p>
      <w:pPr>
        <w:numPr>
          <w:ilvl w:val="0"/>
          <w:numId w:val="1001"/>
        </w:numPr>
        <w:pStyle w:val="Compact"/>
      </w:pPr>
      <w:r>
        <w:rPr>
          <w:bCs/>
          <w:b/>
        </w:rPr>
        <w:t xml:space="preserve">Cultural Integration:</w:t>
      </w:r>
      <w:r>
        <w:t xml:space="preserve"> </w:t>
      </w:r>
      <w:r>
        <w:t xml:space="preserve">Position Judge as a "Parisian heritage brand" through local collaborations</w:t>
      </w:r>
    </w:p>
    <w:bookmarkEnd w:id="23"/>
    <w:bookmarkStart w:id="28" w:name="X7615048a10cbd13a9fe38836cf208207185f111"/>
    <w:p>
      <w:pPr>
        <w:pStyle w:val="Heading2"/>
      </w:pPr>
      <w:r>
        <w:t xml:space="preserve">Strategic Pillars: The Judge Approach to France Paris Market</w:t>
      </w:r>
    </w:p>
    <w:bookmarkStart w:id="24" w:name="Xf3aae6ba1edea9b0fe046079190922e161c34a5"/>
    <w:p>
      <w:pPr>
        <w:pStyle w:val="Heading3"/>
      </w:pPr>
      <w:r>
        <w:t xml:space="preserve">Product Strategy: French Craftsmanship Meets Modern Parisian Lifestyle</w:t>
      </w:r>
    </w:p>
    <w:p>
      <w:pPr>
        <w:pStyle w:val="FirstParagraph"/>
      </w:pPr>
      <w:r>
        <w:t xml:space="preserve">Judge's core collection (60% leather, 40% eco-sourced materials) features pieces designed for Parisian urban life—e.g., "Rue de Rivoli" ankle boots with discreet heel height optimized for cobblestone streets. All products are manufactured at our heritage atelier in Soleil, France (12km from Paris), enabling the</w:t>
      </w:r>
      <w:r>
        <w:t xml:space="preserve"> </w:t>
      </w:r>
      <w:r>
        <w:rPr>
          <w:iCs/>
          <w:i/>
        </w:rPr>
        <w:t xml:space="preserve">only</w:t>
      </w:r>
      <w:r>
        <w:t xml:space="preserve"> </w:t>
      </w:r>
      <w:r>
        <w:t xml:space="preserve">luxury brand to offer "Born in Paris" certification. This directly addresses France Paris consumers' demand for genuine local production.</w:t>
      </w:r>
    </w:p>
    <w:bookmarkEnd w:id="24"/>
    <w:bookmarkStart w:id="25" w:name="X238a23a5751039f1d84bf29354a6a1a686610db"/>
    <w:p>
      <w:pPr>
        <w:pStyle w:val="Heading3"/>
      </w:pPr>
      <w:r>
        <w:t xml:space="preserve">Pricing Strategy: Value-Driven Luxury Positioning</w:t>
      </w:r>
    </w:p>
    <w:p>
      <w:pPr>
        <w:pStyle w:val="FirstParagraph"/>
      </w:pPr>
      <w:r>
        <w:t xml:space="preserve">Price points reflect Judge's premium positioning: €550–€1,200 (comparable to Bottega Veneta but 20% below LVMH peers). The Marketing Plan includes a Paris-exclusive "Atelier Experience" tier (€1,850) where clients attend artisan workshops at our Soleil facility—creating emotional value beyond the product. This pricing strategy avoids direct competition with mass-luxury brands while undercutting heritage luxury houses on perceived value.</w:t>
      </w:r>
    </w:p>
    <w:bookmarkEnd w:id="25"/>
    <w:bookmarkStart w:id="26" w:name="X5fa80c4be145f26b6b7d25c90f9648aeedcfe04"/>
    <w:p>
      <w:pPr>
        <w:pStyle w:val="Heading3"/>
      </w:pPr>
      <w:r>
        <w:t xml:space="preserve">Place Strategy: Exclusive Parisian Distribution</w:t>
      </w:r>
    </w:p>
    <w:p>
      <w:pPr>
        <w:pStyle w:val="FirstParagraph"/>
      </w:pPr>
      <w:r>
        <w:t xml:space="preserve">Initial launch features a single flagship boutique at 28 Rue du Faubourg Saint-Honoré (Paris 8), designed by renowned French architect Jeanne Lefevre. The store integrates with Parisian culture via:</w:t>
      </w:r>
      <w:r>
        <w:t xml:space="preserve"> </w:t>
      </w:r>
      <w:r>
        <w:t xml:space="preserve">• "Parisian Footprint" digital display showing real-time sales in the city</w:t>
      </w:r>
      <w:r>
        <w:t xml:space="preserve"> </w:t>
      </w:r>
      <w:r>
        <w:t xml:space="preserve">• Partnerships with Le Meurice hotel for guest shoe care</w:t>
      </w:r>
      <w:r>
        <w:t xml:space="preserve"> </w:t>
      </w:r>
      <w:r>
        <w:t xml:space="preserve">• Pop-ups at La Galerie Lafayette's luxury wing during Fashion Week</w:t>
      </w:r>
    </w:p>
    <w:bookmarkEnd w:id="26"/>
    <w:bookmarkStart w:id="27" w:name="X8c047487bfbea7898a0b8578f73276970dce7d5"/>
    <w:p>
      <w:pPr>
        <w:pStyle w:val="Heading3"/>
      </w:pPr>
      <w:r>
        <w:t xml:space="preserve">Promotion Strategy: Culturally Resonant Narrative</w:t>
      </w:r>
    </w:p>
    <w:p>
      <w:pPr>
        <w:pStyle w:val="FirstParagraph"/>
      </w:pPr>
      <w:r>
        <w:t xml:space="preserve">The promotional campaign centers on "Paris, Assembled by Hand"—a documentary-style film showcasing artisans in Soleil working with Parisian leather suppliers. Key tactics include:</w:t>
      </w:r>
      <w:r>
        <w:t xml:space="preserve"> </w:t>
      </w:r>
      <w:r>
        <w:t xml:space="preserve">•</w:t>
      </w:r>
      <w:r>
        <w:t xml:space="preserve"> </w:t>
      </w:r>
      <w:r>
        <w:rPr>
          <w:bCs/>
          <w:b/>
        </w:rPr>
        <w:t xml:space="preserve">Parisian Influencer Collabs:</w:t>
      </w:r>
      <w:r>
        <w:t xml:space="preserve"> </w:t>
      </w:r>
      <w:r>
        <w:t xml:space="preserve">Partnership with local icons like @margueriteparis (250k followers) for "My Judge Moment" content series</w:t>
      </w:r>
      <w:r>
        <w:t xml:space="preserve"> </w:t>
      </w:r>
      <w:r>
        <w:t xml:space="preserve">•</w:t>
      </w:r>
      <w:r>
        <w:t xml:space="preserve"> </w:t>
      </w:r>
      <w:r>
        <w:rPr>
          <w:bCs/>
          <w:b/>
        </w:rPr>
        <w:t xml:space="preserve">Cultural Immersion:</w:t>
      </w:r>
      <w:r>
        <w:t xml:space="preserve"> </w:t>
      </w:r>
      <w:r>
        <w:t xml:space="preserve">Hosting "Café des Chaussures" at Le Procope (Paris's oldest café) for intimate client events</w:t>
      </w:r>
      <w:r>
        <w:t xml:space="preserve"> </w:t>
      </w:r>
      <w:r>
        <w:t xml:space="preserve">•</w:t>
      </w:r>
      <w:r>
        <w:t xml:space="preserve"> </w:t>
      </w:r>
      <w:r>
        <w:rPr>
          <w:bCs/>
          <w:b/>
        </w:rPr>
        <w:t xml:space="preserve">Media Strategy:</w:t>
      </w:r>
      <w:r>
        <w:t xml:space="preserve"> </w:t>
      </w:r>
      <w:r>
        <w:t xml:space="preserve">Targeted placements in French luxury press (</w:t>
      </w:r>
      <w:r>
        <w:rPr>
          <w:iCs/>
          <w:i/>
        </w:rPr>
        <w:t xml:space="preserve">Fashionista France</w:t>
      </w:r>
      <w:r>
        <w:t xml:space="preserve">,</w:t>
      </w:r>
      <w:r>
        <w:t xml:space="preserve"> </w:t>
      </w:r>
      <w:r>
        <w:rPr>
          <w:iCs/>
          <w:i/>
        </w:rPr>
        <w:t xml:space="preserve">L'Officiel</w:t>
      </w:r>
      <w:r>
        <w:t xml:space="preserve">) emphasizing Judge's French production story</w:t>
      </w:r>
      <w:r>
        <w:t xml:space="preserve"> </w:t>
      </w:r>
      <w:r>
        <w:t xml:space="preserve">•</w:t>
      </w:r>
      <w:r>
        <w:t xml:space="preserve"> </w:t>
      </w:r>
      <w:r>
        <w:rPr>
          <w:bCs/>
          <w:b/>
        </w:rPr>
        <w:t xml:space="preserve">Sustainability Angle:</w:t>
      </w:r>
      <w:r>
        <w:t xml:space="preserve"> </w:t>
      </w:r>
      <w:r>
        <w:t xml:space="preserve">Highlighting Judge's carbon-neutral Paris delivery network (partnering with La Poste)</w:t>
      </w:r>
    </w:p>
    <w:bookmarkEnd w:id="27"/>
    <w:bookmarkEnd w:id="28"/>
    <w:bookmarkStart w:id="29" w:name="budget-allocation-france-paris-focus"/>
    <w:p>
      <w:pPr>
        <w:pStyle w:val="Heading2"/>
      </w:pPr>
      <w:r>
        <w:t xml:space="preserve">Budget Allocation (France Paris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Paris-Specific Impact</w:t>
            </w:r>
          </w:p>
        </w:tc>
      </w:tr>
      <w:tr>
        <w:tc>
          <w:tcPr/>
          <w:p>
            <w:pPr>
              <w:pStyle w:val="Compact"/>
              <w:jc w:val="left"/>
            </w:pPr>
            <w:r>
              <w:t xml:space="preserve">Flagship Store Launch (Rue du Faubourg Saint-Honoré)</w:t>
            </w:r>
          </w:p>
        </w:tc>
        <w:tc>
          <w:tcPr/>
          <w:p>
            <w:pPr>
              <w:pStyle w:val="Compact"/>
              <w:jc w:val="left"/>
            </w:pPr>
            <w:r>
              <w:t xml:space="preserve">€520,000</w:t>
            </w:r>
          </w:p>
        </w:tc>
        <w:tc>
          <w:tcPr/>
          <w:p>
            <w:pPr>
              <w:pStyle w:val="Compact"/>
              <w:jc w:val="left"/>
            </w:pPr>
            <w:r>
              <w:t xml:space="preserve">Cultural landmark for Parisian luxury community</w:t>
            </w:r>
          </w:p>
        </w:tc>
      </w:tr>
      <w:tr>
        <w:tc>
          <w:tcPr/>
          <w:p>
            <w:pPr>
              <w:pStyle w:val="Compact"/>
              <w:jc w:val="left"/>
            </w:pPr>
            <w:r>
              <w:t xml:space="preserve">Parisian Influencer &amp; Media Campaigns</w:t>
            </w:r>
          </w:p>
        </w:tc>
        <w:tc>
          <w:tcPr/>
          <w:p>
            <w:pPr>
              <w:pStyle w:val="Compact"/>
              <w:jc w:val="left"/>
            </w:pPr>
            <w:r>
              <w:t xml:space="preserve">€380,000</w:t>
            </w:r>
          </w:p>
        </w:tc>
        <w:tc>
          <w:tcPr/>
          <w:p>
            <w:pPr>
              <w:pStyle w:val="Compact"/>
              <w:jc w:val="left"/>
            </w:pPr>
            <w:r>
              <w:t xml:space="preserve">Directly targets France Paris audience segmentation</w:t>
            </w:r>
          </w:p>
        </w:tc>
      </w:tr>
      <w:tr>
        <w:tc>
          <w:tcPr/>
          <w:p>
            <w:pPr>
              <w:pStyle w:val="Compact"/>
              <w:jc w:val="left"/>
            </w:pPr>
            <w:r>
              <w:t xml:space="preserve">Cultural Events (Café des Chaussures Series)</w:t>
            </w:r>
          </w:p>
        </w:tc>
        <w:tc>
          <w:tcPr/>
          <w:p>
            <w:pPr>
              <w:pStyle w:val="Compact"/>
              <w:jc w:val="left"/>
            </w:pPr>
            <w:r>
              <w:t xml:space="preserve">€225,000</w:t>
            </w:r>
          </w:p>
        </w:tc>
        <w:tc>
          <w:tcPr/>
          <w:p>
            <w:pPr>
              <w:pStyle w:val="Compact"/>
              <w:jc w:val="left"/>
            </w:pPr>
            <w:r>
              <w:t xml:space="preserve">Built around Parisian social rituals</w:t>
            </w:r>
          </w:p>
        </w:tc>
      </w:tr>
      <w:tr>
        <w:tc>
          <w:tcPr/>
          <w:p>
            <w:pPr>
              <w:pStyle w:val="Compact"/>
              <w:jc w:val="left"/>
            </w:pPr>
            <w:r>
              <w:t xml:space="preserve">Sustainable Delivery Network Setup</w:t>
            </w:r>
          </w:p>
        </w:tc>
        <w:tc>
          <w:tcPr/>
          <w:p>
            <w:pPr>
              <w:pStyle w:val="Compact"/>
              <w:jc w:val="left"/>
            </w:pPr>
            <w:r>
              <w:t xml:space="preserve">€150,000</w:t>
            </w:r>
          </w:p>
        </w:tc>
        <w:tc>
          <w:tcPr/>
          <w:p>
            <w:pPr>
              <w:pStyle w:val="Compact"/>
              <w:jc w:val="left"/>
            </w:pPr>
            <w:r>
              <w:t xml:space="preserve">Addresses French environmental values in Paris market</w:t>
            </w:r>
          </w:p>
        </w:tc>
      </w:tr>
      <w:tr>
        <w:tc>
          <w:tcPr/>
          <w:p>
            <w:pPr>
              <w:pStyle w:val="Compact"/>
              <w:jc w:val="left"/>
            </w:pPr>
            <w:r>
              <w:t xml:space="preserve">Total Marketing Plan Budget</w:t>
            </w:r>
          </w:p>
        </w:tc>
        <w:tc>
          <w:tcPr/>
          <w:p>
            <w:pPr>
              <w:pStyle w:val="Compact"/>
              <w:jc w:val="left"/>
            </w:pPr>
            <w:r>
              <w:t xml:space="preserve">€1,275,000 (86% of total)</w:t>
            </w:r>
          </w:p>
        </w:tc>
        <w:tc>
          <w:tcPr/>
          <w:p>
            <w:pPr>
              <w:pStyle w:val="Compact"/>
            </w:pPr>
          </w:p>
        </w:tc>
      </w:tr>
    </w:tbl>
    <w:bookmarkEnd w:id="29"/>
    <w:bookmarkStart w:id="30" w:name="timeline-phase-based-paris-launch"/>
    <w:p>
      <w:pPr>
        <w:pStyle w:val="Heading2"/>
      </w:pPr>
      <w:r>
        <w:t xml:space="preserve">Timeline: Phase-Based Paris Launch</w:t>
      </w:r>
    </w:p>
    <w:p>
      <w:pPr>
        <w:numPr>
          <w:ilvl w:val="0"/>
          <w:numId w:val="1002"/>
        </w:numPr>
        <w:pStyle w:val="Compact"/>
      </w:pPr>
      <w:r>
        <w:rPr>
          <w:bCs/>
          <w:b/>
        </w:rPr>
        <w:t xml:space="preserve">Month 1-2:</w:t>
      </w:r>
      <w:r>
        <w:t xml:space="preserve"> </w:t>
      </w:r>
      <w:r>
        <w:t xml:space="preserve">Boutique finalization + "Parisian Artisan" documentary production</w:t>
      </w:r>
    </w:p>
    <w:p>
      <w:pPr>
        <w:numPr>
          <w:ilvl w:val="0"/>
          <w:numId w:val="1002"/>
        </w:numPr>
        <w:pStyle w:val="Compact"/>
      </w:pPr>
      <w:r>
        <w:rPr>
          <w:bCs/>
          <w:b/>
        </w:rPr>
        <w:t xml:space="preserve">Month 3:</w:t>
      </w:r>
      <w:r>
        <w:t xml:space="preserve"> </w:t>
      </w:r>
      <w:r>
        <w:t xml:space="preserve">Launch event at Le Meurice Hotel with French press &amp; influencers</w:t>
      </w:r>
    </w:p>
    <w:p>
      <w:pPr>
        <w:numPr>
          <w:ilvl w:val="0"/>
          <w:numId w:val="1002"/>
        </w:numPr>
        <w:pStyle w:val="Compact"/>
      </w:pPr>
      <w:r>
        <w:rPr>
          <w:bCs/>
          <w:b/>
        </w:rPr>
        <w:t xml:space="preserve">Month 4-6:</w:t>
      </w:r>
      <w:r>
        <w:t xml:space="preserve"> </w:t>
      </w:r>
      <w:r>
        <w:t xml:space="preserve">"Café des Chaussures" pop-up series across Parisian cafés (Saint-Germain, Montmartre)</w:t>
      </w:r>
    </w:p>
    <w:bookmarkEnd w:id="30"/>
    <w:bookmarkStart w:id="31" w:name="X8c36f996f3ea3be58cb88cc02283ba94d1fb27d"/>
    <w:p>
      <w:pPr>
        <w:pStyle w:val="Heading2"/>
      </w:pPr>
      <w:r>
        <w:t xml:space="preserve">Evaluation Metrics for France Paris Success</w:t>
      </w:r>
    </w:p>
    <w:p>
      <w:pPr>
        <w:pStyle w:val="FirstParagraph"/>
      </w:pPr>
      <w:r>
        <w:t xml:space="preserve">SUCCESS WILL BE MEASURED BY:</w:t>
      </w:r>
      <w:r>
        <w:t xml:space="preserve"> </w:t>
      </w:r>
      <w:r>
        <w:t xml:space="preserve">• 40% repeat purchase rate from Paris clients within 6 months (vs. industry avg. 28%)</w:t>
      </w:r>
      <w:r>
        <w:t xml:space="preserve"> </w:t>
      </w:r>
      <w:r>
        <w:t xml:space="preserve">• Media value of €1.5M generated through France-focused placements</w:t>
      </w:r>
      <w:r>
        <w:t xml:space="preserve"> </w:t>
      </w:r>
      <w:r>
        <w:t xml:space="preserve">• Brand sentiment analysis showing "French authenticity" in 85% of Parisian consumer conversations</w:t>
      </w:r>
    </w:p>
    <w:bookmarkEnd w:id="31"/>
    <w:bookmarkStart w:id="32" w:name="X7d5ea8261157cb7dd53ab1672ed10b98558523f"/>
    <w:p>
      <w:pPr>
        <w:pStyle w:val="Heading2"/>
      </w:pPr>
      <w:r>
        <w:t xml:space="preserve">Conclusion: Why Judge Wins in France Paris</w:t>
      </w:r>
    </w:p>
    <w:p>
      <w:pPr>
        <w:pStyle w:val="FirstParagraph"/>
      </w:pPr>
      <w:r>
        <w:t xml:space="preserve">This Marketing Plan positions Judge not as another luxury brand, but as a new French cultural institution for Paris. By embedding the brand into the city's fabric through artisan partnerships, exclusive events at iconic locations, and genuine French production—Judge transcends mere commerce to become part of Parisian identity. The Marketing Plan ensures every touchpoint—from product design to boutique experience—reinforces Judge's unique value: luxury that feels intrinsically Parisian. As France Paris consumers increasingly reject overt branding for authentic connection, Judge's strategic narrative creates immediate resonance, guaranteeing market leadership from day 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Paris Luxury Footwear Launch</dc:title>
  <dc:creator/>
  <dc:language>en</dc:language>
  <cp:keywords/>
  <dcterms:created xsi:type="dcterms:W3CDTF">2025-12-12T06:54:03Z</dcterms:created>
  <dcterms:modified xsi:type="dcterms:W3CDTF">2025-12-12T06:54:03Z</dcterms:modified>
</cp:coreProperties>
</file>

<file path=docProps/custom.xml><?xml version="1.0" encoding="utf-8"?>
<Properties xmlns="http://schemas.openxmlformats.org/officeDocument/2006/custom-properties" xmlns:vt="http://schemas.openxmlformats.org/officeDocument/2006/docPropsVTypes"/>
</file>