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Footwear</w:t>
      </w:r>
      <w:r>
        <w:t xml:space="preserve"> </w:t>
      </w:r>
      <w:r>
        <w:t xml:space="preserve">-</w:t>
      </w:r>
      <w:r>
        <w:t xml:space="preserve"> </w:t>
      </w:r>
      <w:r>
        <w:t xml:space="preserve">India</w:t>
      </w:r>
      <w:r>
        <w:t xml:space="preserve"> </w:t>
      </w:r>
      <w:r>
        <w:t xml:space="preserve">New</w:t>
      </w:r>
      <w:r>
        <w:t xml:space="preserve"> </w:t>
      </w:r>
      <w:r>
        <w:t xml:space="preserve">Delhi</w:t>
      </w:r>
      <w:r>
        <w:t xml:space="preserve"> </w:t>
      </w:r>
      <w:r>
        <w:t xml:space="preserve">Market</w:t>
      </w:r>
    </w:p>
    <w:bookmarkStart w:id="33" w:name="X797357666135f1a7f2c53f4182c8d3b07209948"/>
    <w:p>
      <w:pPr>
        <w:pStyle w:val="Heading1"/>
      </w:pPr>
      <w:r>
        <w:t xml:space="preserve">Comprehensive Marketing Plan for Judge Footwear in India New Delhi Market</w:t>
      </w:r>
    </w:p>
    <w:bookmarkStart w:id="20" w:name="executive-summary"/>
    <w:p>
      <w:pPr>
        <w:pStyle w:val="Heading2"/>
      </w:pPr>
      <w:r>
        <w:t xml:space="preserve">Executive Summary</w:t>
      </w:r>
    </w:p>
    <w:p>
      <w:pPr>
        <w:pStyle w:val="FirstParagraph"/>
      </w:pPr>
      <w:r>
        <w:t xml:space="preserve">This Marketing Plan outlines a strategic roadmap for expanding the Judge footwear brand across India, with a primary focus on New Delhi. As a leading Indian footwear brand renowned for its durable, stylish, and affordable casual shoes, Judge has established strong market presence but requires targeted growth in the capital city. This plan details actionable strategies to increase market share by 25% within 18 months through localized marketing initiatives tailored specifically for New Delhi's diverse consumer base. The document emphasizes how Judge's heritage and product quality align with New Delhi's urban lifestyle while addressing competitive dynamics.</w:t>
      </w:r>
    </w:p>
    <w:bookmarkEnd w:id="20"/>
    <w:bookmarkStart w:id="21" w:name="Xec092bfbdabfb957badfa09cd46919d76e0973b"/>
    <w:p>
      <w:pPr>
        <w:pStyle w:val="Heading2"/>
      </w:pPr>
      <w:r>
        <w:t xml:space="preserve">Situation Analysis: Judge in India New Delhi Context</w:t>
      </w:r>
    </w:p>
    <w:p>
      <w:pPr>
        <w:pStyle w:val="FirstParagraph"/>
      </w:pPr>
      <w:r>
        <w:t xml:space="preserve">New Delhi represents a critical battleground for footwear brands due to its high population density (over 30 million in the National Capital Territory), affluent urban demographics, and intense retail competition. Judge has maintained a steady presence through wholesale partnerships with local retailers but requires deeper consumer engagement. Competitors like Puma, Reebok, and indigenous brands such as Bata dominate the premium segment, while low-cost players fragment the budget market. A key opportunity exists in New Delhi's youth-driven culture (40% population under 25) where Judge's heritage of "footwear for every occasion" can resonate strongly. The current challenge is translating national brand recognition into hyper-localized New Delhi consumer loyalty.</w:t>
      </w:r>
    </w:p>
    <w:bookmarkEnd w:id="21"/>
    <w:bookmarkStart w:id="22" w:name="target-audience-segmentation"/>
    <w:p>
      <w:pPr>
        <w:pStyle w:val="Heading2"/>
      </w:pPr>
      <w:r>
        <w:t xml:space="preserve">Target Audience Segmentation</w:t>
      </w:r>
    </w:p>
    <w:p>
      <w:pPr>
        <w:pStyle w:val="FirstParagraph"/>
      </w:pPr>
      <w:r>
        <w:t xml:space="preserve">This plan prioritizes three core segments in New Delhi:</w:t>
      </w:r>
    </w:p>
    <w:p>
      <w:pPr>
        <w:numPr>
          <w:ilvl w:val="0"/>
          <w:numId w:val="1001"/>
        </w:numPr>
        <w:pStyle w:val="Compact"/>
      </w:pPr>
      <w:r>
        <w:rPr>
          <w:bCs/>
          <w:b/>
        </w:rPr>
        <w:t xml:space="preserve">Urban Youth (18-30):</w:t>
      </w:r>
      <w:r>
        <w:t xml:space="preserve"> </w:t>
      </w:r>
      <w:r>
        <w:t xml:space="preserve">College students and young professionals seeking stylish, comfortable footwear for daily commutes, social outings, and casual wear. They prioritize brand authenticity and Instagrammable aesthetics.</w:t>
      </w:r>
    </w:p>
    <w:p>
      <w:pPr>
        <w:numPr>
          <w:ilvl w:val="0"/>
          <w:numId w:val="1001"/>
        </w:numPr>
        <w:pStyle w:val="Compact"/>
      </w:pPr>
      <w:r>
        <w:rPr>
          <w:bCs/>
          <w:b/>
        </w:rPr>
        <w:t xml:space="preserve">Working Professionals (25-40):</w:t>
      </w:r>
      <w:r>
        <w:t xml:space="preserve"> </w:t>
      </w:r>
      <w:r>
        <w:t xml:space="preserve">Office-goers needing versatile shoes that transition from desk to evening events. Value durability and moderate pricing (₹1,500-3,000 range).</w:t>
      </w:r>
    </w:p>
    <w:p>
      <w:pPr>
        <w:numPr>
          <w:ilvl w:val="0"/>
          <w:numId w:val="1001"/>
        </w:numPr>
        <w:pStyle w:val="Compact"/>
      </w:pPr>
      <w:r>
        <w:rPr>
          <w:bCs/>
          <w:b/>
        </w:rPr>
        <w:t xml:space="preserve">Family Segment (35-55):</w:t>
      </w:r>
      <w:r>
        <w:t xml:space="preserve"> </w:t>
      </w:r>
      <w:r>
        <w:t xml:space="preserve">Parents purchasing footwear for children and household needs. Drive decisions based on quality-to-price ratio and brand trust.</w:t>
      </w:r>
    </w:p>
    <w:bookmarkEnd w:id="22"/>
    <w:bookmarkStart w:id="23" w:name="Xb128605f8939c346fdaa9c8d946b4cbca93ea1a"/>
    <w:p>
      <w:pPr>
        <w:pStyle w:val="Heading2"/>
      </w:pPr>
      <w:r>
        <w:t xml:space="preserve">Marketing Objectives for New Delhi (18-Month Horizon)</w:t>
      </w:r>
    </w:p>
    <w:p>
      <w:pPr>
        <w:numPr>
          <w:ilvl w:val="0"/>
          <w:numId w:val="1002"/>
        </w:numPr>
        <w:pStyle w:val="Compact"/>
      </w:pPr>
      <w:r>
        <w:t xml:space="preserve">Attain 15% market share in casual footwear category within New Delhi's premium-budget segment</w:t>
      </w:r>
    </w:p>
    <w:p>
      <w:pPr>
        <w:numPr>
          <w:ilvl w:val="0"/>
          <w:numId w:val="1002"/>
        </w:numPr>
        <w:pStyle w:val="Compact"/>
      </w:pPr>
      <w:r>
        <w:t xml:space="preserve">Increase Judge brand recall by 40% among target audience through localized campaigns</w:t>
      </w:r>
    </w:p>
    <w:bookmarkEnd w:id="23"/>
    <w:bookmarkStart w:id="28" w:name="core-marketing-strategies"/>
    <w:p>
      <w:pPr>
        <w:pStyle w:val="Heading2"/>
      </w:pPr>
      <w:r>
        <w:t xml:space="preserve">Core Marketing Strategies</w:t>
      </w:r>
    </w:p>
    <w:bookmarkStart w:id="24" w:name="hyper-local-brand-positioning"/>
    <w:p>
      <w:pPr>
        <w:pStyle w:val="Heading3"/>
      </w:pPr>
      <w:r>
        <w:t xml:space="preserve">1. Hyper-Local Brand Positioning</w:t>
      </w:r>
    </w:p>
    <w:p>
      <w:pPr>
        <w:pStyle w:val="FirstParagraph"/>
      </w:pPr>
      <w:r>
        <w:t xml:space="preserve">Redefine Judge as "The New Delhi Footwear Story" through culturally resonant messaging. Leverage Judge's heritage as India's first youth footwear brand (founded 1970s) to create nostalgia while emphasizing modern relevance. Campaign tagline: "Judge - For the Soul of Delhi." This strategy integrates with New Delhi's identity by featuring iconic locations (Qutub Minar, Connaught Place) in digital content and collaborating with local influencers who embody Delhi's urban spirit.</w:t>
      </w:r>
    </w:p>
    <w:bookmarkEnd w:id="24"/>
    <w:bookmarkStart w:id="25" w:name="retail-expansion-experience-enhancement"/>
    <w:p>
      <w:pPr>
        <w:pStyle w:val="Heading3"/>
      </w:pPr>
      <w:r>
        <w:t xml:space="preserve">2. Retail Expansion &amp; Experience Enhancement</w:t>
      </w:r>
    </w:p>
    <w:p>
      <w:pPr>
        <w:pStyle w:val="FirstParagraph"/>
      </w:pPr>
      <w:r>
        <w:t xml:space="preserve">Launch 15+ new retail outlets across high-traffic New Delhi zones:</w:t>
      </w:r>
    </w:p>
    <w:p>
      <w:pPr>
        <w:numPr>
          <w:ilvl w:val="0"/>
          <w:numId w:val="1003"/>
        </w:numPr>
        <w:pStyle w:val="Compact"/>
      </w:pPr>
      <w:r>
        <w:t xml:space="preserve">Dilshad Garden (family segment focus)</w:t>
      </w:r>
    </w:p>
    <w:p>
      <w:pPr>
        <w:numPr>
          <w:ilvl w:val="0"/>
          <w:numId w:val="1003"/>
        </w:numPr>
        <w:pStyle w:val="Compact"/>
      </w:pPr>
      <w:r>
        <w:t xml:space="preserve">Hauz Khas Village (youth/urban lifestyle)</w:t>
      </w:r>
    </w:p>
    <w:p>
      <w:pPr>
        <w:numPr>
          <w:ilvl w:val="0"/>
          <w:numId w:val="1003"/>
        </w:numPr>
        <w:pStyle w:val="Compact"/>
      </w:pPr>
      <w:r>
        <w:t xml:space="preserve">Greater Kailash (premium professional segment)</w:t>
      </w:r>
    </w:p>
    <w:p>
      <w:pPr>
        <w:pStyle w:val="FirstParagraph"/>
      </w:pPr>
      <w:r>
        <w:t xml:space="preserve">Each store will incorporate Delhi-inspired design elements—mural art depicting local culture, traditional motifs in flooring, and dedicated "Delhi Collection" product lines featuring regional color palettes. All outlets will offer free shoe-cleaning services using locally sourced materials to build community goodwill.</w:t>
      </w:r>
    </w:p>
    <w:bookmarkEnd w:id="25"/>
    <w:bookmarkStart w:id="26" w:name="X26f97350da5cadd54fc3b41df7050547c770097"/>
    <w:p>
      <w:pPr>
        <w:pStyle w:val="Heading3"/>
      </w:pPr>
      <w:r>
        <w:t xml:space="preserve">3. Digital-First Engagement for New Delhi Consumers</w:t>
      </w:r>
    </w:p>
    <w:p>
      <w:pPr>
        <w:pStyle w:val="FirstParagraph"/>
      </w:pPr>
      <w:r>
        <w:t xml:space="preserve">Develop a geo-targeted mobile campaign with these key components:</w:t>
      </w:r>
    </w:p>
    <w:p>
      <w:pPr>
        <w:numPr>
          <w:ilvl w:val="0"/>
          <w:numId w:val="1004"/>
        </w:numPr>
        <w:pStyle w:val="Compact"/>
      </w:pPr>
      <w:r>
        <w:rPr>
          <w:bCs/>
          <w:b/>
        </w:rPr>
        <w:t xml:space="preserve">"Delhi Footprint" AR Filter:</w:t>
      </w:r>
      <w:r>
        <w:t xml:space="preserve"> </w:t>
      </w:r>
      <w:r>
        <w:t xml:space="preserve">Instagram filter allowing users to virtually "step into" iconic Delhi landmarks while wearing Judge shoes</w:t>
      </w:r>
    </w:p>
    <w:p>
      <w:pPr>
        <w:numPr>
          <w:ilvl w:val="0"/>
          <w:numId w:val="1004"/>
        </w:numPr>
        <w:pStyle w:val="Compact"/>
      </w:pPr>
      <w:r>
        <w:rPr>
          <w:bCs/>
          <w:b/>
        </w:rPr>
        <w:t xml:space="preserve">Local Influencer Network:</w:t>
      </w:r>
      <w:r>
        <w:t xml:space="preserve"> </w:t>
      </w:r>
      <w:r>
        <w:t xml:space="preserve">Partner with 50+ micro-influencers across New Delhi (e.g., @DelhiBiker, @GurugramFoodie) for authentic street-style content</w:t>
      </w:r>
    </w:p>
    <w:p>
      <w:pPr>
        <w:numPr>
          <w:ilvl w:val="0"/>
          <w:numId w:val="1004"/>
        </w:numPr>
        <w:pStyle w:val="Compact"/>
      </w:pPr>
      <w:r>
        <w:rPr>
          <w:bCs/>
          <w:b/>
        </w:rPr>
        <w:t xml:space="preserve">App Integration:</w:t>
      </w:r>
      <w:r>
        <w:t xml:space="preserve"> </w:t>
      </w:r>
      <w:r>
        <w:t xml:space="preserve">Judge India app features "Delhi Route Planner" showing optimal footwear for monsoon commutes, metro travel, and cultural events like Suraj Kund Fair</w:t>
      </w:r>
    </w:p>
    <w:bookmarkEnd w:id="26"/>
    <w:bookmarkStart w:id="27" w:name="community-centric-initiatives"/>
    <w:p>
      <w:pPr>
        <w:pStyle w:val="Heading3"/>
      </w:pPr>
      <w:r>
        <w:t xml:space="preserve">4. Community-Centric Initiatives</w:t>
      </w:r>
    </w:p>
    <w:p>
      <w:pPr>
        <w:pStyle w:val="FirstParagraph"/>
      </w:pPr>
      <w:r>
        <w:t xml:space="preserve">Create deep brand integration with New Delhi's social fabric through:</w:t>
      </w:r>
    </w:p>
    <w:p>
      <w:pPr>
        <w:numPr>
          <w:ilvl w:val="0"/>
          <w:numId w:val="1005"/>
        </w:numPr>
        <w:pStyle w:val="Compact"/>
      </w:pPr>
      <w:r>
        <w:rPr>
          <w:bCs/>
          <w:b/>
        </w:rPr>
        <w:t xml:space="preserve">Delhi Run Series:</w:t>
      </w:r>
      <w:r>
        <w:t xml:space="preserve"> </w:t>
      </w:r>
      <w:r>
        <w:t xml:space="preserve">Sponsor 5 local marathons (e.g., Delhi Half Marathon) with Judge-branded water stations and free shoe care kits for participants</w:t>
      </w:r>
    </w:p>
    <w:p>
      <w:pPr>
        <w:numPr>
          <w:ilvl w:val="0"/>
          <w:numId w:val="1005"/>
        </w:numPr>
        <w:pStyle w:val="Compact"/>
      </w:pPr>
      <w:r>
        <w:rPr>
          <w:bCs/>
          <w:b/>
        </w:rPr>
        <w:t xml:space="preserve">School Outreach Program:</w:t>
      </w:r>
      <w:r>
        <w:t xml:space="preserve"> </w:t>
      </w:r>
      <w:r>
        <w:t xml:space="preserve">Partner with 100 New Delhi government schools to provide durable Judge shoes to underprivileged students, enhancing brand empathy</w:t>
      </w:r>
    </w:p>
    <w:p>
      <w:pPr>
        <w:numPr>
          <w:ilvl w:val="0"/>
          <w:numId w:val="1005"/>
        </w:numPr>
        <w:pStyle w:val="Compact"/>
      </w:pPr>
      <w:r>
        <w:rPr>
          <w:bCs/>
          <w:b/>
        </w:rPr>
        <w:t xml:space="preserve">Monsoon Care Campaign:</w:t>
      </w:r>
      <w:r>
        <w:t xml:space="preserve"> </w:t>
      </w:r>
      <w:r>
        <w:t xml:space="preserve">Distribute waterproofing kits with every purchase during rainy season (June-September) – a critical pain point for Delhi residents</w:t>
      </w:r>
    </w:p>
    <w:bookmarkEnd w:id="27"/>
    <w:bookmarkEnd w:id="28"/>
    <w:bookmarkStart w:id="29" w:name="budget-allocation-india-new-delhi-focus"/>
    <w:p>
      <w:pPr>
        <w:pStyle w:val="Heading2"/>
      </w:pPr>
      <w:r>
        <w:t xml:space="preserve">Budget Allocation (India New Delhi Focus)</w:t>
      </w:r>
    </w:p>
    <w:p>
      <w:pPr>
        <w:pStyle w:val="FirstParagraph"/>
      </w:pPr>
      <w:r>
        <w:t xml:space="preserve">Strategy</w:t>
      </w:r>
    </w:p>
    <w:p>
      <w:pPr>
        <w:pStyle w:val="BodyText"/>
      </w:pPr>
      <w:r>
        <w:t xml:space="preserve">Allocation (₹ Crore)</w:t>
      </w:r>
    </w:p>
    <w:p>
      <w:pPr>
        <w:pStyle w:val="BodyText"/>
      </w:pPr>
      <w:r>
        <w:t xml:space="preserve">Primary New Delhi Impact</w:t>
      </w:r>
    </w:p>
    <w:p>
      <w:pPr>
        <w:pStyle w:val="BodyText"/>
      </w:pPr>
      <w:r>
        <w:t xml:space="preserve">Retail Expansion</w:t>
      </w:r>
    </w:p>
    <w:p>
      <w:pPr>
        <w:pStyle w:val="BodyText"/>
      </w:pPr>
      <w:r>
        <w:t xml:space="preserve">8.5</w:t>
      </w:r>
    </w:p>
    <w:p>
      <w:pPr>
        <w:pStyle w:val="BodyText"/>
      </w:pPr>
      <w:r>
        <w:t xml:space="preserve">Physical presence in 50+ locations across NCR zones</w:t>
      </w:r>
    </w:p>
    <w:p>
      <w:pPr>
        <w:pStyle w:val="BodyText"/>
      </w:pPr>
      <w:r>
        <w:t xml:space="preserve">Digital Campaigns</w:t>
      </w:r>
    </w:p>
    <w:p>
      <w:pPr>
        <w:pStyle w:val="BodyText"/>
      </w:pPr>
      <w:r>
        <w:t xml:space="preserve">6.2</w:t>
      </w:r>
    </w:p>
    <w:p>
      <w:pPr>
        <w:pStyle w:val="BodyText"/>
      </w:pPr>
      <w:r>
        <w:t xml:space="preserve">Geo-targeted social media, AR filters, app development for Delhi audience</w:t>
      </w:r>
    </w:p>
    <w:p>
      <w:pPr>
        <w:pStyle w:val="BodyText"/>
      </w:pPr>
      <w:r>
        <w:t xml:space="preserve">Community Initiatives</w:t>
      </w:r>
    </w:p>
    <w:p>
      <w:pPr>
        <w:pStyle w:val="BodyText"/>
      </w:pPr>
      <w:r>
        <w:t xml:space="preserve">3.7</w:t>
      </w:r>
    </w:p>
    <w:p>
      <w:pPr>
        <w:pStyle w:val="BodyText"/>
      </w:pPr>
      <w:r>
        <w:t xml:space="preserve">School partnerships, marathon sponsorships, monsoon campaigns</w:t>
      </w:r>
    </w:p>
    <w:p>
      <w:pPr>
        <w:pStyle w:val="BodyText"/>
      </w:pPr>
      <w:r>
        <w:t xml:space="preserve">Influencer Collaborations</w:t>
      </w:r>
    </w:p>
    <w:p>
      <w:pPr>
        <w:pStyle w:val="BodyText"/>
      </w:pPr>
      <w:r>
        <w:t xml:space="preserve">4.0</w:t>
      </w:r>
    </w:p>
    <w:p>
      <w:pPr>
        <w:pStyle w:val="BodyText"/>
      </w:pPr>
      <w:r>
        <w:t xml:space="preserve">Hyper-local influencer network for authentic Delhi storytelling</w:t>
      </w:r>
    </w:p>
    <w:p>
      <w:pPr>
        <w:pStyle w:val="BodyText"/>
      </w:pPr>
      <w:r>
        <w:t xml:space="preserve">Total (₹ Crore)</w:t>
      </w:r>
    </w:p>
    <w:p>
      <w:pPr>
        <w:pStyle w:val="BodyText"/>
      </w:pPr>
      <w:r>
        <w:t xml:space="preserve">22.4</w:t>
      </w:r>
    </w:p>
    <w:p>
      <w:pPr>
        <w:pStyle w:val="BodyText"/>
      </w:pPr>
      <w:r>
        <w:t xml:space="preserve">18-Month Investment for New Delhi Market Growth</w:t>
      </w:r>
    </w:p>
    <w:bookmarkEnd w:id="29"/>
    <w:bookmarkStart w:id="30" w:name="X3809c466a2dab9a18c8c163e74c8fbf411c78ca"/>
    <w:p>
      <w:pPr>
        <w:pStyle w:val="Heading2"/>
      </w:pPr>
      <w:r>
        <w:t xml:space="preserve">Implementation Timeline: Phase-Based Approach</w:t>
      </w:r>
    </w:p>
    <w:p>
      <w:pPr>
        <w:pStyle w:val="FirstParagraph"/>
      </w:pPr>
      <w:r>
        <w:rPr>
          <w:bCs/>
          <w:b/>
        </w:rPr>
        <w:t xml:space="preserve">Months 1-3:</w:t>
      </w:r>
      <w:r>
        <w:t xml:space="preserve"> </w:t>
      </w:r>
      <w:r>
        <w:t xml:space="preserve">Brand positioning refinement + retail site selection in key New Delhi zones. Launch "Delhi Footprint" AR filter on social media.</w:t>
      </w:r>
    </w:p>
    <w:p>
      <w:pPr>
        <w:pStyle w:val="BodyText"/>
      </w:pPr>
      <w:r>
        <w:rPr>
          <w:bCs/>
          <w:b/>
        </w:rPr>
        <w:t xml:space="preserve">Months 4-6:</w:t>
      </w:r>
      <w:r>
        <w:t xml:space="preserve"> </w:t>
      </w:r>
      <w:r>
        <w:t xml:space="preserve">Open first 5 flagship stores; initiate school outreach program; partner with 20+ micro-influencers for content series.</w:t>
      </w:r>
    </w:p>
    <w:p>
      <w:pPr>
        <w:pStyle w:val="BodyText"/>
      </w:pPr>
      <w:r>
        <w:rPr>
          <w:bCs/>
          <w:b/>
        </w:rPr>
        <w:t xml:space="preserve">Months 7-12:</w:t>
      </w:r>
      <w:r>
        <w:t xml:space="preserve"> </w:t>
      </w:r>
      <w:r>
        <w:t xml:space="preserve">Expand retail to 30+ locations; launch monsoon care campaign; sponsor Delhi Half Marathon.</w:t>
      </w:r>
    </w:p>
    <w:p>
      <w:pPr>
        <w:pStyle w:val="BodyText"/>
      </w:pPr>
      <w:r>
        <w:rPr>
          <w:bCs/>
          <w:b/>
        </w:rPr>
        <w:t xml:space="preserve">Months 13-18:</w:t>
      </w:r>
      <w:r>
        <w:t xml:space="preserve"> </w:t>
      </w:r>
      <w:r>
        <w:t xml:space="preserve">Achieve full retail network (50+ outlets); analyze data from app and campaigns for optimization; plan Year 2 expansion into NCR cities.</w:t>
      </w:r>
    </w:p>
    <w:bookmarkEnd w:id="30"/>
    <w:bookmarkStart w:id="31" w:name="evaluation-metrics"/>
    <w:p>
      <w:pPr>
        <w:pStyle w:val="Heading2"/>
      </w:pPr>
      <w:r>
        <w:t xml:space="preserve">Evaluation Metrics</w:t>
      </w:r>
    </w:p>
    <w:p>
      <w:pPr>
        <w:pStyle w:val="FirstParagraph"/>
      </w:pPr>
      <w:r>
        <w:t xml:space="preserve">SUCCESS WILL BE MEASURED THROUGH THESE KEY INDICATORS SPECIFIC TO NEW DELHI:</w:t>
      </w:r>
    </w:p>
    <w:p>
      <w:pPr>
        <w:numPr>
          <w:ilvl w:val="0"/>
          <w:numId w:val="1006"/>
        </w:numPr>
        <w:pStyle w:val="Compact"/>
      </w:pPr>
      <w:r>
        <w:rPr>
          <w:bCs/>
          <w:b/>
        </w:rPr>
        <w:t xml:space="preserve">Brand Health:</w:t>
      </w:r>
      <w:r>
        <w:t xml:space="preserve"> </w:t>
      </w:r>
      <w:r>
        <w:t xml:space="preserve">Monthly social sentiment analysis showing +35% positive mentions related to "Judge Delhi" content</w:t>
      </w:r>
    </w:p>
    <w:p>
      <w:pPr>
        <w:numPr>
          <w:ilvl w:val="0"/>
          <w:numId w:val="1006"/>
        </w:numPr>
        <w:pStyle w:val="Compact"/>
      </w:pPr>
      <w:r>
        <w:rPr>
          <w:bCs/>
          <w:b/>
        </w:rPr>
        <w:t xml:space="preserve">Retail Performance:</w:t>
      </w:r>
      <w:r>
        <w:t xml:space="preserve"> </w:t>
      </w:r>
      <w:r>
        <w:t xml:space="preserve">40% average foot traffic increase at new outlets vs. baseline stores</w:t>
      </w:r>
    </w:p>
    <w:p>
      <w:pPr>
        <w:numPr>
          <w:ilvl w:val="0"/>
          <w:numId w:val="1006"/>
        </w:numPr>
        <w:pStyle w:val="Compact"/>
      </w:pPr>
      <w:r>
        <w:rPr>
          <w:bCs/>
          <w:b/>
        </w:rPr>
        <w:t xml:space="preserve">Digital Engagement:</w:t>
      </w:r>
      <w:r>
        <w:t xml:space="preserve"> </w:t>
      </w:r>
      <w:r>
        <w:t xml:space="preserve">20% conversion rate from AR filter to website visits; 15% app download growth in New Delhi</w:t>
      </w:r>
    </w:p>
    <w:p>
      <w:pPr>
        <w:numPr>
          <w:ilvl w:val="0"/>
          <w:numId w:val="1006"/>
        </w:numPr>
        <w:pStyle w:val="Compact"/>
      </w:pPr>
      <w:r>
        <w:rPr>
          <w:bCs/>
          <w:b/>
        </w:rPr>
        <w:t xml:space="preserve">Market Share:</w:t>
      </w:r>
      <w:r>
        <w:t xml:space="preserve"> </w:t>
      </w:r>
      <w:r>
        <w:t xml:space="preserve">Quarterly tracking against Nielsen data showing 15%+ share in ₹1,500-3,000 casual footwear segment</w:t>
      </w:r>
    </w:p>
    <w:bookmarkEnd w:id="31"/>
    <w:bookmarkStart w:id="32" w:name="X73ed508fbbfdc916bcc19c5ea0bc51d8362b78a"/>
    <w:p>
      <w:pPr>
        <w:pStyle w:val="Heading2"/>
      </w:pPr>
      <w:r>
        <w:t xml:space="preserve">Conclusion: Why This Marketing Plan Works for Judge in India New Delhi</w:t>
      </w:r>
    </w:p>
    <w:p>
      <w:pPr>
        <w:pStyle w:val="FirstParagraph"/>
      </w:pPr>
      <w:r>
        <w:t xml:space="preserve">This Marketing Plan strategically positions Judge as more than just a footwear brand – it becomes an integral part of New Delhi's urban narrative. By embedding the brand into the city's cultural heartbeat through hyper-localized experiences, community partnerships, and digitally-native engagement, we create authentic loyalty that transcends transactional relationships. The focus on New Delhi's unique challenges (monsoon commutes, diverse lifestyle needs) transforms Judge from a generic national brand into a contextual solution for Delhi residents. With meticulous budget allocation toward high-impact New Delhi-specific initiatives, this plan delivers measurable market growth while honoring Judge's legacy as India's enduring footwear partner.</w:t>
      </w:r>
    </w:p>
    <w:p>
      <w:pPr>
        <w:pStyle w:val="BodyText"/>
      </w:pPr>
      <w:r>
        <w:rPr>
          <w:bCs/>
          <w:b/>
        </w:rPr>
        <w:t xml:space="preserve">Prepared for: Judge Footwear India Management</w:t>
      </w:r>
      <w:r>
        <w:br/>
      </w:r>
      <w:r>
        <w:rPr>
          <w:bCs/>
          <w:b/>
        </w:rPr>
        <w:t xml:space="preserve">Region Focus: New Delhi &amp; National Capital Territory (NCT)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Footwear - India New Delhi Market</dc:title>
  <dc:creator/>
  <dc:language>en</dc:language>
  <cp:keywords/>
  <dcterms:created xsi:type="dcterms:W3CDTF">2025-12-11T15:07:48Z</dcterms:created>
  <dcterms:modified xsi:type="dcterms:W3CDTF">2025-12-11T15:07:48Z</dcterms:modified>
</cp:coreProperties>
</file>

<file path=docProps/custom.xml><?xml version="1.0" encoding="utf-8"?>
<Properties xmlns="http://schemas.openxmlformats.org/officeDocument/2006/custom-properties" xmlns:vt="http://schemas.openxmlformats.org/officeDocument/2006/docPropsVTypes"/>
</file>