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w:t>
      </w:r>
      <w:r>
        <w:t xml:space="preserve"> </w:t>
      </w:r>
      <w:r>
        <w:t xml:space="preserve">Italy</w:t>
      </w:r>
      <w:r>
        <w:t xml:space="preserve"> </w:t>
      </w:r>
      <w:r>
        <w:t xml:space="preserve">Naples</w:t>
      </w:r>
    </w:p>
    <w:bookmarkStart w:id="33" w:name="Xe19a46e91357503dc7f9678e52de110aa082340"/>
    <w:p>
      <w:pPr>
        <w:pStyle w:val="Heading1"/>
      </w:pPr>
      <w:r>
        <w:t xml:space="preserve">Comprehensive Marketing Plan for Judge Brand Launch in Italy Naples</w:t>
      </w:r>
    </w:p>
    <w:bookmarkStart w:id="20" w:name="executive-summary"/>
    <w:p>
      <w:pPr>
        <w:pStyle w:val="Heading2"/>
      </w:pPr>
      <w:r>
        <w:t xml:space="preserve">Executive Summary</w:t>
      </w:r>
    </w:p>
    <w:p>
      <w:pPr>
        <w:pStyle w:val="FirstParagraph"/>
      </w:pPr>
      <w:r>
        <w:t xml:space="preserve">This Marketing Plan outlines a targeted strategy to establish the globally recognized footwear and fashion brand "Judge" within the vibrant market of Naples, Italy. With Naples' rich cultural heritage, youthful demographic, and growing fashion consciousness, this initiative positions Judge as the premier destination for contemporary streetwear and premium footwear. The plan focuses on achieving 15% market penetration among target demographics within 18 months through culturally resonant marketing tactics tailored to Naples' unique urban landscape.</w:t>
      </w:r>
    </w:p>
    <w:bookmarkEnd w:id="20"/>
    <w:bookmarkStart w:id="21" w:name="market-analysis-italy-naples-context"/>
    <w:p>
      <w:pPr>
        <w:pStyle w:val="Heading2"/>
      </w:pPr>
      <w:r>
        <w:t xml:space="preserve">Market Analysis: Italy Naples Context</w:t>
      </w:r>
    </w:p>
    <w:p>
      <w:pPr>
        <w:pStyle w:val="FirstParagraph"/>
      </w:pPr>
      <w:r>
        <w:t xml:space="preserve">Naples represents a critical gateway for Judge's Italian expansion. As Italy's third-largest metropolitan area with 3 million residents and 15 million annual tourists, Naples offers unparalleled cultural capital and fashion potential. The city boasts:</w:t>
      </w:r>
    </w:p>
    <w:p>
      <w:pPr>
        <w:numPr>
          <w:ilvl w:val="0"/>
          <w:numId w:val="1001"/>
        </w:numPr>
        <w:pStyle w:val="Compact"/>
      </w:pPr>
      <w:r>
        <w:t xml:space="preserve">Strong youth culture (42% under 30 years)</w:t>
      </w:r>
    </w:p>
    <w:p>
      <w:pPr>
        <w:numPr>
          <w:ilvl w:val="0"/>
          <w:numId w:val="1001"/>
        </w:numPr>
        <w:pStyle w:val="Compact"/>
      </w:pPr>
      <w:r>
        <w:t xml:space="preserve">High social media engagement (78% smartphone penetration)</w:t>
      </w:r>
    </w:p>
    <w:p>
      <w:pPr>
        <w:numPr>
          <w:ilvl w:val="0"/>
          <w:numId w:val="1001"/>
        </w:numPr>
        <w:pStyle w:val="Compact"/>
      </w:pPr>
      <w:r>
        <w:t xml:space="preserve">Limited premium streetwear presence in local retail</w:t>
      </w:r>
    </w:p>
    <w:p>
      <w:pPr>
        <w:numPr>
          <w:ilvl w:val="0"/>
          <w:numId w:val="1001"/>
        </w:numPr>
        <w:pStyle w:val="Compact"/>
      </w:pPr>
      <w:r>
        <w:t xml:space="preserve">Cultural affinity for bold fashion statements</w:t>
      </w:r>
    </w:p>
    <w:p>
      <w:pPr>
        <w:pStyle w:val="FirstParagraph"/>
      </w:pPr>
      <w:r>
        <w:t xml:space="preserve">Competitor analysis reveals a market gap: international brands dominate high-end segments while local options lack global credibility. Judge's signature chunky soles and statement designs align perfectly with Naples' expressive urban aesthetic, creating immediate brand relevance.</w:t>
      </w:r>
    </w:p>
    <w:bookmarkEnd w:id="21"/>
    <w:bookmarkStart w:id="22" w:name="target-audience-profile"/>
    <w:p>
      <w:pPr>
        <w:pStyle w:val="Heading2"/>
      </w:pPr>
      <w:r>
        <w:t xml:space="preserve">Target Audience Profile</w:t>
      </w:r>
    </w:p>
    <w:p>
      <w:pPr>
        <w:pStyle w:val="FirstParagraph"/>
      </w:pPr>
      <w:r>
        <w:t xml:space="preserve">Our primary focus targets:</w:t>
      </w:r>
    </w:p>
    <w:p>
      <w:pPr>
        <w:numPr>
          <w:ilvl w:val="0"/>
          <w:numId w:val="1002"/>
        </w:numPr>
        <w:pStyle w:val="Compact"/>
      </w:pPr>
      <w:r>
        <w:rPr>
          <w:bCs/>
          <w:b/>
        </w:rPr>
        <w:t xml:space="preserve">Naples Urban Youth (18-35):</w:t>
      </w:r>
      <w:r>
        <w:t xml:space="preserve"> </w:t>
      </w:r>
      <w:r>
        <w:t xml:space="preserve">Students, creative professionals seeking identity through fashion. 68% active on Instagram daily.</w:t>
      </w:r>
    </w:p>
    <w:p>
      <w:pPr>
        <w:numPr>
          <w:ilvl w:val="0"/>
          <w:numId w:val="1002"/>
        </w:numPr>
        <w:pStyle w:val="Compact"/>
      </w:pPr>
      <w:r>
        <w:rPr>
          <w:bCs/>
          <w:b/>
        </w:rPr>
        <w:t xml:space="preserve">Cultural Influencers:</w:t>
      </w:r>
      <w:r>
        <w:t xml:space="preserve"> </w:t>
      </w:r>
      <w:r>
        <w:t xml:space="preserve">Local tastemakers in music, street art, and food scenes who shape Naples' social narrative.</w:t>
      </w:r>
    </w:p>
    <w:p>
      <w:pPr>
        <w:numPr>
          <w:ilvl w:val="0"/>
          <w:numId w:val="1002"/>
        </w:numPr>
        <w:pStyle w:val="Compact"/>
      </w:pPr>
      <w:r>
        <w:rPr>
          <w:bCs/>
          <w:b/>
        </w:rPr>
        <w:t xml:space="preserve">Tourist Market:</w:t>
      </w:r>
      <w:r>
        <w:t xml:space="preserve"> </w:t>
      </w:r>
      <w:r>
        <w:t xml:space="preserve">Fashion-conscious travelers visiting Naples' historic center (UNESCO site) seeking authentic local experiences.</w:t>
      </w:r>
    </w:p>
    <w:p>
      <w:pPr>
        <w:pStyle w:val="FirstParagraph"/>
      </w:pPr>
      <w:r>
        <w:t xml:space="preserve">All segments value quality craftsmanship combined with cultural relevance – a core Judge differentiator in the Italy Naples market.</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30% brand awareness among target demographic in Naples within 12 months</w:t>
      </w:r>
    </w:p>
    <w:p>
      <w:pPr>
        <w:numPr>
          <w:ilvl w:val="0"/>
          <w:numId w:val="1003"/>
        </w:numPr>
        <w:pStyle w:val="Compact"/>
      </w:pPr>
      <w:r>
        <w:t xml:space="preserve">Secure 5 high-traffic retail partnerships across Naples' key districts</w:t>
      </w:r>
    </w:p>
    <w:p>
      <w:pPr>
        <w:numPr>
          <w:ilvl w:val="0"/>
          <w:numId w:val="1003"/>
        </w:numPr>
        <w:pStyle w:val="Compact"/>
      </w:pPr>
      <w:r>
        <w:t xml:space="preserve">Generate €500,000 in first-year sales through digital and physical channels</w:t>
      </w:r>
    </w:p>
    <w:p>
      <w:pPr>
        <w:numPr>
          <w:ilvl w:val="0"/>
          <w:numId w:val="1003"/>
        </w:numPr>
        <w:pStyle w:val="Compact"/>
      </w:pPr>
      <w:r>
        <w:t xml:space="preserve">Establish Judge as the #1 streetwear brand referenced by Naples influencers on social media</w:t>
      </w:r>
    </w:p>
    <w:bookmarkEnd w:id="23"/>
    <w:bookmarkStart w:id="28" w:name="integrated-marketing-strategies"/>
    <w:p>
      <w:pPr>
        <w:pStyle w:val="Heading2"/>
      </w:pPr>
      <w:r>
        <w:t xml:space="preserve">Integrated Marketing Strategies</w:t>
      </w:r>
    </w:p>
    <w:bookmarkStart w:id="24" w:name="Xc7e0cdd0ee1cfdcdf50a7067e71094027978f2d"/>
    <w:p>
      <w:pPr>
        <w:pStyle w:val="Heading3"/>
      </w:pPr>
      <w:r>
        <w:t xml:space="preserve">Product Strategy: Naples-Centric Offerings</w:t>
      </w:r>
    </w:p>
    <w:p>
      <w:pPr>
        <w:pStyle w:val="FirstParagraph"/>
      </w:pPr>
      <w:r>
        <w:t xml:space="preserve">Develop limited editions inspired by Naples' cultural symbols:</w:t>
      </w:r>
    </w:p>
    <w:p>
      <w:pPr>
        <w:pStyle w:val="BodyText"/>
      </w:pPr>
      <w:r>
        <w:t xml:space="preserve">"Positano Coast" collection: Sandal designs featuring Mediterranean blue tones and subtle sea-shell textures</w:t>
      </w:r>
    </w:p>
    <w:p>
      <w:pPr>
        <w:pStyle w:val="BodyText"/>
      </w:pPr>
      <w:r>
        <w:t xml:space="preserve">"Spaccanapoli" capsule: Chunky sneakers with cobblestone-patterned soles referencing Naples' historic center</w:t>
      </w:r>
    </w:p>
    <w:p>
      <w:pPr>
        <w:pStyle w:val="BodyText"/>
      </w:pPr>
      <w:r>
        <w:t xml:space="preserve">Local collaborations with Naples-based ceramic artists for exclusive insole designs</w:t>
      </w:r>
    </w:p>
    <w:bookmarkEnd w:id="24"/>
    <w:bookmarkStart w:id="25" w:name="pricing-strategy"/>
    <w:p>
      <w:pPr>
        <w:pStyle w:val="Heading3"/>
      </w:pPr>
      <w:r>
        <w:t xml:space="preserve">Pricing Strategy</w:t>
      </w:r>
    </w:p>
    <w:p>
      <w:pPr>
        <w:pStyle w:val="FirstParagraph"/>
      </w:pPr>
      <w:r>
        <w:t xml:space="preserve">Positioning Judge as premium accessible fashion:</w:t>
      </w:r>
    </w:p>
    <w:p>
      <w:pPr>
        <w:numPr>
          <w:ilvl w:val="0"/>
          <w:numId w:val="1004"/>
        </w:numPr>
        <w:pStyle w:val="Compact"/>
      </w:pPr>
      <w:r>
        <w:t xml:space="preserve">Entry-level sneakers: €120-€150 (competitive with European streetwear brands)</w:t>
      </w:r>
    </w:p>
    <w:p>
      <w:pPr>
        <w:numPr>
          <w:ilvl w:val="0"/>
          <w:numId w:val="1004"/>
        </w:numPr>
        <w:pStyle w:val="Compact"/>
      </w:pPr>
      <w:r>
        <w:t xml:space="preserve">Limited editions: €220-€280 (value perception reinforced through local storytelling)</w:t>
      </w:r>
    </w:p>
    <w:p>
      <w:pPr>
        <w:numPr>
          <w:ilvl w:val="0"/>
          <w:numId w:val="1004"/>
        </w:numPr>
        <w:pStyle w:val="Compact"/>
      </w:pPr>
      <w:r>
        <w:t xml:space="preserve">Membership tiers for Naples customers: Early access to collections + free custom monogramming</w:t>
      </w:r>
    </w:p>
    <w:bookmarkEnd w:id="25"/>
    <w:bookmarkStart w:id="26" w:name="place-distribution-strategy"/>
    <w:p>
      <w:pPr>
        <w:pStyle w:val="Heading3"/>
      </w:pPr>
      <w:r>
        <w:t xml:space="preserve">Place (Distribution) Strategy</w:t>
      </w:r>
    </w:p>
    <w:p>
      <w:pPr>
        <w:pStyle w:val="FirstParagraph"/>
      </w:pPr>
      <w:r>
        <w:t xml:space="preserve">Optimize physical and digital presence for Naples' urban flow:</w:t>
      </w:r>
    </w:p>
    <w:p>
      <w:pPr>
        <w:numPr>
          <w:ilvl w:val="0"/>
          <w:numId w:val="1005"/>
        </w:numPr>
        <w:pStyle w:val="Compact"/>
      </w:pPr>
      <w:r>
        <w:rPr>
          <w:bCs/>
          <w:b/>
        </w:rPr>
        <w:t xml:space="preserve">Flagship Store:</w:t>
      </w:r>
      <w:r>
        <w:t xml:space="preserve"> </w:t>
      </w:r>
      <w:r>
        <w:t xml:space="preserve">Prime location in Spaccanapoli historic district, featuring a "Naples Experience" interactive zone with local art installations</w:t>
      </w:r>
    </w:p>
    <w:p>
      <w:pPr>
        <w:numPr>
          <w:ilvl w:val="0"/>
          <w:numId w:val="1005"/>
        </w:numPr>
        <w:pStyle w:val="Compact"/>
      </w:pPr>
      <w:r>
        <w:rPr>
          <w:bCs/>
          <w:b/>
        </w:rPr>
        <w:t xml:space="preserve">Retail Partnerships:</w:t>
      </w:r>
      <w:r>
        <w:t xml:space="preserve"> </w:t>
      </w:r>
      <w:r>
        <w:t xml:space="preserve">Strategic placements in 3 high-traffic boutiques (e.g., "La Boutique di Via Toledo") and university campus stores</w:t>
      </w:r>
    </w:p>
    <w:p>
      <w:pPr>
        <w:numPr>
          <w:ilvl w:val="0"/>
          <w:numId w:val="1005"/>
        </w:numPr>
        <w:pStyle w:val="Compact"/>
      </w:pPr>
      <w:r>
        <w:rPr>
          <w:bCs/>
          <w:b/>
        </w:rPr>
        <w:t xml:space="preserve">Online Hub:</w:t>
      </w:r>
      <w:r>
        <w:t xml:space="preserve"> </w:t>
      </w:r>
      <w:r>
        <w:t xml:space="preserve">Dedicated Italy Naples microsite with real-time stock visibility from local partners and Naples-specific delivery options</w:t>
      </w:r>
    </w:p>
    <w:bookmarkEnd w:id="26"/>
    <w:bookmarkStart w:id="27" w:name="promotion-strategy-cultural-integration"/>
    <w:p>
      <w:pPr>
        <w:pStyle w:val="Heading3"/>
      </w:pPr>
      <w:r>
        <w:t xml:space="preserve">Promotion Strategy: Cultural Integration</w:t>
      </w:r>
    </w:p>
    <w:p>
      <w:pPr>
        <w:pStyle w:val="FirstParagraph"/>
      </w:pPr>
      <w:r>
        <w:t xml:space="preserve">Move beyond traditional advertising to embed Judge into Naples' cultural fabric:</w:t>
      </w:r>
    </w:p>
    <w:p>
      <w:pPr>
        <w:numPr>
          <w:ilvl w:val="0"/>
          <w:numId w:val="1006"/>
        </w:numPr>
        <w:pStyle w:val="Compact"/>
      </w:pPr>
      <w:r>
        <w:rPr>
          <w:bCs/>
          <w:b/>
        </w:rPr>
        <w:t xml:space="preserve">Localized Influencer Campaign:</w:t>
      </w:r>
      <w:r>
        <w:t xml:space="preserve"> </w:t>
      </w:r>
      <w:r>
        <w:t xml:space="preserve">Partner with 20+ Naples-based creators (e.g., @NapoliStreetArt, @NaplesFoodie) for authentic content showcasing Judge in daily Naples life</w:t>
      </w:r>
    </w:p>
    <w:p>
      <w:pPr>
        <w:numPr>
          <w:ilvl w:val="0"/>
          <w:numId w:val="1006"/>
        </w:numPr>
        <w:pStyle w:val="Compact"/>
      </w:pPr>
      <w:r>
        <w:rPr>
          <w:bCs/>
          <w:b/>
        </w:rPr>
        <w:t xml:space="preserve">"Judge Loves Naples" Pop-Ups:</w:t>
      </w:r>
      <w:r>
        <w:t xml:space="preserve"> </w:t>
      </w:r>
      <w:r>
        <w:t xml:space="preserve">Monthly events in iconic locations: Piazza del Plebiscito (street art installations), Castel dell'Ovo (beachside fashion shows)</w:t>
      </w:r>
    </w:p>
    <w:p>
      <w:pPr>
        <w:numPr>
          <w:ilvl w:val="0"/>
          <w:numId w:val="1006"/>
        </w:numPr>
        <w:pStyle w:val="Compact"/>
      </w:pPr>
      <w:r>
        <w:rPr>
          <w:bCs/>
          <w:b/>
        </w:rPr>
        <w:t xml:space="preserve">Community Investment:</w:t>
      </w:r>
      <w:r>
        <w:t xml:space="preserve"> </w:t>
      </w:r>
      <w:r>
        <w:t xml:space="preserve">Sponsor local youth skate parks and street dance crews with Judge-branded gear, building organic community loyalty</w:t>
      </w:r>
    </w:p>
    <w:p>
      <w:pPr>
        <w:numPr>
          <w:ilvl w:val="0"/>
          <w:numId w:val="1006"/>
        </w:numPr>
        <w:pStyle w:val="Compact"/>
      </w:pPr>
      <w:r>
        <w:rPr>
          <w:bCs/>
          <w:b/>
        </w:rPr>
        <w:t xml:space="preserve">Hyper-Localized Digital Ads:</w:t>
      </w:r>
      <w:r>
        <w:t xml:space="preserve"> </w:t>
      </w:r>
      <w:r>
        <w:t xml:space="preserve">Geo-targeted social campaigns using Naples-specific language ("Napulitano") and references to local landmarks like the Royal Palace</w:t>
      </w:r>
    </w:p>
    <w:bookmarkEnd w:id="27"/>
    <w:bookmarkEnd w:id="28"/>
    <w:bookmarkStart w:id="29" w:name="budget-allocation-total-450000"/>
    <w:p>
      <w:pPr>
        <w:pStyle w:val="Heading2"/>
      </w:pPr>
      <w:r>
        <w:t xml:space="preserve">Budget Allocation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Primary Focus</w:t>
            </w:r>
          </w:p>
        </w:tc>
      </w:tr>
      <w:tr>
        <w:tc>
          <w:tcPr/>
          <w:p>
            <w:pPr>
              <w:pStyle w:val="Compact"/>
              <w:jc w:val="left"/>
            </w:pPr>
            <w:r>
              <w:t xml:space="preserve">Influencer Partnerships</w:t>
            </w:r>
          </w:p>
        </w:tc>
        <w:tc>
          <w:tcPr/>
          <w:p>
            <w:pPr>
              <w:pStyle w:val="Compact"/>
              <w:jc w:val="left"/>
            </w:pPr>
            <w:r>
              <w:t xml:space="preserve">€120,000 (27%)</w:t>
            </w:r>
          </w:p>
        </w:tc>
        <w:tc>
          <w:tcPr/>
          <w:p>
            <w:pPr>
              <w:pStyle w:val="Compact"/>
              <w:jc w:val="left"/>
            </w:pPr>
            <w:r>
              <w:t xml:space="preserve">Naples cultural ambassadors for authentic reach</w:t>
            </w:r>
          </w:p>
        </w:tc>
      </w:tr>
      <w:tr>
        <w:tc>
          <w:tcPr/>
          <w:p>
            <w:pPr>
              <w:pStyle w:val="Compact"/>
              <w:jc w:val="left"/>
            </w:pPr>
            <w:r>
              <w:t xml:space="preserve">Pop-Up Events &amp; Activations</w:t>
            </w:r>
          </w:p>
        </w:tc>
        <w:tc>
          <w:tcPr/>
          <w:p>
            <w:pPr>
              <w:pStyle w:val="Compact"/>
              <w:jc w:val="left"/>
            </w:pPr>
            <w:r>
              <w:t xml:space="preserve">€150,000 (33%)</w:t>
            </w:r>
          </w:p>
        </w:tc>
        <w:tc>
          <w:tcPr/>
          <w:p>
            <w:pPr>
              <w:pStyle w:val="Compact"/>
              <w:jc w:val="left"/>
            </w:pPr>
            <w:r>
              <w:t xml:space="preserve">Leveraging Naples' vibrant public spaces</w:t>
            </w:r>
          </w:p>
        </w:tc>
      </w:tr>
      <w:tr>
        <w:tc>
          <w:tcPr/>
          <w:p>
            <w:pPr>
              <w:pStyle w:val="Compact"/>
              <w:jc w:val="left"/>
            </w:pPr>
            <w:r>
              <w:t xml:space="preserve">Digital Marketing (Geo-Targeted)</w:t>
            </w:r>
          </w:p>
        </w:tc>
        <w:tc>
          <w:tcPr/>
          <w:p>
            <w:pPr>
              <w:pStyle w:val="Compact"/>
              <w:jc w:val="left"/>
            </w:pPr>
            <w:r>
              <w:t xml:space="preserve">€105,000 (23%)</w:t>
            </w:r>
          </w:p>
        </w:tc>
        <w:tc>
          <w:tcPr/>
          <w:p>
            <w:pPr>
              <w:pStyle w:val="Compact"/>
              <w:jc w:val="left"/>
            </w:pPr>
            <w:r>
              <w:t xml:space="preserve">Driving online engagement with Naples-specific content</w:t>
            </w:r>
          </w:p>
        </w:tc>
      </w:tr>
      <w:tr>
        <w:tc>
          <w:tcPr/>
          <w:p>
            <w:pPr>
              <w:pStyle w:val="Compact"/>
              <w:jc w:val="left"/>
            </w:pPr>
            <w:r>
              <w:t xml:space="preserve">Retail Partnerships &amp; Store Setup</w:t>
            </w:r>
          </w:p>
        </w:tc>
        <w:tc>
          <w:tcPr/>
          <w:p>
            <w:pPr>
              <w:pStyle w:val="Compact"/>
              <w:jc w:val="left"/>
            </w:pPr>
            <w:r>
              <w:t xml:space="preserve">€65,000 (14%)</w:t>
            </w:r>
          </w:p>
        </w:tc>
        <w:tc>
          <w:tcPr/>
          <w:p>
            <w:pPr>
              <w:pStyle w:val="Compact"/>
              <w:jc w:val="left"/>
            </w:pPr>
            <w:r>
              <w:t xml:space="preserve">Optimizing physical presence in key Naples locations</w:t>
            </w:r>
          </w:p>
        </w:tc>
      </w:tr>
      <w:tr>
        <w:tc>
          <w:tcPr/>
          <w:p>
            <w:pPr>
              <w:pStyle w:val="Compact"/>
              <w:jc w:val="left"/>
            </w:pPr>
            <w:r>
              <w:t xml:space="preserve">Total</w:t>
            </w:r>
          </w:p>
        </w:tc>
        <w:tc>
          <w:tcPr/>
          <w:p>
            <w:pPr>
              <w:pStyle w:val="Compact"/>
              <w:jc w:val="left"/>
            </w:pPr>
            <w:r>
              <w:t xml:space="preserve">€450,000</w:t>
            </w:r>
          </w:p>
        </w:tc>
        <w:tc>
          <w:tcPr/>
          <w:p>
            <w:pPr>
              <w:pStyle w:val="Compact"/>
            </w:pPr>
          </w:p>
        </w:tc>
      </w:tr>
    </w:tbl>
    <w:bookmarkEnd w:id="29"/>
    <w:bookmarkStart w:id="30" w:name="implementation-timeline-months-1-18"/>
    <w:p>
      <w:pPr>
        <w:pStyle w:val="Heading2"/>
      </w:pPr>
      <w:r>
        <w:t xml:space="preserve">Implementation Timeline (Months 1-18)</w:t>
      </w:r>
    </w:p>
    <w:p>
      <w:pPr>
        <w:numPr>
          <w:ilvl w:val="0"/>
          <w:numId w:val="1007"/>
        </w:numPr>
        <w:pStyle w:val="Compact"/>
      </w:pPr>
      <w:r>
        <w:rPr>
          <w:bCs/>
          <w:b/>
        </w:rPr>
        <w:t xml:space="preserve">Month 1-3:</w:t>
      </w:r>
      <w:r>
        <w:t xml:space="preserve"> </w:t>
      </w:r>
      <w:r>
        <w:t xml:space="preserve">Finalize Naples-specific product designs and secure flagship location in Spaccanapoli</w:t>
      </w:r>
    </w:p>
    <w:p>
      <w:pPr>
        <w:numPr>
          <w:ilvl w:val="0"/>
          <w:numId w:val="1007"/>
        </w:numPr>
        <w:pStyle w:val="Compact"/>
      </w:pPr>
      <w:r>
        <w:rPr>
          <w:bCs/>
          <w:b/>
        </w:rPr>
        <w:t xml:space="preserve">Month 4:</w:t>
      </w:r>
      <w:r>
        <w:t xml:space="preserve"> </w:t>
      </w:r>
      <w:r>
        <w:t xml:space="preserve">Launch influencer campaign with Naples cultural icons; activate first pop-up at Galleria Umberto I</w:t>
      </w:r>
    </w:p>
    <w:p>
      <w:pPr>
        <w:numPr>
          <w:ilvl w:val="0"/>
          <w:numId w:val="1007"/>
        </w:numPr>
        <w:pStyle w:val="Compact"/>
      </w:pPr>
      <w:r>
        <w:rPr>
          <w:bCs/>
          <w:b/>
        </w:rPr>
        <w:t xml:space="preserve">Month 6:</w:t>
      </w:r>
      <w:r>
        <w:t xml:space="preserve"> </w:t>
      </w:r>
      <w:r>
        <w:t xml:space="preserve">Open flagship store; launch limited "Spaccanapoli" collection</w:t>
      </w:r>
    </w:p>
    <w:p>
      <w:pPr>
        <w:numPr>
          <w:ilvl w:val="0"/>
          <w:numId w:val="1007"/>
        </w:numPr>
        <w:pStyle w:val="Compact"/>
      </w:pPr>
      <w:r>
        <w:rPr>
          <w:bCs/>
          <w:b/>
        </w:rPr>
        <w:t xml:space="preserve">Month 9-12:</w:t>
      </w:r>
      <w:r>
        <w:t xml:space="preserve"> </w:t>
      </w:r>
      <w:r>
        <w:t xml:space="preserve">Expand to university campus partnerships; host Naples Fashion Week collaboration</w:t>
      </w:r>
    </w:p>
    <w:p>
      <w:pPr>
        <w:numPr>
          <w:ilvl w:val="0"/>
          <w:numId w:val="1007"/>
        </w:numPr>
        <w:pStyle w:val="Compact"/>
      </w:pPr>
      <w:r>
        <w:rPr>
          <w:bCs/>
          <w:b/>
        </w:rPr>
        <w:t xml:space="preserve">Month 13-18:</w:t>
      </w:r>
      <w:r>
        <w:t xml:space="preserve"> </w:t>
      </w:r>
      <w:r>
        <w:t xml:space="preserve">Scale retail network to 5 locations; introduce annual "Naples Design" collection</w:t>
      </w:r>
    </w:p>
    <w:bookmarkEnd w:id="30"/>
    <w:bookmarkStart w:id="31" w:name="evaluation-control-mechanisms"/>
    <w:p>
      <w:pPr>
        <w:pStyle w:val="Heading2"/>
      </w:pPr>
      <w:r>
        <w:t xml:space="preserve">Evaluation &amp; Control Mechanisms</w:t>
      </w:r>
    </w:p>
    <w:p>
      <w:pPr>
        <w:pStyle w:val="FirstParagraph"/>
      </w:pPr>
      <w:r>
        <w:t xml:space="preserve">We measure success through Naples-specific KPIs:</w:t>
      </w:r>
    </w:p>
    <w:p>
      <w:pPr>
        <w:numPr>
          <w:ilvl w:val="0"/>
          <w:numId w:val="1008"/>
        </w:numPr>
        <w:pStyle w:val="Compact"/>
      </w:pPr>
      <w:r>
        <w:t xml:space="preserve">Daily social media sentiment tracking for Naples-related mentions using #JudgeNapoli</w:t>
      </w:r>
    </w:p>
    <w:p>
      <w:pPr>
        <w:numPr>
          <w:ilvl w:val="0"/>
          <w:numId w:val="1008"/>
        </w:numPr>
        <w:pStyle w:val="Compact"/>
      </w:pPr>
      <w:r>
        <w:t xml:space="preserve">Foot traffic analytics at Spaccanapoli location vs. competitor stores</w:t>
      </w:r>
    </w:p>
    <w:p>
      <w:pPr>
        <w:numPr>
          <w:ilvl w:val="0"/>
          <w:numId w:val="1008"/>
        </w:numPr>
        <w:pStyle w:val="Compact"/>
      </w:pPr>
      <w:r>
        <w:t xml:space="preserve">Conversion rates from geo-targeted Instagram ads in Naples vs. national averages</w:t>
      </w:r>
    </w:p>
    <w:p>
      <w:pPr>
        <w:numPr>
          <w:ilvl w:val="0"/>
          <w:numId w:val="1008"/>
        </w:numPr>
        <w:pStyle w:val="Compact"/>
      </w:pPr>
      <w:r>
        <w:t xml:space="preserve">Sales velocity of Naples-exclusive collections compared to standard product lines</w:t>
      </w:r>
    </w:p>
    <w:p>
      <w:pPr>
        <w:pStyle w:val="FirstParagraph"/>
      </w:pPr>
      <w:r>
        <w:t xml:space="preserve">Monthly review sessions with Naples market managers will adjust tactics based on real-time cultural feedback – ensuring Judge evolves with Naples' dynamic street scene rather than imposing external marketing.</w:t>
      </w:r>
    </w:p>
    <w:bookmarkEnd w:id="31"/>
    <w:bookmarkStart w:id="32" w:name="conclusion"/>
    <w:p>
      <w:pPr>
        <w:pStyle w:val="Heading2"/>
      </w:pPr>
      <w:r>
        <w:t xml:space="preserve">Conclusion</w:t>
      </w:r>
    </w:p>
    <w:p>
      <w:pPr>
        <w:pStyle w:val="FirstParagraph"/>
      </w:pPr>
      <w:r>
        <w:t xml:space="preserve">This Marketing Plan positions Judge not merely as a footwear brand, but as a cultural participant within Italy's most expressive city. By embedding Judge into Naples' fabric through authentic collaborations, location-specific products, and community investment, we establish enduring relevance. The strategy transforms "Judge" from a global brand into Naples' own fashion statement – proving that true market penetration requires more than distribution; it demands cultural intelligence. Within 18 months, Judge will be recognized not as an imported product in Italy Naples, but as a local favorite born from the city's spirit.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 Italy Naples</dc:title>
  <dc:creator/>
  <dc:language>en</dc:language>
  <cp:keywords/>
  <dcterms:created xsi:type="dcterms:W3CDTF">2026-07-23T07:19:30Z</dcterms:created>
  <dcterms:modified xsi:type="dcterms:W3CDTF">2026-07-23T07:19:30Z</dcterms:modified>
</cp:coreProperties>
</file>

<file path=docProps/custom.xml><?xml version="1.0" encoding="utf-8"?>
<Properties xmlns="http://schemas.openxmlformats.org/officeDocument/2006/custom-properties" xmlns:vt="http://schemas.openxmlformats.org/officeDocument/2006/docPropsVTypes"/>
</file>