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Judge</w:t>
      </w:r>
      <w:r>
        <w:t xml:space="preserve"> </w:t>
      </w:r>
      <w:r>
        <w:t xml:space="preserve">Footwear</w:t>
      </w:r>
      <w:r>
        <w:t xml:space="preserve"> </w:t>
      </w:r>
      <w:r>
        <w:t xml:space="preserve">Expansion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2" w:name="X596dda9cb13e52597a21f07641d601528eda73d"/>
    <w:p>
      <w:pPr>
        <w:pStyle w:val="Heading1"/>
      </w:pPr>
      <w:r>
        <w:t xml:space="preserve">Comprehensive Marketing Plan for Judge Footwear Launch in Italy Rome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expansion of Judge footwear into the prestigious Italian market, with a primary focus on Rome. As a globally recognized brand synonymous with innovative comfort and bold design, Judge presents a compelling opportunity to capture significant market share in one of Europe's most fashion-forward capitals. The plan targets Rome's discerning urban consumers through culturally resonant marketing tactics, positioning Judge as the quintessential Italian-inspired footwear brand that merges British craftsmanship with Roman elegance. With Rome serving as the epicenter for this launch, we project a 25% market penetration among target demographics within 18 months.</w:t>
      </w:r>
    </w:p>
    <w:bookmarkEnd w:id="20"/>
    <w:bookmarkStart w:id="21" w:name="Xd4946009c859889c6201717b4ce0b370f78df04"/>
    <w:p>
      <w:pPr>
        <w:pStyle w:val="Heading2"/>
      </w:pPr>
      <w:r>
        <w:t xml:space="preserve">Situation Analysis: Italy Rome Market Landscape</w:t>
      </w:r>
    </w:p>
    <w:p>
      <w:pPr>
        <w:pStyle w:val="FirstParagraph"/>
      </w:pPr>
      <w:r>
        <w:t xml:space="preserve">Italy's fashion industry generates €60 billion annually, with footwear representing 15% of this market. Rome, as Italy's cultural capital and home to iconic landmarks like the Colosseum and Trevi Fountain, attracts over 12 million annual tourists – a critical audience for experiential retail. Current competitors (e.g., Dr. Martens, Clarks) lack Judge's signature blend of heritage craftsmanship and contemporary urban styling tailored for Mediterranean climates. A recent survey by Rome Fashion Council reveals 68% of local consumers prioritize "unique Italian design with global appeal" – a gap Judge can uniquely fill.</w:t>
      </w:r>
    </w:p>
    <w:p>
      <w:pPr>
        <w:pStyle w:val="BodyText"/>
      </w:pPr>
      <w:r>
        <w:t xml:space="preserve">Cultural insight: Roman consumers value authenticity and history. Judge's British roots combined with its modern Italian aesthetic creates a compelling narrative for Rome, where fashion is deeply intertwined with identity. The brand must avoid perceived cultural dissonance by embedding itself in Rome's artistic heritage through localized partnerships.</w:t>
      </w:r>
    </w:p>
    <w:bookmarkEnd w:id="21"/>
    <w:bookmarkStart w:id="22" w:name="marketing-objectives-for-italy-rome"/>
    <w:p>
      <w:pPr>
        <w:pStyle w:val="Heading2"/>
      </w:pPr>
      <w:r>
        <w:t xml:space="preserve">Marketing Objectives for Italy Rome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70% top-of-mind recognition among Romans aged 18-45 within 12 months.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Target:</w:t>
      </w:r>
      <w:r>
        <w:t xml:space="preserve"> </w:t>
      </w:r>
      <w:r>
        <w:t xml:space="preserve">Secure €3.5M in retail revenue through Rome stores and e-commerce by Year 2.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Distribution:</w:t>
      </w:r>
      <w:r>
        <w:t xml:space="preserve"> </w:t>
      </w:r>
      <w:r>
        <w:t xml:space="preserve">Establish 3 flagship boutiques in Rome (Trastevere, Via Condotti, Piazza di Spagna) alongside 15 high-end department store partnerships.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Collaborate with 3 Roman cultural institutions for co-branded initiatives by Q3 Year 1.</w:t>
      </w:r>
    </w:p>
    <w:bookmarkEnd w:id="22"/>
    <w:bookmarkStart w:id="23" w:name="target-audience-in-rome"/>
    <w:p>
      <w:pPr>
        <w:pStyle w:val="Heading2"/>
      </w:pPr>
      <w:r>
        <w:t xml:space="preserve">Target Audience in Rome</w:t>
      </w:r>
    </w:p>
    <w:p>
      <w:pPr>
        <w:pStyle w:val="FirstParagraph"/>
      </w:pPr>
      <w:r>
        <w:t xml:space="preserve">The primary audience comprises: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Roman Fashion Connoisseurs:</w:t>
      </w:r>
      <w:r>
        <w:t xml:space="preserve"> </w:t>
      </w:r>
      <w:r>
        <w:t xml:space="preserve">Urban professionals (25-45) who frequent Via dei Condotti boutiques and attend Rome Fashion Week. They seek statement pieces that reflect personal style without compromising comfort.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Travelers:</w:t>
      </w:r>
      <w:r>
        <w:t xml:space="preserve"> </w:t>
      </w:r>
      <w:r>
        <w:t xml:space="preserve">International tourists drawn to Rome's history, valuing footwear that combines durability for exploration with Italian design aesthetics.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Young Creative Community:</w:t>
      </w:r>
      <w:r>
        <w:t xml:space="preserve"> </w:t>
      </w:r>
      <w:r>
        <w:t xml:space="preserve">Artists and designers in neighborhoods like Monti and Testaccio who prioritize brands with strong visual storytelling.</w:t>
      </w:r>
    </w:p>
    <w:bookmarkEnd w:id="23"/>
    <w:bookmarkStart w:id="28" w:name="marketing-strategy-the-rome-experience"/>
    <w:p>
      <w:pPr>
        <w:pStyle w:val="Heading2"/>
      </w:pPr>
      <w:r>
        <w:t xml:space="preserve">Marketing Strategy: The Rome Experience</w:t>
      </w:r>
    </w:p>
    <w:bookmarkStart w:id="24" w:name="product-p1"/>
    <w:p>
      <w:pPr>
        <w:pStyle w:val="Heading3"/>
      </w:pPr>
      <w:r>
        <w:t xml:space="preserve">Product (P1)</w:t>
      </w:r>
    </w:p>
    <w:p>
      <w:pPr>
        <w:pStyle w:val="FirstParagraph"/>
      </w:pPr>
      <w:r>
        <w:t xml:space="preserve">Develop Rome-specific collections featuring:</w:t>
      </w:r>
      <w:r>
        <w:t xml:space="preserve"> </w:t>
      </w:r>
      <w:r>
        <w:t xml:space="preserve">- *Colosseum Collection:* Waterproof boots inspired by ancient Roman architecture, using breathable Italian leather.</w:t>
      </w:r>
    </w:p>
    <w:p>
      <w:pPr>
        <w:pStyle w:val="BodyText"/>
      </w:pPr>
      <w:r>
        <w:t xml:space="preserve">- *Tiber River Line:* Lightweight sneakers with subtle aqua-blue accents referencing the Tiber River, designed for Rome's cobblestone streets.</w:t>
      </w:r>
    </w:p>
    <w:p>
      <w:pPr>
        <w:pStyle w:val="BodyText"/>
      </w:pPr>
      <w:r>
        <w:t xml:space="preserve">Each product includes a QR code linking to a digital story of its craftsmanship – connecting Judge's British heritage to Roman artistic traditions.</w:t>
      </w:r>
    </w:p>
    <w:bookmarkEnd w:id="24"/>
    <w:bookmarkStart w:id="25" w:name="pricing-p2"/>
    <w:p>
      <w:pPr>
        <w:pStyle w:val="Heading3"/>
      </w:pPr>
      <w:r>
        <w:t xml:space="preserve">Pricing (P2)</w:t>
      </w:r>
    </w:p>
    <w:p>
      <w:pPr>
        <w:pStyle w:val="FirstParagraph"/>
      </w:pPr>
      <w:r>
        <w:t xml:space="preserve">Premium pricing strategy mirroring Rome luxury standards: €180-€320 for core footwear. Positioning as "accessible luxury" through:</w:t>
      </w:r>
      <w:r>
        <w:t xml:space="preserve"> </w:t>
      </w:r>
      <w:r>
        <w:t xml:space="preserve">- Exclusive launch events for Rome's fashion influencers at historic venues (e.g., Villa Borghese gardens).</w:t>
      </w:r>
      <w:r>
        <w:t xml:space="preserve"> </w:t>
      </w:r>
      <w:r>
        <w:t xml:space="preserve">- Tiered loyalty program: "Roman Heritage Rewards" offering free artisan workshops at Judge boutiques.</w:t>
      </w:r>
    </w:p>
    <w:bookmarkEnd w:id="25"/>
    <w:bookmarkStart w:id="26" w:name="place-p3"/>
    <w:p>
      <w:pPr>
        <w:pStyle w:val="Heading3"/>
      </w:pPr>
      <w:r>
        <w:t xml:space="preserve">Place (P3)</w:t>
      </w:r>
    </w:p>
    <w:p>
      <w:pPr>
        <w:pStyle w:val="FirstParagraph"/>
      </w:pPr>
      <w:r>
        <w:t xml:space="preserve">Rome-centric distribution: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Flagship Boutiques:</w:t>
      </w:r>
      <w:r>
        <w:t xml:space="preserve"> </w:t>
      </w:r>
      <w:r>
        <w:t xml:space="preserve">Strategically located in Rome's most iconic districts to maximize foot traffic and cultural resonance.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Virtual try-on via Instagram filters featuring Rome landmarks as backdrops (e.g., "Try Judge on the Spanish Steps").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Pop-Up Experiences:</w:t>
      </w:r>
      <w:r>
        <w:t xml:space="preserve"> </w:t>
      </w:r>
      <w:r>
        <w:t xml:space="preserve">Seasonal installations at Trastevere wine festivals and Palazzo Barberini art exhibitions.</w:t>
      </w:r>
    </w:p>
    <w:bookmarkEnd w:id="26"/>
    <w:bookmarkStart w:id="27" w:name="promotion-p4"/>
    <w:p>
      <w:pPr>
        <w:pStyle w:val="Heading3"/>
      </w:pPr>
      <w:r>
        <w:t xml:space="preserve">Promotion (P4)</w:t>
      </w:r>
    </w:p>
    <w:p>
      <w:pPr>
        <w:pStyle w:val="FirstParagraph"/>
      </w:pPr>
      <w:r>
        <w:t xml:space="preserve">Culture-driven campaigns centered on Rome's essence: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Rome Reimagined Campaign:</w:t>
      </w:r>
      <w:r>
        <w:t xml:space="preserve"> </w:t>
      </w:r>
      <w:r>
        <w:t xml:space="preserve">Partner with Italian photographers to document locals wearing Judge in unexpected Roman settings (e.g., a street artist in Monti, a chef at Testaccio Market), showcasing footwear's role in daily Roman life.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Cultural Partnerships:</w:t>
      </w:r>
      <w:r>
        <w:t xml:space="preserve"> </w:t>
      </w:r>
      <w:r>
        <w:t xml:space="preserve">Collaborate with the MAXXI Museum for "Footwear &amp; Architecture" exhibitions and sponsor the Roma Film Festival, embedding Judge into Rome's creative ecosystem.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Influencer Strategy:</w:t>
      </w:r>
      <w:r>
        <w:t xml:space="preserve"> </w:t>
      </w:r>
      <w:r>
        <w:t xml:space="preserve">Engage micro-influencers with authentic Roman connections (e.g., @RomeWithMarta) instead of global celebrities for genuine reach.</w:t>
      </w:r>
    </w:p>
    <w:bookmarkEnd w:id="27"/>
    <w:bookmarkEnd w:id="28"/>
    <w:bookmarkStart w:id="29" w:name="budget-allocation-italy-rome-focus"/>
    <w:p>
      <w:pPr>
        <w:pStyle w:val="Heading2"/>
      </w:pPr>
      <w:r>
        <w:t xml:space="preserve">Budget Allocation (Italy Rome Focus)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Cultural Partnerships &amp;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Rome Fashion Week sponsorship, MAXXI Museum collaboration, Trastevere pop-ups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Campaigns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Instagram AR filters, Rome-themed content series with local creators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Retail Experience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Boutique design (using Roman materials: terracotta accents, mosaic patterns)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Influencer Marketing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Micro-influencer campaigns with Rome-based creators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Miscellaneous/Contingency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 event sponsorships (e.g., Roma Marathon)</w:t>
            </w:r>
          </w:p>
        </w:tc>
      </w:tr>
    </w:tbl>
    <w:bookmarkEnd w:id="29"/>
    <w:bookmarkStart w:id="30" w:name="X45d426c5675ece1eaaa973e8783d178988944e0"/>
    <w:p>
      <w:pPr>
        <w:pStyle w:val="Heading2"/>
      </w:pPr>
      <w:r>
        <w:t xml:space="preserve">Implementation Timeline: Rome Launch Phases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Rome headquarters in Trastevere; finalize boutique locations; secure MAXXI Museum partnership.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"Rome Reimagined" campaign with local photographers; open first flagship in Via Condotti.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Host inaugural Roma Film Festival event; roll out Colosseum Collection.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Expand to second boutique (Piazza di Spagna); activate loyalty program; measure market penetration.</w:t>
      </w:r>
    </w:p>
    <w:bookmarkEnd w:id="30"/>
    <w:bookmarkStart w:id="31" w:name="evaluation-rome-specific-kpis"/>
    <w:p>
      <w:pPr>
        <w:pStyle w:val="Heading2"/>
      </w:pPr>
      <w:r>
        <w:t xml:space="preserve">Evaluation &amp; Rome-Specific KPIs</w:t>
      </w:r>
    </w:p>
    <w:p>
      <w:pPr>
        <w:pStyle w:val="FirstParagraph"/>
      </w:pPr>
      <w:r>
        <w:t xml:space="preserve">Success will be measured through: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Cultural Resonance Index:</w:t>
      </w:r>
      <w:r>
        <w:t xml:space="preserve"> </w:t>
      </w:r>
      <w:r>
        <w:t xml:space="preserve">Sentiment analysis of social media mentions using Rome-centric keywords (e.g., "Roman style," "Rome fashion").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Local Engagement Rate:</w:t>
      </w:r>
      <w:r>
        <w:t xml:space="preserve"> </w:t>
      </w:r>
      <w:r>
        <w:t xml:space="preserve">Track foot traffic from Roman neighborhoods vs. tourist zones.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Cultural Partnership Impact:</w:t>
      </w:r>
      <w:r>
        <w:t xml:space="preserve"> </w:t>
      </w:r>
      <w:r>
        <w:t xml:space="preserve">Measure event attendance and co-branded content reach (target: 10M impressions from MAXXI Museum collabs).</w:t>
      </w:r>
    </w:p>
    <w:p>
      <w:pPr>
        <w:pStyle w:val="FirstParagraph"/>
      </w:pPr>
      <w:r>
        <w:t xml:space="preserve">This Marketing Plan ensures Judge transcends a mere product launch in Italy Rome – it becomes an integrated cultural experience. By anchoring Judge's global identity within the soul of Rome, we transform footwear into a symbol of Roman modernity. The plan's success hinges on authentic cultural engagement: every campaign, boutique, and partnership must feel inherently Roman while embodying Judge's innovative spirit. In this city where history breathes in every piazza, Judge doesn't just sell shoes – it becomes part of Rome's evolving story.</w:t>
      </w:r>
    </w:p>
    <w:p>
      <w:pPr>
        <w:pStyle w:val="BodyText"/>
      </w:pPr>
      <w:r>
        <w:rPr>
          <w:bCs/>
          <w:b/>
        </w:rPr>
        <w:t xml:space="preserve">Total Word Count: 852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Judge Footwear Expansion in Italy Rome</dc:title>
  <dc:creator/>
  <dc:language>en</dc:language>
  <cp:keywords/>
  <dcterms:created xsi:type="dcterms:W3CDTF">2026-07-23T10:35:16Z</dcterms:created>
  <dcterms:modified xsi:type="dcterms:W3CDTF">2026-07-23T10:35:16Z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