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9" w:name="X1a813f83415c5a185f301aa495dcb7dfc22f104"/>
    <w:p>
      <w:pPr>
        <w:pStyle w:val="Heading1"/>
      </w:pPr>
      <w:r>
        <w:t xml:space="preserve">Comprehensive Marketing Plan: Introducing "Judge" to the Ivory Coast Abidjan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scaling the premium lifestyle brand "Judge" in Abidjan, Ivory Coast. As Africa's economic powerhouse with a rapidly growing middle class, Ivory Coast Abidjan presents an unparalleled opportunity to establish Judge as a symbol of sophistication and quality. This document details market entry strategies, consumer targeting, and tactical execution to achieve 25% market penetration within the luxury apparel segment in Abidjan by Year 3. The success of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hinges on culturally nuanced positioning that resonates with Ivory Coast's unique urban identity.</w:t>
      </w:r>
    </w:p>
    <w:bookmarkEnd w:id="20"/>
    <w:bookmarkStart w:id="21" w:name="Xb8f91de37d72d32e36ea48687add93f1efc47a9"/>
    <w:p>
      <w:pPr>
        <w:pStyle w:val="Heading2"/>
      </w:pPr>
      <w:r>
        <w:t xml:space="preserve">Market Analysis: Ivory Coast Abidjan Context</w:t>
      </w:r>
    </w:p>
    <w:p>
      <w:pPr>
        <w:pStyle w:val="FirstParagraph"/>
      </w:pPr>
      <w:r>
        <w:t xml:space="preserve">Ivory Coast Abidjan, the nation's commercial capital and West Africa's financial hub, boasts a population exceeding 6 million with an annual GDP growth rate of 6.5%. The city's luxury market is expanding at 12% annually, driven by a burgeoning affluent class (35% of urban population) seeking globally recognized premium brands. Current market gaps include limited local luxury offerings that blend international quality with African aesthetics – precisely where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excels through its heritage-inspired designs and craftsmanship. Competitors like Louis Vuitton and Dior dominate but lack culturally specific positioning for West African consumers, creating a white space for Judge to claim as the authentic "African Luxury" standard in Ivory Coast Abidjan.</w:t>
      </w:r>
    </w:p>
    <w:bookmarkEnd w:id="21"/>
    <w:bookmarkStart w:id="22" w:name="Xfae3564f509da36c58fb23e2ec9f4f1cdddeb84"/>
    <w:p>
      <w:pPr>
        <w:pStyle w:val="Heading2"/>
      </w:pPr>
      <w:r>
        <w:t xml:space="preserve">Target Audience: Defining Our Abidjan Consumers</w:t>
      </w:r>
    </w:p>
    <w:p>
      <w:pPr>
        <w:pStyle w:val="FirstParagraph"/>
      </w:pPr>
      <w:r>
        <w:t xml:space="preserve">Our primary audience comprises urban professionals aged 28-45 in Abidjan: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Sophisticated Urbanites:</w:t>
      </w:r>
      <w:r>
        <w:t xml:space="preserve"> </w:t>
      </w:r>
      <w:r>
        <w:t xml:space="preserve">Business executives, diplomats, and entrepreneurs who value quality over logos and seek brands reflecting their Pan-African identity.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Connoisseurs:</w:t>
      </w:r>
      <w:r>
        <w:t xml:space="preserve"> </w:t>
      </w:r>
      <w:r>
        <w:t xml:space="preserve">Young elites (25-35) actively engaging with African heritage through fashion, music, and art – the demographic that will champion Judge as a cultural symbol.</w:t>
      </w:r>
    </w:p>
    <w:p>
      <w:pPr>
        <w:pStyle w:val="FirstParagraph"/>
      </w:pPr>
      <w:r>
        <w:t xml:space="preserve">Crucially, our strategy avoids generic "luxury" targeting. Instead, we position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as the answer to Abidjan consumers' unmet desire for luxury brands that honor their roots – not just sell to them. This cultural alignment is non-negotiable for success in Ivory Coast Abidjan.</w:t>
      </w:r>
    </w:p>
    <w:bookmarkEnd w:id="22"/>
    <w:bookmarkStart w:id="23" w:name="marketing-objectives-ivory-coast-focus"/>
    <w:p>
      <w:pPr>
        <w:pStyle w:val="Heading2"/>
      </w:pPr>
      <w:r>
        <w:t xml:space="preserve">Marketing Objectives (Ivory Coast Focus)</w:t>
      </w:r>
    </w:p>
    <w:p>
      <w:pPr>
        <w:numPr>
          <w:ilvl w:val="0"/>
          <w:numId w:val="1002"/>
        </w:numPr>
        <w:pStyle w:val="Compact"/>
      </w:pPr>
      <w:r>
        <w:t xml:space="preserve">Secure 5 flagship retail points across key Abidjan districts (Plateau, Cocody, Marcory) within 18 months</w:t>
      </w:r>
    </w:p>
    <w:p>
      <w:pPr>
        <w:numPr>
          <w:ilvl w:val="0"/>
          <w:numId w:val="1002"/>
        </w:numPr>
        <w:pStyle w:val="Compact"/>
      </w:pPr>
      <w:r>
        <w:t xml:space="preserve">Achieve 40% brand recognition among target audience in Ivory Coast Abidjan within Year 2</w:t>
      </w:r>
    </w:p>
    <w:p>
      <w:pPr>
        <w:numPr>
          <w:ilvl w:val="0"/>
          <w:numId w:val="1002"/>
        </w:numPr>
        <w:pStyle w:val="Compact"/>
      </w:pPr>
      <w:r>
        <w:t xml:space="preserve">Drive first-year revenue of $1.2M through premium pricing strategy ($300-$850 average item)</w:t>
      </w:r>
    </w:p>
    <w:p>
      <w:pPr>
        <w:numPr>
          <w:ilvl w:val="0"/>
          <w:numId w:val="1002"/>
        </w:numPr>
        <w:pStyle w:val="Compact"/>
      </w:pPr>
      <w:r>
        <w:t xml:space="preserve">Establish Judge as the #1 culturally resonant luxury brand in West Africa by Year 3</w:t>
      </w:r>
    </w:p>
    <w:bookmarkEnd w:id="23"/>
    <w:bookmarkStart w:id="24" w:name="Xeb40c2e9a573ac204a061d8bebdd3cc7b8406b6"/>
    <w:p>
      <w:pPr>
        <w:pStyle w:val="Heading2"/>
      </w:pPr>
      <w:r>
        <w:t xml:space="preserve">Core Strategies: The Judge Value Proposition for Ivory Coast Abidjan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All Judge collections will feature West African textile motifs (kente, bogolan) reinterpreted through contemporary tailoring. Each garment includes a discreet "Abidjan Heritage" tag – celebrating the city's role as Africa's fashion capital. This isn't just marketing; it's cultural commitment, directly addressing Ivory Coast Abidjan consumers' desire for brand authenticity.</w:t>
      </w:r>
    </w:p>
    <w:p>
      <w:pPr>
        <w:pStyle w:val="BodyText"/>
      </w:pPr>
      <w:r>
        <w:rPr>
          <w:bCs/>
          <w:b/>
        </w:rPr>
        <w:t xml:space="preserve">Pricing:</w:t>
      </w:r>
      <w:r>
        <w:t xml:space="preserve"> </w:t>
      </w:r>
      <w:r>
        <w:t xml:space="preserve">Premium positioning (15-20% above local competitors) justified through:</w:t>
      </w:r>
    </w:p>
    <w:p>
      <w:pPr>
        <w:numPr>
          <w:ilvl w:val="0"/>
          <w:numId w:val="1003"/>
        </w:numPr>
        <w:pStyle w:val="Compact"/>
      </w:pPr>
      <w:r>
        <w:t xml:space="preserve">Craftsmanship certified by Ivorian artisans</w:t>
      </w:r>
    </w:p>
    <w:p>
      <w:pPr>
        <w:numPr>
          <w:ilvl w:val="0"/>
          <w:numId w:val="1003"/>
        </w:numPr>
        <w:pStyle w:val="Compact"/>
      </w:pPr>
      <w:r>
        <w:t xml:space="preserve">Exclusive "Abidjan Edition" limited drops</w:t>
      </w:r>
    </w:p>
    <w:p>
      <w:pPr>
        <w:numPr>
          <w:ilvl w:val="0"/>
          <w:numId w:val="1003"/>
        </w:numPr>
        <w:pStyle w:val="Compact"/>
      </w:pPr>
      <w:r>
        <w:t xml:space="preserve">Membership benefits for Ivory Coast customers (e.g., annual fabric-swapping events with Abidjan weavers)</w:t>
      </w:r>
    </w:p>
    <w:p>
      <w:pPr>
        <w:pStyle w:val="FirstParagraph"/>
      </w:pPr>
      <w:r>
        <w:rPr>
          <w:bCs/>
          <w:b/>
        </w:rPr>
        <w:t xml:space="preserve">Place:</w:t>
      </w:r>
      <w:r>
        <w:t xml:space="preserve"> </w:t>
      </w:r>
      <w:r>
        <w:t xml:space="preserve">Strategic partnerships are critical for market entry in Ivory Coast Abidjan. We'll launch via:</w:t>
      </w:r>
    </w:p>
    <w:p>
      <w:pPr>
        <w:numPr>
          <w:ilvl w:val="0"/>
          <w:numId w:val="1004"/>
        </w:numPr>
        <w:pStyle w:val="Compact"/>
      </w:pPr>
      <w:r>
        <w:t xml:space="preserve">Premium pop-up experiences at La Méridienne Shopping Mall (Abidjan's most visited luxury destination)</w:t>
      </w:r>
    </w:p>
    <w:p>
      <w:pPr>
        <w:numPr>
          <w:ilvl w:val="0"/>
          <w:numId w:val="1004"/>
        </w:numPr>
        <w:pStyle w:val="Compact"/>
      </w:pPr>
      <w:r>
        <w:t xml:space="preserve">Collaborations with iconic Ivorian venues: Le Grand Hôtel, Les Dunes restaurant for exclusive "Judge Dinners"</w:t>
      </w:r>
    </w:p>
    <w:p>
      <w:pPr>
        <w:numPr>
          <w:ilvl w:val="0"/>
          <w:numId w:val="1004"/>
        </w:numPr>
        <w:pStyle w:val="Compact"/>
      </w:pPr>
      <w:r>
        <w:t xml:space="preserve">Exclusive distribution through Abidjan-based luxury boutique chain "L'Élite" for controlled market access</w:t>
      </w:r>
    </w:p>
    <w:p>
      <w:pPr>
        <w:pStyle w:val="FirstParagraph"/>
      </w:pPr>
      <w:r>
        <w:rPr>
          <w:bCs/>
          <w:b/>
        </w:rPr>
        <w:t xml:space="preserve">Promotion:</w:t>
      </w:r>
      <w:r>
        <w:t xml:space="preserve"> </w:t>
      </w:r>
      <w:r>
        <w:t xml:space="preserve">The campaign will leverage Ivory Coast Abidjan's vibrant cultural ecosystem: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Celebrity Endorsements:</w:t>
      </w:r>
      <w:r>
        <w:t xml:space="preserve"> </w:t>
      </w:r>
      <w:r>
        <w:t xml:space="preserve">Partner with Abidjan-native stars like Angélique Kidjo (Oscar-winning artist) and basketball icon Tony Parker for "Judge x Abidjan" campaigns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Community Activation:</w:t>
      </w:r>
      <w:r>
        <w:t xml:space="preserve"> </w:t>
      </w:r>
      <w:r>
        <w:t xml:space="preserve">Sponsor the annual Abidjan Fashion Week, creating Judge's runway show as the cultural centerpiece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Digital Strategy:</w:t>
      </w:r>
      <w:r>
        <w:t xml:space="preserve"> </w:t>
      </w:r>
      <w:r>
        <w:t xml:space="preserve">TikTok/Instagram campaigns featuring Abidjan influencers showcasing Judge in local settings (e.g., "Judge in Cocody at Sunset") with #AbidjanPride hashtag</w:t>
      </w:r>
    </w:p>
    <w:bookmarkEnd w:id="24"/>
    <w:bookmarkStart w:id="25" w:name="X9e06b063b8970c1dccca86afa5fe0bc77520e62"/>
    <w:p>
      <w:pPr>
        <w:pStyle w:val="Heading2"/>
      </w:pPr>
      <w:r>
        <w:t xml:space="preserve">Budget Allocation: Focused Investment for Ivory Coast Abidjan</w:t>
      </w:r>
    </w:p>
    <w:p>
      <w:pPr>
        <w:pStyle w:val="FirstParagraph"/>
      </w:pPr>
      <w:r>
        <w:t xml:space="preserve">Total Year 1 Budget: $850,000 (allocated specifically for Ivory Coast Abidjan entry):</w:t>
      </w:r>
    </w:p>
    <w:p>
      <w:pPr>
        <w:numPr>
          <w:ilvl w:val="0"/>
          <w:numId w:val="1006"/>
        </w:numPr>
        <w:pStyle w:val="Compact"/>
      </w:pPr>
      <w:r>
        <w:t xml:space="preserve">45%: On-ground activation (pop-ups, fashion week, venue partnerships)</w:t>
      </w:r>
    </w:p>
    <w:p>
      <w:pPr>
        <w:numPr>
          <w:ilvl w:val="0"/>
          <w:numId w:val="1006"/>
        </w:numPr>
        <w:pStyle w:val="Compact"/>
      </w:pPr>
      <w:r>
        <w:t xml:space="preserve">30%: Localized digital &amp; influencer marketing</w:t>
      </w:r>
    </w:p>
    <w:p>
      <w:pPr>
        <w:numPr>
          <w:ilvl w:val="0"/>
          <w:numId w:val="1006"/>
        </w:numPr>
        <w:pStyle w:val="Compact"/>
      </w:pPr>
      <w:r>
        <w:t xml:space="preserve">15%: Artisan partnership development (Ivorian weaving cooperatives)</w:t>
      </w:r>
    </w:p>
    <w:p>
      <w:pPr>
        <w:numPr>
          <w:ilvl w:val="0"/>
          <w:numId w:val="1006"/>
        </w:numPr>
        <w:pStyle w:val="Compact"/>
      </w:pPr>
      <w:r>
        <w:t xml:space="preserve">10%: Market research &amp; cultural adaptation</w:t>
      </w:r>
    </w:p>
    <w:bookmarkEnd w:id="25"/>
    <w:bookmarkStart w:id="26" w:name="X85b17cfd136e9d8302c26b1d23c1d1a3d64a6f4"/>
    <w:p>
      <w:pPr>
        <w:pStyle w:val="Heading2"/>
      </w:pPr>
      <w:r>
        <w:t xml:space="preserve">Cultural Integration: The Judge Difference in Ivory Coast Abidjan</w:t>
      </w:r>
    </w:p>
    <w:p>
      <w:pPr>
        <w:pStyle w:val="FirstParagraph"/>
      </w:pPr>
      <w:r>
        <w:t xml:space="preserve">Success in Ivory Coast Abidjan demands more than a product – it requires cultural humility. We've embedded these key principles: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Co-Creation:</w:t>
      </w:r>
      <w:r>
        <w:t xml:space="preserve"> </w:t>
      </w:r>
      <w:r>
        <w:t xml:space="preserve">Collaborating with Ivorian designers for the "Abidjan Collection" (e.g., using Kente fabrics from Bondoukou weavers)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Ethical Transparency:</w:t>
      </w:r>
      <w:r>
        <w:t xml:space="preserve"> </w:t>
      </w:r>
      <w:r>
        <w:t xml:space="preserve">Every Judge purchase funds a vocational training program for Abidjan youth at our artisan hub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Ownership:</w:t>
      </w:r>
      <w:r>
        <w:t xml:space="preserve"> </w:t>
      </w:r>
      <w:r>
        <w:t xml:space="preserve">Launching the "Judge Abidjan Ambassadors" program, training local stylists to represent the brand authentically</w:t>
      </w:r>
    </w:p>
    <w:p>
      <w:pPr>
        <w:pStyle w:val="FirstParagraph"/>
      </w:pPr>
      <w:r>
        <w:t xml:space="preserve">This isn't just a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; it's an investment in Ivory Coast Abidjan's creative economy. By making Judge a community asset rather than a foreign import, we transform customers into advocates – the most powerful marketing force in this market.</w:t>
      </w:r>
    </w:p>
    <w:bookmarkEnd w:id="26"/>
    <w:bookmarkStart w:id="27" w:name="Xf78ef9e7c524c58706b229ceca000c607d39c92"/>
    <w:p>
      <w:pPr>
        <w:pStyle w:val="Heading2"/>
      </w:pPr>
      <w:r>
        <w:t xml:space="preserve">Measuring Success: Metrics for Ivory Coast Abidjan</w:t>
      </w:r>
    </w:p>
    <w:p>
      <w:pPr>
        <w:pStyle w:val="FirstParagraph"/>
      </w:pPr>
      <w:r>
        <w:t xml:space="preserve">We'll track real-time performance through: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Cultural Resonance Index:</w:t>
      </w:r>
      <w:r>
        <w:t xml:space="preserve"> </w:t>
      </w:r>
      <w:r>
        <w:t xml:space="preserve">Social sentiment analysis of #AbidjanPride engagement (target: 85% positive mentions)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Local Partnership Impact:</w:t>
      </w:r>
      <w:r>
        <w:t xml:space="preserve"> </w:t>
      </w:r>
      <w:r>
        <w:t xml:space="preserve">Number of Ivorian artisans employed through Judge's craft network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Sales Velocity:</w:t>
      </w:r>
      <w:r>
        <w:t xml:space="preserve"> </w:t>
      </w:r>
      <w:r>
        <w:t xml:space="preserve">Average transaction value vs. local luxury competitors in Abidjan</w:t>
      </w:r>
    </w:p>
    <w:bookmarkEnd w:id="27"/>
    <w:bookmarkStart w:id="28" w:name="X5f56422211ee61771bca89e76d87eeb757176df"/>
    <w:p>
      <w:pPr>
        <w:pStyle w:val="Heading2"/>
      </w:pPr>
      <w:r>
        <w:t xml:space="preserve">Conclusion: The Judge Imperative for Ivory Coast Abidjan</w:t>
      </w:r>
    </w:p>
    <w:p>
      <w:pPr>
        <w:pStyle w:val="FirstParagraph"/>
      </w:pPr>
      <w:r>
        <w:t xml:space="preserve">The launch of Judge in Ivory Coast Abidjan isn't merely an expansion; it's the strategic entry into Africa's most dynamic luxury market.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delivers a culturally intelligent, revenue-focused blueprint that positions Judge as the natural choice for discerning consumers who demand luxury with roots. By centering Abidjan's identity in every touchpoint – from product design to community engagement – we don't just sell clothing; we ignite pride. In a market where authenticity is the ultimate luxury, Judge will become synonymous with elevated African excellence. The time for Judge in Ivory Coast Abidjan is now.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Judge in Ivory Coast Abidjan</dc:title>
  <dc:creator/>
  <dc:language>en</dc:language>
  <cp:keywords/>
  <dcterms:created xsi:type="dcterms:W3CDTF">2026-07-23T12:09:46Z</dcterms:created>
  <dcterms:modified xsi:type="dcterms:W3CDTF">2026-07-23T12:09:46Z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