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Kenya</w:t>
      </w:r>
      <w:r>
        <w:t xml:space="preserve"> </w:t>
      </w:r>
      <w:r>
        <w:t xml:space="preserve">Nairobi</w:t>
      </w:r>
      <w:r>
        <w:t xml:space="preserve"> </w:t>
      </w:r>
      <w:r>
        <w:t xml:space="preserve">Market</w:t>
      </w:r>
      <w:r>
        <w:t xml:space="preserve"> </w:t>
      </w:r>
      <w:r>
        <w:t xml:space="preserve">Entry</w:t>
      </w:r>
    </w:p>
    <w:bookmarkStart w:id="32" w:name="Xd03b8ce4d79a902726a98171a6684d34affe47c"/>
    <w:p>
      <w:pPr>
        <w:pStyle w:val="Heading1"/>
      </w:pPr>
      <w:r>
        <w:t xml:space="preserve">Comprehensive Marketing Plan for Judge: Strategic Expansion into Kenya Nairobi</w:t>
      </w:r>
    </w:p>
    <w:bookmarkStart w:id="20" w:name="executive-summary"/>
    <w:p>
      <w:pPr>
        <w:pStyle w:val="Heading2"/>
      </w:pPr>
      <w:r>
        <w:t xml:space="preserve">Executive Summary</w:t>
      </w:r>
    </w:p>
    <w:p>
      <w:pPr>
        <w:pStyle w:val="FirstParagraph"/>
      </w:pPr>
      <w:r>
        <w:t xml:space="preserve">This Marketing Plan outlines the strategic entry of Judge, a premium lifestyle brand specializing in innovative apparel and accessories, into the vibrant urban market of Nairobi, Kenya. As Africa's leading technology and financial hub with over 4.7 million residents, Nairobi represents a critical growth frontier for Judge. This document details our 18-month roadmap to establish Judge as the preferred contemporary lifestyle brand among Nairobi's discerning consumers through localized marketing strategies, community engagement, and digital innovation. The Kenya Nairobi market presents unparalleled opportunities for Judge to capture market share in Kenya's rapidly growing $3.2 billion fashion industry while aligning with the city's dynamic youth culture.</w:t>
      </w:r>
    </w:p>
    <w:bookmarkEnd w:id="20"/>
    <w:bookmarkStart w:id="21" w:name="X59ec595452ebd207115854db00d7738247b605d"/>
    <w:p>
      <w:pPr>
        <w:pStyle w:val="Heading2"/>
      </w:pPr>
      <w:r>
        <w:t xml:space="preserve">Market Analysis: Understanding Kenya Nairobi</w:t>
      </w:r>
    </w:p>
    <w:p>
      <w:pPr>
        <w:pStyle w:val="FirstParagraph"/>
      </w:pPr>
      <w:r>
        <w:t xml:space="preserve">Nairobi serves as the economic epicenter of East Africa, home to 65% of Kenya's population and 40% of the country's GDP. The city exhibits distinctive consumption patterns characterized by high smartphone penetration (78%) and strong social media engagement among millennials (ages 18-35), who constitute Nairobi's largest demographic segment. Competitor analysis reveals significant gaps in the premium casual wear segment, with existing players failing to deliver authentic urban style combined with ethical production – a core value Judge champions. Our research indicates 62% of Nairobi consumers prioritize brand authenticity over price when purchasing apparel, creating a compelling opportunity for Judge's narrative-driven marketing approach.</w:t>
      </w:r>
    </w:p>
    <w:bookmarkEnd w:id="21"/>
    <w:bookmarkStart w:id="22" w:name="X8132422cc1b27842612dc10ed5c6d659899ea2a"/>
    <w:p>
      <w:pPr>
        <w:pStyle w:val="Heading2"/>
      </w:pPr>
      <w:r>
        <w:t xml:space="preserve">Target Audience: Nairobi's Urban Innovators</w:t>
      </w:r>
    </w:p>
    <w:p>
      <w:pPr>
        <w:pStyle w:val="FirstParagraph"/>
      </w:pPr>
      <w:r>
        <w:t xml:space="preserve">Our primary target persona is "Nairobi Forward," a 25-38 year-old professional working in tech, finance, or creative industries. These consumers actively seek brands that mirror their values: sustainability (76% prioritize eco-friendly fashion), digital-native experiences, and community involvement. Secondary audiences include university students (particularly at University of Nairobi and Strathmore) and young entrepreneurs who value brand storytelling over traditional advertising. Judge's entry strategy specifically caters to this demographic through culturally resonant messaging that celebrates Nairobi's unique urban energy – from the vibrant streets of Karen to the innovative spirit of Konza Technopolis.</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Brand Awareness:</w:t>
      </w:r>
      <w:r>
        <w:t xml:space="preserve"> </w:t>
      </w:r>
      <w:r>
        <w:t xml:space="preserve">Achieve 70% unaided brand recognition among target demographics in Nairobi within 12 months</w:t>
      </w:r>
    </w:p>
    <w:p>
      <w:pPr>
        <w:numPr>
          <w:ilvl w:val="0"/>
          <w:numId w:val="1001"/>
        </w:numPr>
        <w:pStyle w:val="Compact"/>
      </w:pPr>
      <w:r>
        <w:rPr>
          <w:bCs/>
          <w:b/>
        </w:rPr>
        <w:t xml:space="preserve">Distribution:</w:t>
      </w:r>
      <w:r>
        <w:t xml:space="preserve"> </w:t>
      </w:r>
      <w:r>
        <w:t xml:space="preserve">Secure retail partnerships with 5 major department stores (including Jumbo, Naivas) and establish flagship pop-up spaces in Westlands and Kilimani by Q3 2024</w:t>
      </w:r>
    </w:p>
    <w:p>
      <w:pPr>
        <w:numPr>
          <w:ilvl w:val="0"/>
          <w:numId w:val="1001"/>
        </w:numPr>
        <w:pStyle w:val="Compact"/>
      </w:pPr>
      <w:r>
        <w:rPr>
          <w:bCs/>
          <w:b/>
        </w:rPr>
        <w:t xml:space="preserve">Community Impact:</w:t>
      </w:r>
      <w:r>
        <w:t xml:space="preserve"> </w:t>
      </w:r>
      <w:r>
        <w:t xml:space="preserve">Launch Judge Nairobi Youth Innovation Fund supporting 10 local fashion designers annually</w:t>
      </w:r>
    </w:p>
    <w:p>
      <w:pPr>
        <w:numPr>
          <w:ilvl w:val="0"/>
          <w:numId w:val="1001"/>
        </w:numPr>
        <w:pStyle w:val="Compact"/>
      </w:pPr>
      <w:r>
        <w:rPr>
          <w:bCs/>
          <w:b/>
        </w:rPr>
        <w:t xml:space="preserve">Sales Growth:</w:t>
      </w:r>
      <w:r>
        <w:t xml:space="preserve"> </w:t>
      </w:r>
      <w:r>
        <w:t xml:space="preserve">Capture 8% market share in premium casual wear segment within Kenya Nairobi by year-end</w:t>
      </w:r>
    </w:p>
    <w:bookmarkEnd w:id="23"/>
    <w:bookmarkStart w:id="27" w:name="marketing-strategies-tactics"/>
    <w:p>
      <w:pPr>
        <w:pStyle w:val="Heading2"/>
      </w:pPr>
      <w:r>
        <w:t xml:space="preserve">Marketing Strategies &amp; Tactics</w:t>
      </w:r>
    </w:p>
    <w:bookmarkStart w:id="24" w:name="X605144028788c7541f63a4edcfcf973c1f2ed55"/>
    <w:p>
      <w:pPr>
        <w:pStyle w:val="Heading3"/>
      </w:pPr>
      <w:r>
        <w:t xml:space="preserve">Localized Product Strategy: "Nairobi Edition"</w:t>
      </w:r>
    </w:p>
    <w:p>
      <w:pPr>
        <w:pStyle w:val="FirstParagraph"/>
      </w:pPr>
      <w:r>
        <w:t xml:space="preserve">Develop a dedicated product line featuring Nairobi-inspired designs incorporating Kenyan fabrics like Kente-inspired prints and locally sourced cotton. Each collection will include a unique Nairobi-themed piece (e.g., "Uhuru Avenue" hoodie, "Kibera Stories" tote bag) with proceeds funding community projects. This strategy directly addresses the market need for culturally relevant premium fashion while differentiating Judge from global competitors.</w:t>
      </w:r>
    </w:p>
    <w:bookmarkEnd w:id="24"/>
    <w:bookmarkStart w:id="25" w:name="digital-first-consumer-engagement"/>
    <w:p>
      <w:pPr>
        <w:pStyle w:val="Heading3"/>
      </w:pPr>
      <w:r>
        <w:t xml:space="preserve">Digital-First Consumer Engagement</w:t>
      </w:r>
    </w:p>
    <w:p>
      <w:pPr>
        <w:pStyle w:val="FirstParagraph"/>
      </w:pPr>
      <w:r>
        <w:t xml:space="preserve">Our digital strategy leverages Nairobi's high mobile usage through:</w:t>
      </w:r>
    </w:p>
    <w:p>
      <w:pPr>
        <w:numPr>
          <w:ilvl w:val="0"/>
          <w:numId w:val="1002"/>
        </w:numPr>
        <w:pStyle w:val="Compact"/>
      </w:pPr>
      <w:r>
        <w:rPr>
          <w:bCs/>
          <w:b/>
        </w:rPr>
        <w:t xml:space="preserve">Instagram &amp; TikTok Campaigns:</w:t>
      </w:r>
      <w:r>
        <w:t xml:space="preserve"> </w:t>
      </w:r>
      <w:r>
        <w:t xml:space="preserve">Collaborate with 20+ Nairobi micro-influencers (5k-50k followers) for authentic content showcasing Judge wear in local settings</w:t>
      </w:r>
    </w:p>
    <w:p>
      <w:pPr>
        <w:numPr>
          <w:ilvl w:val="0"/>
          <w:numId w:val="1002"/>
        </w:numPr>
        <w:pStyle w:val="Compact"/>
      </w:pPr>
      <w:r>
        <w:rPr>
          <w:bCs/>
          <w:b/>
        </w:rPr>
        <w:t xml:space="preserve">WhatsApp Commerce:</w:t>
      </w:r>
      <w:r>
        <w:t xml:space="preserve"> </w:t>
      </w:r>
      <w:r>
        <w:t xml:space="preserve">Implement order management via WhatsApp Business, a preferred channel for 83% of Nairobi consumers</w:t>
      </w:r>
    </w:p>
    <w:p>
      <w:pPr>
        <w:numPr>
          <w:ilvl w:val="0"/>
          <w:numId w:val="1002"/>
        </w:numPr>
        <w:pStyle w:val="Compact"/>
      </w:pPr>
      <w:r>
        <w:rPr>
          <w:bCs/>
          <w:b/>
        </w:rPr>
        <w:t xml:space="preserve">Nairobi-Specific AR Filter:</w:t>
      </w:r>
      <w:r>
        <w:t xml:space="preserve"> </w:t>
      </w:r>
      <w:r>
        <w:t xml:space="preserve">Develop Instagram filter allowing users to virtually "try on" Judge apparel against iconic Nairobi backdrops (e.g., the Nairobi National Park skyline)</w:t>
      </w:r>
    </w:p>
    <w:bookmarkEnd w:id="25"/>
    <w:bookmarkStart w:id="26" w:name="hyperlocal-community-integration"/>
    <w:p>
      <w:pPr>
        <w:pStyle w:val="Heading3"/>
      </w:pPr>
      <w:r>
        <w:t xml:space="preserve">Hyperlocal Community Integration</w:t>
      </w:r>
    </w:p>
    <w:p>
      <w:pPr>
        <w:pStyle w:val="FirstParagraph"/>
      </w:pPr>
      <w:r>
        <w:t xml:space="preserve">Judge will embed itself within Nairobi's social fabric through:</w:t>
      </w:r>
    </w:p>
    <w:p>
      <w:pPr>
        <w:numPr>
          <w:ilvl w:val="0"/>
          <w:numId w:val="1003"/>
        </w:numPr>
        <w:pStyle w:val="Compact"/>
      </w:pPr>
      <w:r>
        <w:rPr>
          <w:bCs/>
          <w:b/>
        </w:rPr>
        <w:t xml:space="preserve">Monthly "Judge Connect" Events:</w:t>
      </w:r>
      <w:r>
        <w:t xml:space="preserve"> </w:t>
      </w:r>
      <w:r>
        <w:t xml:space="preserve">Pop-up workshops in partnership with co-working spaces (e.g., iHub, Kibo) on topics like sustainable fashion and urban entrepreneurship</w:t>
      </w:r>
    </w:p>
    <w:p>
      <w:pPr>
        <w:numPr>
          <w:ilvl w:val="0"/>
          <w:numId w:val="1003"/>
        </w:numPr>
        <w:pStyle w:val="Compact"/>
      </w:pPr>
      <w:r>
        <w:rPr>
          <w:bCs/>
          <w:b/>
        </w:rPr>
        <w:t xml:space="preserve">Nairobi Fashion Collective:</w:t>
      </w:r>
      <w:r>
        <w:t xml:space="preserve"> </w:t>
      </w:r>
      <w:r>
        <w:t xml:space="preserve">Sponsor the annual Nairobi Fashion Week, featuring Judge-designed collections from Kenyan emerging designers</w:t>
      </w:r>
    </w:p>
    <w:p>
      <w:pPr>
        <w:numPr>
          <w:ilvl w:val="0"/>
          <w:numId w:val="1003"/>
        </w:numPr>
        <w:pStyle w:val="Compact"/>
      </w:pPr>
      <w:r>
        <w:rPr>
          <w:bCs/>
          <w:b/>
        </w:rPr>
        <w:t xml:space="preserve">Community Ambassador Program:</w:t>
      </w:r>
      <w:r>
        <w:t xml:space="preserve"> </w:t>
      </w:r>
      <w:r>
        <w:t xml:space="preserve">Recruit 50 student ambassadors from top universities for brand advocacy and local feedback channels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&amp; Influencers</w:t>
      </w:r>
    </w:p>
    <w:p>
      <w:pPr>
        <w:pStyle w:val="BodyText"/>
      </w:pPr>
      <w:r>
        <w:t xml:space="preserve">$72,000 (39%)</w:t>
      </w:r>
    </w:p>
    <w:p>
      <w:pPr>
        <w:pStyle w:val="BodyText"/>
      </w:pPr>
      <w:r>
        <w:t xml:space="preserve">Influencer collaborations, AR filter development, targeted social ads</w:t>
      </w:r>
    </w:p>
    <w:p>
      <w:pPr>
        <w:pStyle w:val="BodyText"/>
      </w:pPr>
      <w:r>
        <w:t xml:space="preserve">Community Activation</w:t>
      </w:r>
    </w:p>
    <w:p>
      <w:pPr>
        <w:pStyle w:val="BodyText"/>
      </w:pPr>
      <w:r>
        <w:t xml:space="preserve">$58,000 (31%)</w:t>
      </w:r>
    </w:p>
    <w:p>
      <w:pPr>
        <w:pStyle w:val="BodyText"/>
      </w:pPr>
      <w:r>
        <w:t xml:space="preserve">&lt;</w:t>
      </w:r>
    </w:p>
    <w:p>
      <w:pPr>
        <w:pStyle w:val="BodyText"/>
      </w:pPr>
      <w:r>
        <w:t xml:space="preserve">Event production, ambassador program, Nairobi Fashion Week sponsorship</w:t>
      </w:r>
    </w:p>
    <w:p>
      <w:pPr>
        <w:pStyle w:val="BodyText"/>
      </w:pPr>
      <w:r>
        <w:t xml:space="preserve">Retail Development</w:t>
      </w:r>
    </w:p>
    <w:p>
      <w:pPr>
        <w:pStyle w:val="BodyText"/>
      </w:pPr>
      <w:r>
        <w:t xml:space="preserve">$36,000 (20%)</w:t>
      </w:r>
    </w:p>
    <w:p>
      <w:pPr>
        <w:pStyle w:val="BodyText"/>
      </w:pPr>
      <w:r>
        <w:t xml:space="preserve">Pop-up space design, staff training for partner stores</w:t>
      </w:r>
    </w:p>
    <w:p>
      <w:pPr>
        <w:pStyle w:val="BodyText"/>
      </w:pPr>
      <w:r>
        <w:t xml:space="preserve">Market Research &amp; Analytics</w:t>
      </w:r>
    </w:p>
    <w:p>
      <w:pPr>
        <w:pStyle w:val="BodyText"/>
      </w:pPr>
      <w:r>
        <w:t xml:space="preserve">$19,000 (10%)</w:t>
      </w:r>
    </w:p>
    <w:p>
      <w:pPr>
        <w:pStyle w:val="BodyText"/>
      </w:pPr>
      <w:r>
        <w:t xml:space="preserve">&lt;</w:t>
      </w:r>
    </w:p>
    <w:p>
      <w:pPr>
        <w:pStyle w:val="BodyText"/>
      </w:pPr>
      <w:r>
        <w:t xml:space="preserve">Consumer surveys, competitor tracking in Kenya Nairobi market</w:t>
      </w:r>
    </w:p>
    <w:bookmarkEnd w:id="28"/>
    <w:bookmarkStart w:id="29" w:name="X3809c466a2dab9a18c8c163e74c8fbf411c78ca"/>
    <w:p>
      <w:pPr>
        <w:pStyle w:val="Heading2"/>
      </w:pPr>
      <w:r>
        <w:t xml:space="preserve">Implementation Timeline: Phase-Based Approach</w:t>
      </w:r>
    </w:p>
    <w:p>
      <w:pPr>
        <w:pStyle w:val="FirstParagraph"/>
      </w:pPr>
      <w:r>
        <w:rPr>
          <w:bCs/>
          <w:b/>
        </w:rPr>
        <w:t xml:space="preserve">Months 1-3:</w:t>
      </w:r>
      <w:r>
        <w:t xml:space="preserve"> </w:t>
      </w:r>
      <w:r>
        <w:t xml:space="preserve">Market immersion through Nairobi consumer research; finalize "Nairobi Edition" product line; onboard first 10 community ambassadors.</w:t>
      </w:r>
    </w:p>
    <w:p>
      <w:pPr>
        <w:pStyle w:val="BodyText"/>
      </w:pPr>
      <w:r>
        <w:rPr>
          <w:bCs/>
          <w:b/>
        </w:rPr>
        <w:t xml:space="preserve">Months 4-6:</w:t>
      </w:r>
      <w:r>
        <w:t xml:space="preserve"> </w:t>
      </w:r>
      <w:r>
        <w:t xml:space="preserve">Launch digital campaign with local influencers; secure retail partnerships with Jumbo and Naivas stores; host first Judge Connect event in Westlands.</w:t>
      </w:r>
    </w:p>
    <w:p>
      <w:pPr>
        <w:pStyle w:val="BodyText"/>
      </w:pPr>
      <w:r>
        <w:rPr>
          <w:bCs/>
          <w:b/>
        </w:rPr>
        <w:t xml:space="preserve">Months 7-12:</w:t>
      </w:r>
      <w:r>
        <w:t xml:space="preserve"> </w:t>
      </w:r>
      <w:r>
        <w:t xml:space="preserve">Deploy flagship pop-up at Kilimani Market; launch Nairobi Fashion Week collaboration; implement WhatsApp commerce system.</w:t>
      </w:r>
    </w:p>
    <w:p>
      <w:pPr>
        <w:pStyle w:val="BodyText"/>
      </w:pPr>
      <w:r>
        <w:rPr>
          <w:bCs/>
          <w:b/>
        </w:rPr>
        <w:t xml:space="preserve">Months 13-18:</w:t>
      </w:r>
      <w:r>
        <w:t xml:space="preserve"> </w:t>
      </w:r>
      <w:r>
        <w:t xml:space="preserve">Expand to secondary markets (Mombasa, Kisumu); introduce youth innovation fund; conduct market share analysis for Kenya Nairobi expansion strategy.</w:t>
      </w:r>
    </w:p>
    <w:bookmarkEnd w:id="29"/>
    <w:bookmarkStart w:id="30" w:name="measurement-evaluation-framework"/>
    <w:p>
      <w:pPr>
        <w:pStyle w:val="Heading2"/>
      </w:pPr>
      <w:r>
        <w:t xml:space="preserve">Measurement &amp; Evaluation Framework</w:t>
      </w:r>
    </w:p>
    <w:p>
      <w:pPr>
        <w:pStyle w:val="FirstParagraph"/>
      </w:pPr>
      <w:r>
        <w:t xml:space="preserve">We will track success through three primary KPIs:</w:t>
      </w:r>
    </w:p>
    <w:p>
      <w:pPr>
        <w:numPr>
          <w:ilvl w:val="0"/>
          <w:numId w:val="1004"/>
        </w:numPr>
        <w:pStyle w:val="Compact"/>
      </w:pPr>
      <w:r>
        <w:rPr>
          <w:bCs/>
          <w:b/>
        </w:rPr>
        <w:t xml:space="preserve">Brand Health Metrics:</w:t>
      </w:r>
      <w:r>
        <w:t xml:space="preserve"> </w:t>
      </w:r>
      <w:r>
        <w:t xml:space="preserve">Monthly social sentiment analysis focusing on "Judge" mentions in Nairobi, with target 40% positive sentiment by month 12</w:t>
      </w:r>
    </w:p>
    <w:p>
      <w:pPr>
        <w:numPr>
          <w:ilvl w:val="0"/>
          <w:numId w:val="1004"/>
        </w:numPr>
        <w:pStyle w:val="Compact"/>
      </w:pPr>
      <w:r>
        <w:rPr>
          <w:bCs/>
          <w:b/>
        </w:rPr>
        <w:t xml:space="preserve">Consumer Engagement:</w:t>
      </w:r>
      <w:r>
        <w:t xml:space="preserve"> </w:t>
      </w:r>
      <w:r>
        <w:t xml:space="preserve">Target 50,000 unique interactions with Judge content on Instagram/TikTok within first year</w:t>
      </w:r>
    </w:p>
    <w:p>
      <w:pPr>
        <w:numPr>
          <w:ilvl w:val="0"/>
          <w:numId w:val="1004"/>
        </w:numPr>
        <w:pStyle w:val="Compact"/>
      </w:pPr>
      <w:r>
        <w:rPr>
          <w:bCs/>
          <w:b/>
        </w:rPr>
        <w:t xml:space="preserve">Commercial Impact:</w:t>
      </w:r>
      <w:r>
        <w:t xml:space="preserve"> </w:t>
      </w:r>
      <w:r>
        <w:t xml:space="preserve">Achieve $75,000 monthly sales revenue from Nairobi market by month 12; track customer acquisition cost (CAC) against industry benchmark of $42 in Kenya</w:t>
      </w:r>
    </w:p>
    <w:bookmarkEnd w:id="30"/>
    <w:bookmarkStart w:id="31" w:name="Xc0276ddc3981d525cf4efc77592a116da14bfa4"/>
    <w:p>
      <w:pPr>
        <w:pStyle w:val="Heading2"/>
      </w:pPr>
      <w:r>
        <w:t xml:space="preserve">Conclusion: Why Judge Wins in Kenya Nairobi</w:t>
      </w:r>
    </w:p>
    <w:p>
      <w:pPr>
        <w:pStyle w:val="FirstParagraph"/>
      </w:pPr>
      <w:r>
        <w:t xml:space="preserve">This Marketing Plan positions Judge not merely as a brand entering the Kenyan market, but as a cultural participant deeply invested in Nairobi's future. By centering our strategy around authentic local engagement – from product design to community investment – we move beyond transactional relationships to build lasting brand loyalty. The Kenya Nairobi market demands more than just products; it requires brands that understand and elevate its unique urban narrative. Judge's commitment to ethical production, digital innovation, and community partnership creates a sustainable competitive advantage in this $3.2 billion market where 78% of consumers actively seek purpose-driven brands.</w:t>
      </w:r>
    </w:p>
    <w:p>
      <w:pPr>
        <w:pStyle w:val="BodyText"/>
      </w:pPr>
      <w:r>
        <w:t xml:space="preserve">As Nairobi continues to evolve as Africa's innovation capital, Judge will be the lifestyle brand that reflects its energy, creativity and values. This Marketing Plan delivers a clear roadmap for Judge to become synonymous with contemporary Nairobi style while achieving significant market share within 18 months. We are confident this localized approach will make Judge the preferred choice for Nairobi's forward-thinking consumers and establish a strong foundation for broader East African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Kenya Nairobi Market Entry</dc:title>
  <dc:creator/>
  <dc:language>en</dc:language>
  <cp:keywords/>
  <dcterms:created xsi:type="dcterms:W3CDTF">2026-07-23T15:14:58Z</dcterms:created>
  <dcterms:modified xsi:type="dcterms:W3CDTF">2026-07-23T15:14:58Z</dcterms:modified>
</cp:coreProperties>
</file>

<file path=docProps/custom.xml><?xml version="1.0" encoding="utf-8"?>
<Properties xmlns="http://schemas.openxmlformats.org/officeDocument/2006/custom-properties" xmlns:vt="http://schemas.openxmlformats.org/officeDocument/2006/docPropsVTypes"/>
</file>