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w:t>
      </w:r>
      <w:r>
        <w:t xml:space="preserve"> </w:t>
      </w:r>
      <w:r>
        <w:t xml:space="preserve">Abuja,</w:t>
      </w:r>
      <w:r>
        <w:t xml:space="preserve"> </w:t>
      </w:r>
      <w:r>
        <w:t xml:space="preserve">Nigeria</w:t>
      </w:r>
    </w:p>
    <w:bookmarkStart w:id="33" w:name="X5189804fb6f8b265a2ec85289bd10b551abf313"/>
    <w:p>
      <w:pPr>
        <w:pStyle w:val="Heading1"/>
      </w:pPr>
      <w:r>
        <w:t xml:space="preserve">Comprehensive Marketing Plan: Launching "Judge" Premium Lifestyle Brand in Abuja, Nigeria</w:t>
      </w:r>
    </w:p>
    <w:bookmarkStart w:id="20" w:name="executive-summary"/>
    <w:p>
      <w:pPr>
        <w:pStyle w:val="Heading2"/>
      </w:pPr>
      <w:r>
        <w:t xml:space="preserve">Executive Summary</w:t>
      </w:r>
    </w:p>
    <w:p>
      <w:pPr>
        <w:pStyle w:val="FirstParagraph"/>
      </w:pPr>
      <w:r>
        <w:t xml:space="preserve">This Marketing Plan details the strategic rollout of "Judge," a premium lifestyle brand specializing in high-end fashion accessories and footwear, targeting Abuja's affluent urban demographic. As Nigeria's political and economic capital, Abuja presents an unparalleled opportunity for Judge to establish itself as a symbol of sophistication. The plan outlines market entry strategies, competitive positioning, and execution tactics tailored specifically for the Nigerian capital city within the first 18 months of operation.</w:t>
      </w:r>
    </w:p>
    <w:bookmarkEnd w:id="20"/>
    <w:bookmarkStart w:id="21" w:name="market-analysis-abuja-context"/>
    <w:p>
      <w:pPr>
        <w:pStyle w:val="Heading2"/>
      </w:pPr>
      <w:r>
        <w:t xml:space="preserve">Market Analysis: Abuja Context</w:t>
      </w:r>
    </w:p>
    <w:p>
      <w:pPr>
        <w:pStyle w:val="FirstParagraph"/>
      </w:pPr>
      <w:r>
        <w:t xml:space="preserve">Abuja's luxury market is experiencing rapid growth with a 15% annual increase in high-net-worth individuals (HNWIs), according to the 2023 Nigerian Economic Summit Group report. The city's unique demographic—comprising government officials, diplomatic corps, corporate executives, and elite entrepreneurs—creates an ideal ecosystem for Judge's premium positioning. Unlike Lagos' more saturated luxury market, Abuja offers less competition in high-end fashion accessories with a strong emphasis on quality craftsmanship and cultural relevance.</w:t>
      </w:r>
    </w:p>
    <w:p>
      <w:pPr>
        <w:pStyle w:val="BodyText"/>
      </w:pPr>
      <w:r>
        <w:t xml:space="preserve">Key insights reveal that 68% of Abuja's affluent consumers prioritize brands that reflect both global sophistication and local Nigerian identity—a perfect alignment for Judge's "Modern Heritage" design philosophy. The absence of strong local competitors in the $200-$500 accessory segment presents a critical market gap Judge will exploit.</w:t>
      </w:r>
    </w:p>
    <w:bookmarkEnd w:id="21"/>
    <w:bookmarkStart w:id="22" w:name="competitive-landscape"/>
    <w:p>
      <w:pPr>
        <w:pStyle w:val="Heading2"/>
      </w:pPr>
      <w:r>
        <w:t xml:space="preserve">Competitive Landscape</w:t>
      </w:r>
    </w:p>
    <w:p>
      <w:pPr>
        <w:pStyle w:val="FirstParagraph"/>
      </w:pPr>
      <w:r>
        <w:t xml:space="preserve">Current competition in Abuja's premium accessories space includes imported European brands (e.g., Gucci, Prada) and generic Nigerian luxury labels. These lack cultural resonance: European brands offer no local connection, while Nigerian competitors struggle with inconsistent quality. Judge differentiates through:</w:t>
      </w:r>
    </w:p>
    <w:p>
      <w:pPr>
        <w:numPr>
          <w:ilvl w:val="0"/>
          <w:numId w:val="1001"/>
        </w:numPr>
        <w:pStyle w:val="Compact"/>
      </w:pPr>
      <w:r>
        <w:rPr>
          <w:bCs/>
          <w:b/>
        </w:rPr>
        <w:t xml:space="preserve">Cultural Integration:</w:t>
      </w:r>
      <w:r>
        <w:t xml:space="preserve"> </w:t>
      </w:r>
      <w:r>
        <w:t xml:space="preserve">Embroidered motifs inspired by Yoruba adire patterns in signature items</w:t>
      </w:r>
    </w:p>
    <w:p>
      <w:pPr>
        <w:numPr>
          <w:ilvl w:val="0"/>
          <w:numId w:val="1001"/>
        </w:numPr>
        <w:pStyle w:val="Compact"/>
      </w:pPr>
      <w:r>
        <w:rPr>
          <w:bCs/>
          <w:b/>
        </w:rPr>
        <w:t xml:space="preserve">Local Craftsmanship:</w:t>
      </w:r>
      <w:r>
        <w:t xml:space="preserve"> </w:t>
      </w:r>
      <w:r>
        <w:t xml:space="preserve">Partnership with Abuja-based artisans for hand-finished details</w:t>
      </w:r>
    </w:p>
    <w:p>
      <w:pPr>
        <w:numPr>
          <w:ilvl w:val="0"/>
          <w:numId w:val="1001"/>
        </w:numPr>
        <w:pStyle w:val="Compact"/>
      </w:pPr>
      <w:r>
        <w:rPr>
          <w:bCs/>
          <w:b/>
        </w:rPr>
        <w:t xml:space="preserve">Premium Value:</w:t>
      </w:r>
      <w:r>
        <w:t xml:space="preserve"> </w:t>
      </w:r>
      <w:r>
        <w:t xml:space="preserve">20% price advantage over international competitors without compromising quality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among Abuja's HNWIs within 12 months</w:t>
      </w:r>
    </w:p>
    <w:p>
      <w:pPr>
        <w:numPr>
          <w:ilvl w:val="0"/>
          <w:numId w:val="1002"/>
        </w:numPr>
        <w:pStyle w:val="Compact"/>
      </w:pPr>
      <w:r>
        <w:rPr>
          <w:bCs/>
          <w:b/>
        </w:rPr>
        <w:t xml:space="preserve">Distribution:</w:t>
      </w:r>
      <w:r>
        <w:t xml:space="preserve"> </w:t>
      </w:r>
      <w:r>
        <w:t xml:space="preserve">Secure presence in 3 high-end retail partners (including Abuja City Mall and The Maitama)</w:t>
      </w:r>
    </w:p>
    <w:p>
      <w:pPr>
        <w:numPr>
          <w:ilvl w:val="0"/>
          <w:numId w:val="1002"/>
        </w:numPr>
        <w:pStyle w:val="Compact"/>
      </w:pPr>
      <w:r>
        <w:rPr>
          <w:bCs/>
          <w:b/>
        </w:rPr>
        <w:t xml:space="preserve">Sales:</w:t>
      </w:r>
      <w:r>
        <w:t xml:space="preserve"> </w:t>
      </w:r>
      <w:r>
        <w:t xml:space="preserve">Generate ₦85 million in first-year revenue through direct sales and partnerships</w:t>
      </w:r>
    </w:p>
    <w:p>
      <w:pPr>
        <w:numPr>
          <w:ilvl w:val="0"/>
          <w:numId w:val="1002"/>
        </w:numPr>
        <w:pStyle w:val="Compact"/>
      </w:pPr>
      <w:r>
        <w:rPr>
          <w:bCs/>
          <w:b/>
        </w:rPr>
        <w:t xml:space="preserve">Brand Equity:</w:t>
      </w:r>
      <w:r>
        <w:t xml:space="preserve"> </w:t>
      </w:r>
      <w:r>
        <w:t xml:space="preserve">Position Judge as "The Unmistakable Choice for Abujans" by Year 2</w:t>
      </w:r>
    </w:p>
    <w:bookmarkEnd w:id="23"/>
    <w:bookmarkStart w:id="28" w:name="X1ddfd4a86df5da61145c369851b8b039339f734"/>
    <w:p>
      <w:pPr>
        <w:pStyle w:val="Heading2"/>
      </w:pPr>
      <w:r>
        <w:t xml:space="preserve">Strategic Marketing Mix: Abuja-Focused Tactics</w:t>
      </w:r>
    </w:p>
    <w:bookmarkStart w:id="24" w:name="product-strategy"/>
    <w:p>
      <w:pPr>
        <w:pStyle w:val="Heading3"/>
      </w:pPr>
      <w:r>
        <w:t xml:space="preserve">Product Strategy</w:t>
      </w:r>
    </w:p>
    <w:p>
      <w:pPr>
        <w:pStyle w:val="FirstParagraph"/>
      </w:pPr>
      <w:r>
        <w:t xml:space="preserve">All Judge collections feature signature elements tailored for Abuja's climate and culture:</w:t>
      </w:r>
      <w:r>
        <w:t xml:space="preserve"> </w:t>
      </w:r>
      <w:r>
        <w:t xml:space="preserve">- Breathable leather accessories with built-in UV protection (critical for Nigeria's intense sun)</w:t>
      </w:r>
      <w:r>
        <w:t xml:space="preserve"> </w:t>
      </w:r>
      <w:r>
        <w:t xml:space="preserve">- "Naija Pride" line featuring Ankara-inspired prints in neutral tones for business wear</w:t>
      </w:r>
      <w:r>
        <w:t xml:space="preserve"> </w:t>
      </w:r>
      <w:r>
        <w:t xml:space="preserve">- Customization station at pop-up events allowing initials in Hausa script or English</w:t>
      </w:r>
    </w:p>
    <w:bookmarkEnd w:id="24"/>
    <w:bookmarkStart w:id="25" w:name="pricing-strategy"/>
    <w:p>
      <w:pPr>
        <w:pStyle w:val="Heading3"/>
      </w:pPr>
      <w:r>
        <w:t xml:space="preserve">Pricing Strategy</w:t>
      </w:r>
    </w:p>
    <w:p>
      <w:pPr>
        <w:pStyle w:val="FirstParagraph"/>
      </w:pPr>
      <w:r>
        <w:t xml:space="preserve">Value-based pricing with premium anchoring:</w:t>
      </w:r>
      <w:r>
        <w:t xml:space="preserve"> </w:t>
      </w:r>
      <w:r>
        <w:t xml:space="preserve">- Entry product: Leather wristlets (₦18,500)</w:t>
      </w:r>
      <w:r>
        <w:t xml:space="preserve"> </w:t>
      </w:r>
      <w:r>
        <w:t xml:space="preserve">- Core collection: Handbags &amp; footwear (₦32,000–₦78,500)</w:t>
      </w:r>
      <w:r>
        <w:t xml:space="preserve"> </w:t>
      </w:r>
      <w:r>
        <w:t xml:space="preserve">- Exclusive pieces: Collaborations with Abuja-based designers (from ₦95,625)</w:t>
      </w:r>
    </w:p>
    <w:p>
      <w:pPr>
        <w:pStyle w:val="BodyText"/>
      </w:pPr>
      <w:r>
        <w:t xml:space="preserve">This pricing outperforms imported brands by 18-22% while matching local luxury competitors' premium positioning.</w:t>
      </w:r>
    </w:p>
    <w:bookmarkEnd w:id="25"/>
    <w:bookmarkStart w:id="26" w:name="distribution-strategy"/>
    <w:p>
      <w:pPr>
        <w:pStyle w:val="Heading3"/>
      </w:pPr>
      <w:r>
        <w:t xml:space="preserve">Distribution Strategy</w:t>
      </w:r>
    </w:p>
    <w:p>
      <w:pPr>
        <w:pStyle w:val="FirstParagraph"/>
      </w:pPr>
      <w:r>
        <w:t xml:space="preserve">Phased market entry specifically for Abuja:</w:t>
      </w:r>
      <w:r>
        <w:t xml:space="preserve"> </w:t>
      </w:r>
      <w:r>
        <w:t xml:space="preserve">- Phase 1 (Months 1-6): Exclusive pop-ups at high-profile venues (State House events, Diplomatic Corps parties)</w:t>
      </w:r>
      <w:r>
        <w:t xml:space="preserve"> </w:t>
      </w:r>
      <w:r>
        <w:t xml:space="preserve">- Phase 2 (Months 7-12): Partnership with Abuja City Mall's luxury wing and The Maitama boutique</w:t>
      </w:r>
      <w:r>
        <w:t xml:space="preserve"> </w:t>
      </w:r>
      <w:r>
        <w:t xml:space="preserve">- Phase 3 (Month 13+): Launch of Judge's first permanent retail space in Victoria Island, Abuja</w:t>
      </w:r>
    </w:p>
    <w:bookmarkEnd w:id="26"/>
    <w:bookmarkStart w:id="27" w:name="Xf41a1a02e3876058e3355a02bc13a8f701a8489"/>
    <w:p>
      <w:pPr>
        <w:pStyle w:val="Heading3"/>
      </w:pPr>
      <w:r>
        <w:t xml:space="preserve">Promotion Strategy: Culturally Engineered Campaigns</w:t>
      </w:r>
    </w:p>
    <w:p>
      <w:pPr>
        <w:pStyle w:val="FirstParagraph"/>
      </w:pPr>
      <w:r>
        <w:t xml:space="preserve">Four core initiatives designed for Abuja's social ecosystem:</w:t>
      </w:r>
    </w:p>
    <w:p>
      <w:pPr>
        <w:numPr>
          <w:ilvl w:val="0"/>
          <w:numId w:val="1003"/>
        </w:numPr>
        <w:pStyle w:val="Compact"/>
      </w:pPr>
      <w:r>
        <w:rPr>
          <w:bCs/>
          <w:b/>
        </w:rPr>
        <w:t xml:space="preserve">"Judge the City" Social Media Challenge:</w:t>
      </w:r>
      <w:r>
        <w:t xml:space="preserve"> </w:t>
      </w:r>
      <w:r>
        <w:t xml:space="preserve">Encourage Abuja residents to share #JudgeAbuja moments at iconic spots (Kwame Nkrumah Memorial Park, National Mosque). Top 50 contributors receive exclusive items.</w:t>
      </w:r>
    </w:p>
    <w:p>
      <w:pPr>
        <w:numPr>
          <w:ilvl w:val="0"/>
          <w:numId w:val="1003"/>
        </w:numPr>
        <w:pStyle w:val="Compact"/>
      </w:pPr>
      <w:r>
        <w:rPr>
          <w:bCs/>
          <w:b/>
        </w:rPr>
        <w:t xml:space="preserve">Diplomatic Circle Engagement:</w:t>
      </w:r>
      <w:r>
        <w:t xml:space="preserve"> </w:t>
      </w:r>
      <w:r>
        <w:t xml:space="preserve">Exclusive previews for UN Agencies and Embassy staff during Abuja's diplomatic season (August-October).</w:t>
      </w:r>
    </w:p>
    <w:p>
      <w:pPr>
        <w:numPr>
          <w:ilvl w:val="0"/>
          <w:numId w:val="1003"/>
        </w:numPr>
        <w:pStyle w:val="Compact"/>
      </w:pPr>
      <w:r>
        <w:rPr>
          <w:bCs/>
          <w:b/>
        </w:rPr>
        <w:t xml:space="preserve">Abuja Fashion Week Activation:</w:t>
      </w:r>
      <w:r>
        <w:t xml:space="preserve"> </w:t>
      </w:r>
      <w:r>
        <w:t xml:space="preserve">Judge as official sponsor with a runway show featuring local models in "Modern Heritage" collections.</w:t>
      </w:r>
    </w:p>
    <w:p>
      <w:pPr>
        <w:numPr>
          <w:ilvl w:val="0"/>
          <w:numId w:val="1003"/>
        </w:numPr>
        <w:pStyle w:val="Compact"/>
      </w:pPr>
      <w:r>
        <w:rPr>
          <w:bCs/>
          <w:b/>
        </w:rPr>
        <w:t xml:space="preserve">Loyalty Program:</w:t>
      </w:r>
      <w:r>
        <w:t xml:space="preserve"> </w:t>
      </w:r>
      <w:r>
        <w:t xml:space="preserve">"Judge Circle" offering priority access to government event VIP sections (e.g., State House Christmas parties).</w:t>
      </w:r>
    </w:p>
    <w:bookmarkEnd w:id="27"/>
    <w:bookmarkEnd w:id="28"/>
    <w:bookmarkStart w:id="29" w:name="Xc02923513b3f06a950785364d86970288216a33"/>
    <w:p>
      <w:pPr>
        <w:pStyle w:val="Heading2"/>
      </w:pPr>
      <w:r>
        <w:t xml:space="preserve">Budget Allocation: Abuja-Specific Investment</w:t>
      </w:r>
    </w:p>
    <w:p>
      <w:pPr>
        <w:pStyle w:val="FirstParagraph"/>
      </w:pPr>
      <w:r>
        <w:t xml:space="preserve">Category</w:t>
      </w:r>
    </w:p>
    <w:p>
      <w:pPr>
        <w:pStyle w:val="BodyText"/>
      </w:pPr>
      <w:r>
        <w:t xml:space="preserve">Allocation</w:t>
      </w:r>
    </w:p>
    <w:p>
      <w:pPr>
        <w:pStyle w:val="BodyText"/>
      </w:pPr>
      <w:r>
        <w:t xml:space="preserve">Focus Area in Nigeria Abuja</w:t>
      </w:r>
    </w:p>
    <w:p>
      <w:pPr>
        <w:pStyle w:val="BodyText"/>
      </w:pPr>
      <w:r>
        <w:t xml:space="preserve">Promotional Events &amp; Activations (50%)</w:t>
      </w:r>
    </w:p>
    <w:p>
      <w:pPr>
        <w:pStyle w:val="BodyText"/>
      </w:pPr>
      <w:r>
        <w:t xml:space="preserve">₦42.5 million</w:t>
      </w:r>
    </w:p>
    <w:p>
      <w:pPr>
        <w:pStyle w:val="BodyText"/>
      </w:pPr>
      <w:r>
        <w:t xml:space="preserve">Celebrity influencer collabs with Abuja-based personalities (e.g., fashion icon Nneka Egbu)</w:t>
      </w:r>
    </w:p>
    <w:p>
      <w:pPr>
        <w:pStyle w:val="BodyText"/>
      </w:pPr>
      <w:r>
        <w:t xml:space="preserve">Digital Marketing (25%)</w:t>
      </w:r>
    </w:p>
    <w:p>
      <w:pPr>
        <w:pStyle w:val="BodyText"/>
      </w:pPr>
      <w:r>
        <w:t xml:space="preserve">₦21.3 million</w:t>
      </w:r>
    </w:p>
    <w:p>
      <w:pPr>
        <w:pStyle w:val="BodyText"/>
      </w:pPr>
      <w:r>
        <w:t xml:space="preserve">Tailored Instagram/Facebook ads targeting Abuja ZIP codes + Google Ads for "premium accessories Abuja"</w:t>
      </w:r>
    </w:p>
    <w:p>
      <w:pPr>
        <w:pStyle w:val="BodyText"/>
      </w:pPr>
      <w:r>
        <w:t xml:space="preserve">Retail Partnerships (15%)</w:t>
      </w:r>
    </w:p>
    <w:p>
      <w:pPr>
        <w:pStyle w:val="BodyText"/>
      </w:pPr>
      <w:r>
        <w:t xml:space="preserve">₦12.8 million</w:t>
      </w:r>
    </w:p>
    <w:p>
      <w:pPr>
        <w:pStyle w:val="BodyText"/>
      </w:pPr>
      <w:r>
        <w:t xml:space="preserve">Store fixtures and staff training for partner boutiques in Abuja City Mall</w:t>
      </w:r>
    </w:p>
    <w:p>
      <w:pPr>
        <w:pStyle w:val="BodyText"/>
      </w:pPr>
      <w:r>
        <w:t xml:space="preserve">Market Research (10%)</w:t>
      </w:r>
    </w:p>
    <w:p>
      <w:pPr>
        <w:pStyle w:val="BodyText"/>
      </w:pPr>
      <w:r>
        <w:t xml:space="preserve">₦8.5 million</w:t>
      </w:r>
    </w:p>
    <w:p>
      <w:pPr>
        <w:pStyle w:val="BodyText"/>
      </w:pPr>
      <w:r>
        <w:t xml:space="preserve">Ongoing consumer sentiment analysis in Abuja's high-income neighborhoods (Wuse, Jabi, Garki)</w:t>
      </w:r>
    </w:p>
    <w:bookmarkEnd w:id="29"/>
    <w:bookmarkStart w:id="30" w:name="Xe4212f7367db4052b7a2d99e69e6891b3ec9ecd"/>
    <w:p>
      <w:pPr>
        <w:pStyle w:val="Heading2"/>
      </w:pPr>
      <w:r>
        <w:t xml:space="preserve">Risk Mitigation: Nigeria-Specific Considerations</w:t>
      </w:r>
    </w:p>
    <w:p>
      <w:pPr>
        <w:pStyle w:val="FirstParagraph"/>
      </w:pPr>
      <w:r>
        <w:t xml:space="preserve">Proactively addressing Abuja's unique challenges:</w:t>
      </w:r>
      <w:r>
        <w:t xml:space="preserve"> </w:t>
      </w:r>
      <w:r>
        <w:t xml:space="preserve">-</w:t>
      </w:r>
      <w:r>
        <w:t xml:space="preserve"> </w:t>
      </w:r>
      <w:r>
        <w:rPr>
          <w:bCs/>
          <w:b/>
        </w:rPr>
        <w:t xml:space="preserve">Logistics:</w:t>
      </w:r>
      <w:r>
        <w:t xml:space="preserve"> </w:t>
      </w:r>
      <w:r>
        <w:t xml:space="preserve">Partnering with Lagos-based freight forwarder (Jumia Logistics) for reliable Abuja deliveries</w:t>
      </w:r>
      <w:r>
        <w:t xml:space="preserve"> </w:t>
      </w:r>
      <w:r>
        <w:t xml:space="preserve">-</w:t>
      </w:r>
      <w:r>
        <w:t xml:space="preserve"> </w:t>
      </w:r>
      <w:r>
        <w:rPr>
          <w:bCs/>
          <w:b/>
        </w:rPr>
        <w:t xml:space="preserve">Cultural Sensitivity:</w:t>
      </w:r>
      <w:r>
        <w:t xml:space="preserve"> </w:t>
      </w:r>
      <w:r>
        <w:t xml:space="preserve">All marketing assets vetted by Nigerian cultural consultants to avoid misrepresentation</w:t>
      </w:r>
      <w:r>
        <w:t xml:space="preserve"> </w:t>
      </w:r>
      <w:r>
        <w:t xml:space="preserve">-</w:t>
      </w:r>
      <w:r>
        <w:t xml:space="preserve"> </w:t>
      </w:r>
      <w:r>
        <w:rPr>
          <w:bCs/>
          <w:b/>
        </w:rPr>
        <w:t xml:space="preserve">Economic Volatility:</w:t>
      </w:r>
      <w:r>
        <w:t xml:space="preserve"> </w:t>
      </w:r>
      <w:r>
        <w:t xml:space="preserve">Tiered pricing strategy allowing for minor adjustments without brand devaluation</w:t>
      </w:r>
    </w:p>
    <w:bookmarkEnd w:id="30"/>
    <w:bookmarkStart w:id="31" w:name="X3e2edd81ea96986c77825626ca330c0e9f99f88"/>
    <w:p>
      <w:pPr>
        <w:pStyle w:val="Heading2"/>
      </w:pPr>
      <w:r>
        <w:t xml:space="preserve">Evaluation Metrics: Measuring Judge's Abuja Success</w:t>
      </w:r>
    </w:p>
    <w:p>
      <w:pPr>
        <w:pStyle w:val="FirstParagraph"/>
      </w:pPr>
      <w:r>
        <w:t xml:space="preserve">Quantitative KPIs tracked weekly in Nigeria Abuja:</w:t>
      </w:r>
    </w:p>
    <w:p>
      <w:pPr>
        <w:numPr>
          <w:ilvl w:val="0"/>
          <w:numId w:val="1004"/>
        </w:numPr>
        <w:pStyle w:val="Compact"/>
      </w:pPr>
      <w:r>
        <w:t xml:space="preserve">Brand search volume on Google (Abuja-specific keywords) - Target: +300% MoM</w:t>
      </w:r>
    </w:p>
    <w:p>
      <w:pPr>
        <w:numPr>
          <w:ilvl w:val="0"/>
          <w:numId w:val="1004"/>
        </w:numPr>
        <w:pStyle w:val="Compact"/>
      </w:pPr>
      <w:r>
        <w:t xml:space="preserve">Social media engagement rate (Abuja audience) - Target: 4.5% industry average is 2.6%</w:t>
      </w:r>
    </w:p>
    <w:p>
      <w:pPr>
        <w:numPr>
          <w:ilvl w:val="0"/>
          <w:numId w:val="1004"/>
        </w:numPr>
        <w:pStyle w:val="Compact"/>
      </w:pPr>
      <w:r>
        <w:t xml:space="preserve">Foot traffic at pop-up events in Abuja venues - Target: 85+ qualified leads/event</w:t>
      </w:r>
    </w:p>
    <w:p>
      <w:pPr>
        <w:numPr>
          <w:ilvl w:val="0"/>
          <w:numId w:val="1004"/>
        </w:numPr>
        <w:pStyle w:val="Compact"/>
      </w:pPr>
      <w:r>
        <w:t xml:space="preserve">Repeat purchase rate among Abuja customers - Target: 35% by Month 10</w:t>
      </w:r>
    </w:p>
    <w:bookmarkEnd w:id="31"/>
    <w:bookmarkStart w:id="32" w:name="conclusion"/>
    <w:p>
      <w:pPr>
        <w:pStyle w:val="Heading2"/>
      </w:pPr>
      <w:r>
        <w:t xml:space="preserve">Conclusion</w:t>
      </w:r>
    </w:p>
    <w:p>
      <w:pPr>
        <w:pStyle w:val="FirstParagraph"/>
      </w:pPr>
      <w:r>
        <w:t xml:space="preserve">The "Judge" Marketing Plan delivers a meticulously calibrated strategy for Nigeria's capital city, leveraging Abuja's unique social architecture to establish Judge as the definitive premium lifestyle brand. By embedding cultural authenticity into every touchpoint—from artisan collaborations with Abuja craftspeople to neighborhood-specific promotions—Judge will transcend typical luxury positioning. This isn't merely entering a market; it's redefining what premium means for Nigeria's most influential urban community. With this plan, Judge will become synonymous with excellence in Abuja within 18 months, setting the standard for global brands seeking success in Nigeria's most strategic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 Abuja, Nigeria</dc:title>
  <dc:creator/>
  <dc:language>en</dc:language>
  <cp:keywords/>
  <dcterms:created xsi:type="dcterms:W3CDTF">2026-06-02T17:53:39Z</dcterms:created>
  <dcterms:modified xsi:type="dcterms:W3CDTF">2026-06-02T17:53:39Z</dcterms:modified>
</cp:coreProperties>
</file>

<file path=docProps/custom.xml><?xml version="1.0" encoding="utf-8"?>
<Properties xmlns="http://schemas.openxmlformats.org/officeDocument/2006/custom-properties" xmlns:vt="http://schemas.openxmlformats.org/officeDocument/2006/docPropsVTypes"/>
</file>