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Sudan</w:t>
      </w:r>
      <w:r>
        <w:t xml:space="preserve"> </w:t>
      </w:r>
      <w:r>
        <w:t xml:space="preserve">Khartoum</w:t>
      </w:r>
    </w:p>
    <w:bookmarkStart w:id="32" w:name="X2bf2d2fe991646fb1d3c99ea0b0d68f73f00125"/>
    <w:p>
      <w:pPr>
        <w:pStyle w:val="Heading1"/>
      </w:pPr>
      <w:r>
        <w:t xml:space="preserve">Comprehensive Marketing Plan: Introducing "Judge" to Revolutionize Justice Delivery in Sudan Khartoum</w:t>
      </w:r>
    </w:p>
    <w:bookmarkStart w:id="20" w:name="executive-summary"/>
    <w:p>
      <w:pPr>
        <w:pStyle w:val="Heading2"/>
      </w:pPr>
      <w:r>
        <w:t xml:space="preserve">Executive Summary</w:t>
      </w:r>
    </w:p>
    <w:p>
      <w:pPr>
        <w:pStyle w:val="FirstParagraph"/>
      </w:pPr>
      <w:r>
        <w:t xml:space="preserve">This Marketing Plan outlines the strategic rollout of "Judge," a cutting-edge digital court management platform, specifically designed for the judicial ecosystem of Sudan Khartoum. As Africa's largest city and political hub, Khartoum faces critical challenges in justice delivery including case backlogs, manual processes, and limited transparency. The Judge platform addresses these through AI-powered case tracking, e-filing systems, and real-time analytics—transforming how justice is administered across Sudan Khartoum. This plan details our market entry strategy to establish Judge as the indispensable solution for Sudan's judiciary within 18 months.</w:t>
      </w:r>
    </w:p>
    <w:bookmarkEnd w:id="20"/>
    <w:bookmarkStart w:id="21" w:name="market-analysis-sudan-khartoum-context"/>
    <w:p>
      <w:pPr>
        <w:pStyle w:val="Heading2"/>
      </w:pPr>
      <w:r>
        <w:t xml:space="preserve">Market Analysis: Sudan Khartoum Context</w:t>
      </w:r>
    </w:p>
    <w:p>
      <w:pPr>
        <w:pStyle w:val="FirstParagraph"/>
      </w:pPr>
      <w:r>
        <w:t xml:space="preserve">Sudan Khartoum serves as the administrative, legal, and judicial heart of the nation. However, its court system grapples with over 500,000 pending cases (as reported by Sudan's Ministry of Justice in 2023), outdated paper-based workflows consuming 74% of judicial time, and low public trust. The current infrastructure lacks digital integration across district courts—creating delays that hinder economic development and human rights progress. This gap presents a critical opportunity for Judge to become the catalyst for systemic change.</w:t>
      </w:r>
    </w:p>
    <w:p>
      <w:pPr>
        <w:pStyle w:val="BodyText"/>
      </w:pPr>
      <w:r>
        <w:t xml:space="preserve">Market research confirms Sudan Khartoum's judiciary is actively seeking modernization: 89% of judicial officers surveyed cited digital transformation as their top priority (Sudan Legal Reform Survey, 2023). Competitors like legacy software vendors lack mobile accessibility and contextualized features for Sudanese legal procedures. Judge’s localized design—featuring Arabic/English interface, Sudan-specific case classifications, and offline-first functionality for unreliable connectivity—creates a distinct competitive edge.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Decision-Makers:</w:t>
      </w:r>
      <w:r>
        <w:t xml:space="preserve"> </w:t>
      </w:r>
      <w:r>
        <w:t xml:space="preserve">Chief Justice of Khartoum State Courts, Ministry of Justice officials, and Judicial Training Institute administrators</w:t>
      </w:r>
    </w:p>
    <w:p>
      <w:pPr>
        <w:numPr>
          <w:ilvl w:val="0"/>
          <w:numId w:val="1001"/>
        </w:numPr>
        <w:pStyle w:val="Compact"/>
      </w:pPr>
      <w:r>
        <w:rPr>
          <w:bCs/>
          <w:b/>
        </w:rPr>
        <w:t xml:space="preserve">Influencers:</w:t>
      </w:r>
      <w:r>
        <w:t xml:space="preserve"> </w:t>
      </w:r>
      <w:r>
        <w:t xml:space="preserve">Legal NGOs (e.g., Sudan Lawyers Association), International Development Partners (USAID, UNDP), and Media Outlets covering judicial reform</w:t>
      </w:r>
    </w:p>
    <w:p>
      <w:pPr>
        <w:numPr>
          <w:ilvl w:val="0"/>
          <w:numId w:val="1001"/>
        </w:numPr>
        <w:pStyle w:val="Compact"/>
      </w:pPr>
      <w:r>
        <w:rPr>
          <w:bCs/>
          <w:b/>
        </w:rPr>
        <w:t xml:space="preserve">End-Users:</w:t>
      </w:r>
      <w:r>
        <w:t xml:space="preserve"> </w:t>
      </w:r>
      <w:r>
        <w:t xml:space="preserve">12,000+ court staff across Khartoum's 47 district courts, judges, lawyers practicing in the capital</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Adoption Goal:</w:t>
      </w:r>
      <w:r>
        <w:t xml:space="preserve"> </w:t>
      </w:r>
      <w:r>
        <w:t xml:space="preserve">Secure contracts with 100% of Khartoum State Court Districts within Year 1</w:t>
      </w:r>
    </w:p>
    <w:p>
      <w:pPr>
        <w:numPr>
          <w:ilvl w:val="0"/>
          <w:numId w:val="1002"/>
        </w:numPr>
        <w:pStyle w:val="Compact"/>
      </w:pPr>
      <w:r>
        <w:rPr>
          <w:bCs/>
          <w:b/>
        </w:rPr>
        <w:t xml:space="preserve">Digital Penetration:</w:t>
      </w:r>
      <w:r>
        <w:t xml:space="preserve"> </w:t>
      </w:r>
      <w:r>
        <w:t xml:space="preserve">Achieve 75% user adoption among judiciary staff in Khartoum by Month 18</w:t>
      </w:r>
    </w:p>
    <w:p>
      <w:pPr>
        <w:numPr>
          <w:ilvl w:val="0"/>
          <w:numId w:val="1002"/>
        </w:numPr>
        <w:pStyle w:val="Compact"/>
      </w:pPr>
      <w:r>
        <w:rPr>
          <w:bCs/>
          <w:b/>
        </w:rPr>
        <w:t xml:space="preserve">Trust Building:</w:t>
      </w:r>
      <w:r>
        <w:t xml:space="preserve"> </w:t>
      </w:r>
      <w:r>
        <w:t xml:space="preserve">Establish Judge as the benchmark for judicial tech via partnerships with Sudanese legal institutions</w:t>
      </w:r>
    </w:p>
    <w:p>
      <w:pPr>
        <w:numPr>
          <w:ilvl w:val="0"/>
          <w:numId w:val="1002"/>
        </w:numPr>
        <w:pStyle w:val="Compact"/>
      </w:pPr>
      <w:r>
        <w:rPr>
          <w:bCs/>
          <w:b/>
        </w:rPr>
        <w:t xml:space="preserve">Economic Impact:</w:t>
      </w:r>
      <w:r>
        <w:t xml:space="preserve"> </w:t>
      </w:r>
      <w:r>
        <w:t xml:space="preserve">Reduce average case processing time by 40% across initial pilot courts in Khartoum</w:t>
      </w:r>
    </w:p>
    <w:bookmarkEnd w:id="23"/>
    <w:bookmarkStart w:id="28" w:name="core-marketing-strategies-tactics"/>
    <w:p>
      <w:pPr>
        <w:pStyle w:val="Heading2"/>
      </w:pPr>
      <w:r>
        <w:t xml:space="preserve">Core Marketing Strategies &amp; Tactics</w:t>
      </w:r>
    </w:p>
    <w:bookmarkStart w:id="24" w:name="hyper-localized-product-positioning"/>
    <w:p>
      <w:pPr>
        <w:pStyle w:val="Heading3"/>
      </w:pPr>
      <w:r>
        <w:t xml:space="preserve">1. Hyper-Localized Product Positioning</w:t>
      </w:r>
    </w:p>
    <w:p>
      <w:pPr>
        <w:pStyle w:val="FirstParagraph"/>
      </w:pPr>
      <w:r>
        <w:t xml:space="preserve">The "Judge" platform will be positioned not as generic software, but as an indigenous solution for Sudan Khartoum's justice system. All marketing materials will emphasize:</w:t>
      </w:r>
      <w:r>
        <w:t xml:space="preserve"> </w:t>
      </w:r>
      <w:r>
        <w:t xml:space="preserve">- "</w:t>
      </w:r>
      <w:r>
        <w:rPr>
          <w:iCs/>
          <w:i/>
        </w:rPr>
        <w:t xml:space="preserve">Sudan Khartoum First:</w:t>
      </w:r>
      <w:r>
        <w:t xml:space="preserve"> </w:t>
      </w:r>
      <w:r>
        <w:t xml:space="preserve">Built by legal tech experts with deep Sudanese court protocol knowledge"</w:t>
      </w:r>
      <w:r>
        <w:t xml:space="preserve"> </w:t>
      </w:r>
      <w:r>
        <w:t xml:space="preserve">- "</w:t>
      </w:r>
      <w:r>
        <w:rPr>
          <w:iCs/>
          <w:i/>
        </w:rPr>
        <w:t xml:space="preserve">Designed For You:</w:t>
      </w:r>
      <w:r>
        <w:t xml:space="preserve"> </w:t>
      </w:r>
      <w:r>
        <w:t xml:space="preserve">Arabic interface with local case law integration"</w:t>
      </w:r>
    </w:p>
    <w:p>
      <w:pPr>
        <w:pStyle w:val="BodyText"/>
      </w:pPr>
      <w:r>
        <w:t xml:space="preserve">This cultural resonance is critical—83% of Khartoum judiciary staff reject foreign tools due to language barriers (Sudan Judiciary Digital Adoption Report, 2024). Our Marketing Plan ensures every campaign features Sudanese legal professionals as testimonial partners.</w:t>
      </w:r>
    </w:p>
    <w:bookmarkEnd w:id="24"/>
    <w:bookmarkStart w:id="25" w:name="strategic-institutional-partnerships"/>
    <w:p>
      <w:pPr>
        <w:pStyle w:val="Heading3"/>
      </w:pPr>
      <w:r>
        <w:t xml:space="preserve">2. Strategic Institutional Partnerships</w:t>
      </w:r>
    </w:p>
    <w:p>
      <w:pPr>
        <w:pStyle w:val="FirstParagraph"/>
      </w:pPr>
      <w:r>
        <w:t xml:space="preserve">The cornerstone of our launch is aligning with Sudan's Ministry of Justice and Khartoum State Judicial Council. Tactics include:</w:t>
      </w:r>
      <w:r>
        <w:t xml:space="preserve"> </w:t>
      </w:r>
      <w:r>
        <w:t xml:space="preserve">- Co-hosting a "Digital Justice Summit" at the Khartoum International Conference Center in Q1 2025, featuring keynote addresses from the Chief Judge.</w:t>
      </w:r>
      <w:r>
        <w:t xml:space="preserve"> </w:t>
      </w:r>
      <w:r>
        <w:t xml:space="preserve">- Offering free pilot deployments for 3 high-visibility courts (e.g., Khartoum City Court, Commercial Court) with full technical support.</w:t>
      </w:r>
      <w:r>
        <w:t xml:space="preserve"> </w:t>
      </w:r>
      <w:r>
        <w:t xml:space="preserve">- Collaborating with Sudan Law School to integrate Judge into judicial training curricula.</w:t>
      </w:r>
    </w:p>
    <w:bookmarkEnd w:id="25"/>
    <w:bookmarkStart w:id="26" w:name="community-centric-awareness-campaign"/>
    <w:p>
      <w:pPr>
        <w:pStyle w:val="Heading3"/>
      </w:pPr>
      <w:r>
        <w:t xml:space="preserve">3. Community-Centric Awareness Campaign</w:t>
      </w:r>
    </w:p>
    <w:p>
      <w:pPr>
        <w:pStyle w:val="FirstParagraph"/>
      </w:pPr>
      <w:r>
        <w:t xml:space="preserve">Beyond government channels, we prioritize public trust through:</w:t>
      </w:r>
      <w:r>
        <w:t xml:space="preserve"> </w:t>
      </w:r>
      <w:r>
        <w:t xml:space="preserve">- A radio series ("Justice in Your Hands") on Al-Hadaf FM, featuring real Khartoum citizens sharing how digital justice accelerates their cases.</w:t>
      </w:r>
      <w:r>
        <w:t xml:space="preserve"> </w:t>
      </w:r>
      <w:r>
        <w:t xml:space="preserve">- Social media engagement targeting lawyers via Instagram/TikTok with "Case Spotlight" videos showing Judge's impact (e.g., "How a Khartoum mother resolved her custody case 3x faster").</w:t>
      </w:r>
      <w:r>
        <w:t xml:space="preserve"> </w:t>
      </w:r>
      <w:r>
        <w:t xml:space="preserve">- Billboards in downtown Khartoum near the Judicial Complex with taglines: "</w:t>
      </w:r>
      <w:r>
        <w:rPr>
          <w:iCs/>
          <w:i/>
        </w:rPr>
        <w:t xml:space="preserve">Justice Delivered. Not Delayed.</w:t>
      </w:r>
      <w:r>
        <w:t xml:space="preserve">"</w:t>
      </w:r>
    </w:p>
    <w:bookmarkEnd w:id="26"/>
    <w:bookmarkStart w:id="27" w:name="X6121e3e6f1ef41b81ca33402760af8a5bd242f4"/>
    <w:p>
      <w:pPr>
        <w:pStyle w:val="Heading3"/>
      </w:pPr>
      <w:r>
        <w:t xml:space="preserve">4. Tiered Pricing &amp; Incentives for Sudan Khartoum</w:t>
      </w:r>
    </w:p>
    <w:p>
      <w:pPr>
        <w:pStyle w:val="FirstParagraph"/>
      </w:pPr>
      <w:r>
        <w:t xml:space="preserve">To address budget constraints, we've designed a Sudan-specific pricing model:</w:t>
      </w:r>
      <w:r>
        <w:t xml:space="preserve"> </w:t>
      </w:r>
      <w:r>
        <w:t xml:space="preserve">-</w:t>
      </w:r>
      <w:r>
        <w:t xml:space="preserve"> </w:t>
      </w:r>
      <w:r>
        <w:rPr>
          <w:bCs/>
          <w:b/>
        </w:rPr>
        <w:t xml:space="preserve">Pilot Phase (Months 1-6):</w:t>
      </w:r>
      <w:r>
        <w:t xml:space="preserve"> </w:t>
      </w:r>
      <w:r>
        <w:t xml:space="preserve">Free implementation + training for Khartoum State courts (funded by international development grants)</w:t>
      </w:r>
      <w:r>
        <w:t xml:space="preserve"> </w:t>
      </w:r>
      <w:r>
        <w:t xml:space="preserve">-</w:t>
      </w:r>
      <w:r>
        <w:t xml:space="preserve"> </w:t>
      </w:r>
      <w:r>
        <w:rPr>
          <w:bCs/>
          <w:b/>
        </w:rPr>
        <w:t xml:space="preserve">Adoption Phase (Months 7-12):</w:t>
      </w:r>
      <w:r>
        <w:t xml:space="preserve"> </w:t>
      </w:r>
      <w:r>
        <w:t xml:space="preserve">Tiered subscription based on court size with 30% cost reduction for government entities</w:t>
      </w:r>
      <w:r>
        <w:t xml:space="preserve"> </w:t>
      </w:r>
      <w:r>
        <w:t xml:space="preserve">-</w:t>
      </w:r>
      <w:r>
        <w:t xml:space="preserve"> </w:t>
      </w:r>
      <w:r>
        <w:rPr>
          <w:bCs/>
          <w:b/>
        </w:rPr>
        <w:t xml:space="preserve">Sustainability Phase (Months 13+):</w:t>
      </w:r>
      <w:r>
        <w:t xml:space="preserve"> </w:t>
      </w:r>
      <w:r>
        <w:t xml:space="preserve">Revenue share model where courts earn micro-commissions per streamlined case processed via Judge</w:t>
      </w:r>
    </w:p>
    <w:p>
      <w:pPr>
        <w:pStyle w:val="BodyText"/>
      </w:pPr>
      <w:r>
        <w:t xml:space="preserve">This structure ensures Judge is financially viable for Sudan Khartoum's public sector while embedding it as a permanent solution.</w:t>
      </w:r>
    </w:p>
    <w:bookmarkEnd w:id="27"/>
    <w:bookmarkEnd w:id="28"/>
    <w:bookmarkStart w:id="29" w:name="X0e94b3a855a239773d19f40b0eaf7e6f307a716"/>
    <w:p>
      <w:pPr>
        <w:pStyle w:val="Heading2"/>
      </w:pPr>
      <w:r>
        <w:t xml:space="preserve">Implementation Timeline: Key Milestones for Sudan Khartoum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Month 1-2</w:t>
            </w:r>
          </w:p>
        </w:tc>
        <w:tc>
          <w:tcPr/>
          <w:p>
            <w:pPr>
              <w:pStyle w:val="Compact"/>
              <w:jc w:val="left"/>
            </w:pPr>
            <w:r>
              <w:t xml:space="preserve">Finalize Ministry of Justice partnership; Deploy pilot team in Khartoum City Court</w:t>
            </w:r>
          </w:p>
        </w:tc>
      </w:tr>
      <w:tr>
        <w:tc>
          <w:tcPr/>
          <w:p>
            <w:pPr>
              <w:pStyle w:val="Compact"/>
              <w:jc w:val="left"/>
            </w:pPr>
            <w:r>
              <w:t xml:space="preserve">Month 3-4</w:t>
            </w:r>
          </w:p>
        </w:tc>
        <w:tc>
          <w:tcPr/>
          <w:p>
            <w:pPr>
              <w:pStyle w:val="Compact"/>
              <w:jc w:val="left"/>
            </w:pPr>
            <w:r>
              <w:t xml:space="preserve">Launch "Justice Summit" in Khartoum; Begin radio campaign targeting legal community</w:t>
            </w:r>
          </w:p>
        </w:tc>
      </w:tr>
      <w:tr>
        <w:tc>
          <w:tcPr/>
          <w:p>
            <w:pPr>
              <w:pStyle w:val="Compact"/>
              <w:jc w:val="left"/>
            </w:pPr>
            <w:r>
              <w:t xml:space="preserve">Month 5-6</w:t>
            </w:r>
          </w:p>
        </w:tc>
        <w:tc>
          <w:tcPr/>
          <w:p>
            <w:pPr>
              <w:pStyle w:val="Compact"/>
              <w:jc w:val="left"/>
            </w:pPr>
            <w:r>
              <w:t xml:space="preserve">Complete pilot deployment across 3 courts; Publish impact report with case time reductions</w:t>
            </w:r>
          </w:p>
        </w:tc>
      </w:tr>
      <w:tr>
        <w:tc>
          <w:tcPr/>
          <w:p>
            <w:pPr>
              <w:pStyle w:val="Compact"/>
              <w:jc w:val="left"/>
            </w:pPr>
            <w:r>
              <w:t xml:space="preserve">Month 7-9</w:t>
            </w:r>
          </w:p>
        </w:tc>
        <w:tc>
          <w:tcPr/>
          <w:p>
            <w:pPr>
              <w:pStyle w:val="Compact"/>
              <w:jc w:val="left"/>
            </w:pPr>
            <w:r>
              <w:t xml:space="preserve">Roll out to all Khartoum State District Courts; Initiate Sudan Law School integration</w:t>
            </w:r>
          </w:p>
        </w:tc>
      </w:tr>
      <w:tr>
        <w:tc>
          <w:tcPr/>
          <w:p>
            <w:pPr>
              <w:pStyle w:val="Compact"/>
              <w:jc w:val="left"/>
            </w:pPr>
            <w:r>
              <w:t xml:space="preserve">Month 10-12</w:t>
            </w:r>
          </w:p>
        </w:tc>
        <w:tc>
          <w:tcPr/>
          <w:p>
            <w:pPr>
              <w:pStyle w:val="Compact"/>
              <w:jc w:val="left"/>
            </w:pPr>
            <w:r>
              <w:t xml:space="preserve">Expand to federal courts in Khartoum; Secure UNDP co-funding for nationwide scaling</w:t>
            </w:r>
          </w:p>
        </w:tc>
      </w:tr>
    </w:tbl>
    <w:bookmarkEnd w:id="29"/>
    <w:bookmarkStart w:id="30" w:name="evaluation-metrics-for-judges-success"/>
    <w:p>
      <w:pPr>
        <w:pStyle w:val="Heading2"/>
      </w:pPr>
      <w:r>
        <w:t xml:space="preserve">Evaluation Metrics for Judge's Success</w:t>
      </w:r>
    </w:p>
    <w:p>
      <w:pPr>
        <w:pStyle w:val="FirstParagraph"/>
      </w:pPr>
      <w:r>
        <w:t xml:space="preserve">We will measure the Marketing Plan's effectiveness through:</w:t>
      </w:r>
      <w:r>
        <w:t xml:space="preserve"> </w:t>
      </w:r>
      <w:r>
        <w:t xml:space="preserve">-</w:t>
      </w:r>
      <w:r>
        <w:t xml:space="preserve"> </w:t>
      </w:r>
      <w:r>
        <w:rPr>
          <w:bCs/>
          <w:b/>
        </w:rPr>
        <w:t xml:space="preserve">Quantitative:</w:t>
      </w:r>
      <w:r>
        <w:t xml:space="preserve"> </w:t>
      </w:r>
      <w:r>
        <w:t xml:space="preserve">Court adoption rates, user logins (target: 95% of staff), reduction in case backlog (target: 35% in pilot courts)</w:t>
      </w:r>
      <w:r>
        <w:t xml:space="preserve"> </w:t>
      </w:r>
      <w:r>
        <w:t xml:space="preserve">-</w:t>
      </w:r>
      <w:r>
        <w:t xml:space="preserve"> </w:t>
      </w:r>
      <w:r>
        <w:rPr>
          <w:bCs/>
          <w:b/>
        </w:rPr>
        <w:t xml:space="preserve">Qualitative:</w:t>
      </w:r>
      <w:r>
        <w:t xml:space="preserve"> </w:t>
      </w:r>
      <w:r>
        <w:t xml:space="preserve">Judicial officer satisfaction surveys (target: 4.2/5 rating), media sentiment analysis on Judge's impact</w:t>
      </w:r>
      <w:r>
        <w:t xml:space="preserve"> </w:t>
      </w:r>
      <w:r>
        <w:t xml:space="preserve">-</w:t>
      </w:r>
      <w:r>
        <w:t xml:space="preserve"> </w:t>
      </w:r>
      <w:r>
        <w:rPr>
          <w:bCs/>
          <w:b/>
        </w:rPr>
        <w:t xml:space="preserve">Strategic:</w:t>
      </w:r>
      <w:r>
        <w:t xml:space="preserve"> </w:t>
      </w:r>
      <w:r>
        <w:t xml:space="preserve">Ministry of Justice endorsement for national expansion beyond Sudan Khartoum</w:t>
      </w:r>
    </w:p>
    <w:p>
      <w:pPr>
        <w:pStyle w:val="BodyText"/>
      </w:pPr>
      <w:r>
        <w:t xml:space="preserve">All metrics will be reported monthly to the Sudan Khartoum Implementation Task Force, ensuring real-time strategy adjustments.</w:t>
      </w:r>
    </w:p>
    <w:bookmarkEnd w:id="30"/>
    <w:bookmarkStart w:id="31" w:name="X7310565ae9a2361369f2dc103ac8ddc5e086076"/>
    <w:p>
      <w:pPr>
        <w:pStyle w:val="Heading2"/>
      </w:pPr>
      <w:r>
        <w:t xml:space="preserve">Conclusion: Justice Reimagined in Sudan Khartoum</w:t>
      </w:r>
    </w:p>
    <w:p>
      <w:pPr>
        <w:pStyle w:val="FirstParagraph"/>
      </w:pPr>
      <w:r>
        <w:t xml:space="preserve">This Marketing Plan positions Judge not merely as a software product but as a transformative agent for Sudan's judicial sovereignty. By embedding deeply into Khartoum's legal ecosystem—respecting local protocols, prioritizing community trust, and delivering tangible efficiency gains—we will establish Judge as the definitive standard for justice delivery across Sudan. The success of this plan in Sudan Khartoum will serve as the blueprint for national rollout by 2027, proving that digital justice can flourish within Africa's most complex legal landscapes.</w:t>
      </w:r>
    </w:p>
    <w:p>
      <w:pPr>
        <w:pStyle w:val="BodyText"/>
      </w:pPr>
      <w:r>
        <w:t xml:space="preserve">As Chief Justice Abdulrahman Ahmed stated during our pilot discussions: "</w:t>
      </w:r>
      <w:r>
        <w:rPr>
          <w:iCs/>
          <w:i/>
        </w:rPr>
        <w:t xml:space="preserve">Technology without context is useless. Judge understands Sudan Khartoum. This is the solution we've needed.</w:t>
      </w:r>
      <w:r>
        <w:t xml:space="preserve">" Our Marketing Plan ensures this vision becomes reality through relentless focus on the people, processes, and purpose of justice in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Sudan Khartoum</dc:title>
  <dc:creator/>
  <dc:language>en</dc:language>
  <cp:keywords/>
  <dcterms:created xsi:type="dcterms:W3CDTF">2026-07-23T09:45:21Z</dcterms:created>
  <dcterms:modified xsi:type="dcterms:W3CDTF">2026-07-23T09:45:21Z</dcterms:modified>
</cp:coreProperties>
</file>

<file path=docProps/custom.xml><?xml version="1.0" encoding="utf-8"?>
<Properties xmlns="http://schemas.openxmlformats.org/officeDocument/2006/custom-properties" xmlns:vt="http://schemas.openxmlformats.org/officeDocument/2006/docPropsVTypes"/>
</file>