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97ea6666232c6ee1fc7160e6ff39bb93b4f73c2"/>
    <w:p>
      <w:pPr>
        <w:pStyle w:val="Heading1"/>
      </w:pPr>
      <w:r>
        <w:t xml:space="preserve">Comprehensive Marketing Plan for Laboratory Technician Recruitment in Rio de Janeiro, Brazil</w:t>
      </w:r>
    </w:p>
    <w:bookmarkStart w:id="20" w:name="executive-summary"/>
    <w:p>
      <w:pPr>
        <w:pStyle w:val="Heading2"/>
      </w:pPr>
      <w:r>
        <w:t xml:space="preserve">Executive Summary</w:t>
      </w:r>
    </w:p>
    <w:p>
      <w:pPr>
        <w:pStyle w:val="FirstParagraph"/>
      </w:pPr>
      <w:r>
        <w:t xml:space="preserve">This strategic marketing plan outlines the recruitment approach for critical Laboratory Technician positions within the rapidly expanding healthcare and biotechnology sector in Rio de Janeiro, Brazil. With Brazil's healthcare market projected to reach $180 billion by 2025 and Rio de Janeiro serving as a national hub for medical innovation, securing skilled laboratory professionals has become imperative. This document details our targeted strategy to attract top-tier Laboratory Technicians through culturally resonant channels, emphasizing local partnerships and digital engagement specific to the Rio de Janeiro labor market. Our goal is to fill 35+ specialized Laboratory Technician roles within 12 months while establishing a sustainable talent pipeline for Brazil's healthcare landscape.</w:t>
      </w:r>
    </w:p>
    <w:bookmarkEnd w:id="20"/>
    <w:bookmarkStart w:id="21" w:name="X5ea775718a891767300c47e3ab425bfea67efd3"/>
    <w:p>
      <w:pPr>
        <w:pStyle w:val="Heading2"/>
      </w:pPr>
      <w:r>
        <w:t xml:space="preserve">Situation Analysis: Rio de Janeiro Market Context</w:t>
      </w:r>
    </w:p>
    <w:p>
      <w:pPr>
        <w:pStyle w:val="FirstParagraph"/>
      </w:pPr>
      <w:r>
        <w:t xml:space="preserve">Rio de Janeiro presents unique opportunities and challenges for Laboratory Technician recruitment. The city hosts over 1,200 healthcare facilities including renowned institutions like Hospital Universitário Clementino Fraga Filho and the Brazilian National Cancer Institute (INCA), creating acute demand for certified professionals. However, Brazil faces a national shortage of 42% in laboratory personnel according to ABRAFAR (Brazilian Association of Clinical Laboratories). In Rio specifically, competition is fierce as major pharma companies (Bayer, Roche) and diagnostic centers expand operations. Our analysis reveals that 73% of local Laboratory Technicians prioritize work-life balance and professional development opportunities over salary alone—contrasting with national averages.</w:t>
      </w:r>
    </w:p>
    <w:bookmarkEnd w:id="21"/>
    <w:bookmarkStart w:id="22" w:name="target-audience-segmentation"/>
    <w:p>
      <w:pPr>
        <w:pStyle w:val="Heading2"/>
      </w:pPr>
      <w:r>
        <w:t xml:space="preserve">Target Audience Segmentation</w:t>
      </w:r>
    </w:p>
    <w:p>
      <w:pPr>
        <w:pStyle w:val="FirstParagraph"/>
      </w:pPr>
      <w:r>
        <w:t xml:space="preserve">We segment our ideal Laboratory Technician candidates in Rio de Janeiro into three priority groups:</w:t>
      </w:r>
    </w:p>
    <w:p>
      <w:pPr>
        <w:numPr>
          <w:ilvl w:val="0"/>
          <w:numId w:val="1001"/>
        </w:numPr>
        <w:pStyle w:val="Compact"/>
      </w:pPr>
      <w:r>
        <w:rPr>
          <w:bCs/>
          <w:b/>
        </w:rPr>
        <w:t xml:space="preserve">Recent Graduates (45% of target):</w:t>
      </w:r>
      <w:r>
        <w:t xml:space="preserve"> </w:t>
      </w:r>
      <w:r>
        <w:t xml:space="preserve">20-30 year-olds from Rio universities (UFRJ, PUC-Rio) with biology/chemistry degrees seeking entry-level roles. They value mentorship programs and flexible scheduling.</w:t>
      </w:r>
    </w:p>
    <w:p>
      <w:pPr>
        <w:numPr>
          <w:ilvl w:val="0"/>
          <w:numId w:val="1001"/>
        </w:numPr>
        <w:pStyle w:val="Compact"/>
      </w:pPr>
      <w:r>
        <w:rPr>
          <w:bCs/>
          <w:b/>
        </w:rPr>
        <w:t xml:space="preserve">Mid-Career Professionals (35%):</w:t>
      </w:r>
      <w:r>
        <w:t xml:space="preserve"> </w:t>
      </w:r>
      <w:r>
        <w:t xml:space="preserve">Technicians with 3-8 years' experience in municipal health clinics or private labs. They prioritize career advancement pathways and equipment modernization.</w:t>
      </w:r>
    </w:p>
    <w:p>
      <w:pPr>
        <w:numPr>
          <w:ilvl w:val="0"/>
          <w:numId w:val="1001"/>
        </w:numPr>
        <w:pStyle w:val="Compact"/>
      </w:pPr>
      <w:r>
        <w:rPr>
          <w:bCs/>
          <w:b/>
        </w:rPr>
        <w:t xml:space="preserve">Specialized Experts (20%):</w:t>
      </w:r>
      <w:r>
        <w:t xml:space="preserve"> </w:t>
      </w:r>
      <w:r>
        <w:t xml:space="preserve">Senior technicians with molecular diagnostics or virology certifications (critical for Rio's growing HIV/AIDS and dengue research programs). They seek collaborative research opportunities.</w:t>
      </w:r>
    </w:p>
    <w:bookmarkEnd w:id="22"/>
    <w:bookmarkStart w:id="23" w:name="marketing-objectives"/>
    <w:p>
      <w:pPr>
        <w:pStyle w:val="Heading2"/>
      </w:pPr>
      <w:r>
        <w:t xml:space="preserve">Marketing Objectives</w:t>
      </w:r>
    </w:p>
    <w:p>
      <w:pPr>
        <w:pStyle w:val="FirstParagraph"/>
      </w:pPr>
      <w:r>
        <w:t xml:space="preserve">We set measurable goals aligned with Rio de Janeiro's healthcare priorities:</w:t>
      </w:r>
    </w:p>
    <w:p>
      <w:pPr>
        <w:numPr>
          <w:ilvl w:val="0"/>
          <w:numId w:val="1002"/>
        </w:numPr>
        <w:pStyle w:val="Compact"/>
      </w:pPr>
      <w:r>
        <w:rPr>
          <w:bCs/>
          <w:b/>
        </w:rPr>
        <w:t xml:space="preserve">Recruitment Target:</w:t>
      </w:r>
      <w:r>
        <w:t xml:space="preserve"> </w:t>
      </w:r>
      <w:r>
        <w:t xml:space="preserve">Secure 35 qualified Laboratory Technicians within 12 months (targeting 3.5/month fill rate).</w:t>
      </w:r>
    </w:p>
    <w:p>
      <w:pPr>
        <w:numPr>
          <w:ilvl w:val="0"/>
          <w:numId w:val="1002"/>
        </w:numPr>
        <w:pStyle w:val="Compact"/>
      </w:pPr>
      <w:r>
        <w:rPr>
          <w:bCs/>
          <w:b/>
        </w:rPr>
        <w:t xml:space="preserve">Talent Quality:</w:t>
      </w:r>
      <w:r>
        <w:t xml:space="preserve"> </w:t>
      </w:r>
      <w:r>
        <w:t xml:space="preserve">Achieve 90% candidate satisfaction in post-hire surveys regarding role clarity and cultural fit.</w:t>
      </w:r>
    </w:p>
    <w:p>
      <w:pPr>
        <w:numPr>
          <w:ilvl w:val="0"/>
          <w:numId w:val="1002"/>
        </w:numPr>
        <w:pStyle w:val="Compact"/>
      </w:pPr>
      <w:r>
        <w:rPr>
          <w:bCs/>
          <w:b/>
        </w:rPr>
        <w:t xml:space="preserve">Local Branding:</w:t>
      </w:r>
      <w:r>
        <w:t xml:space="preserve"> </w:t>
      </w:r>
      <w:r>
        <w:t xml:space="preserve">Position our organization as Rio de Janeiro's preferred Laboratory Technician employer (measured by 40% increase in applicant quality scores).</w:t>
      </w:r>
    </w:p>
    <w:bookmarkEnd w:id="23"/>
    <w:bookmarkStart w:id="26" w:name="strategic-marketing-tactics"/>
    <w:p>
      <w:pPr>
        <w:pStyle w:val="Heading2"/>
      </w:pPr>
      <w:r>
        <w:t xml:space="preserve">Strategic Marketing Tactics</w:t>
      </w:r>
    </w:p>
    <w:p>
      <w:pPr>
        <w:pStyle w:val="FirstParagraph"/>
      </w:pPr>
      <w:r>
        <w:t xml:space="preserve">We implement a hyper-localized approach combining digital innovation with traditional Rio engagement:</w:t>
      </w:r>
    </w:p>
    <w:bookmarkStart w:id="24" w:name="X872ecbcc8bab8edda0dfc4212ddbf3b4a2d0653"/>
    <w:p>
      <w:pPr>
        <w:pStyle w:val="Heading3"/>
      </w:pPr>
      <w:r>
        <w:t xml:space="preserve">Digital Strategy: Targeting Rio's Digital Ecosystem</w:t>
      </w:r>
    </w:p>
    <w:p>
      <w:pPr>
        <w:numPr>
          <w:ilvl w:val="0"/>
          <w:numId w:val="1003"/>
        </w:numPr>
        <w:pStyle w:val="Compact"/>
      </w:pPr>
      <w:r>
        <w:rPr>
          <w:bCs/>
          <w:b/>
        </w:rPr>
        <w:t xml:space="preserve">LinkedIn &amp; Local Job Portals:</w:t>
      </w:r>
      <w:r>
        <w:t xml:space="preserve"> </w:t>
      </w:r>
      <w:r>
        <w:t xml:space="preserve">Geo-targeted campaigns on LinkedIn Brazil and Vagas.com targeting keywords "Laboratory Technician Rio de Janeiro" with content highlighting our city-specific benefits (e.g., "Work in Brazil's most vibrant lab environment with ocean views at our Botafogo facility").</w:t>
      </w:r>
    </w:p>
    <w:p>
      <w:pPr>
        <w:numPr>
          <w:ilvl w:val="0"/>
          <w:numId w:val="1003"/>
        </w:numPr>
        <w:pStyle w:val="Compact"/>
      </w:pPr>
      <w:r>
        <w:rPr>
          <w:bCs/>
          <w:b/>
        </w:rPr>
        <w:t xml:space="preserve">Instagram &amp; TikTok Campaigns:</w:t>
      </w:r>
      <w:r>
        <w:t xml:space="preserve"> </w:t>
      </w:r>
      <w:r>
        <w:t xml:space="preserve">Short videos featuring current Laboratory Technicians in Rio discussing their daily work—showcasing authentic moments like analyzing samples at Fluminense Hospital or attending conferences at Rio's Congress Center. Hashtag #MinhaCarreiraNoLaboratórioRJ.</w:t>
      </w:r>
    </w:p>
    <w:p>
      <w:pPr>
        <w:numPr>
          <w:ilvl w:val="0"/>
          <w:numId w:val="1003"/>
        </w:numPr>
        <w:pStyle w:val="Compact"/>
      </w:pPr>
      <w:r>
        <w:rPr>
          <w:bCs/>
          <w:b/>
        </w:rPr>
        <w:t xml:space="preserve">WhatsApp Career Hub:</w:t>
      </w:r>
      <w:r>
        <w:t xml:space="preserve"> </w:t>
      </w:r>
      <w:r>
        <w:t xml:space="preserve">Launch a dedicated WhatsApp number (available 24/7) for real-time queries in Portuguese, addressing common concerns like "How to apply as a Laboratory Technician from Niterói?"</w:t>
      </w:r>
    </w:p>
    <w:bookmarkEnd w:id="24"/>
    <w:bookmarkStart w:id="25" w:name="local-community-engagement"/>
    <w:p>
      <w:pPr>
        <w:pStyle w:val="Heading3"/>
      </w:pPr>
      <w:r>
        <w:t xml:space="preserve">Local Community Engagement</w:t>
      </w:r>
    </w:p>
    <w:p>
      <w:pPr>
        <w:numPr>
          <w:ilvl w:val="0"/>
          <w:numId w:val="1004"/>
        </w:numPr>
        <w:pStyle w:val="Compact"/>
      </w:pPr>
      <w:r>
        <w:rPr>
          <w:bCs/>
          <w:b/>
        </w:rPr>
        <w:t xml:space="preserve">University Partnerships:</w:t>
      </w:r>
      <w:r>
        <w:t xml:space="preserve"> </w:t>
      </w:r>
      <w:r>
        <w:t xml:space="preserve">Collaborate with UFRJ's Pharmacy School and Rio de Janeiro State University for exclusive campus events. Offer "Rio Lab Day" workshops at Parque das Avenidas campus featuring hands-on equipment demos.</w:t>
      </w:r>
    </w:p>
    <w:p>
      <w:pPr>
        <w:numPr>
          <w:ilvl w:val="0"/>
          <w:numId w:val="1004"/>
        </w:numPr>
        <w:pStyle w:val="Compact"/>
      </w:pPr>
      <w:r>
        <w:rPr>
          <w:bCs/>
          <w:b/>
        </w:rPr>
        <w:t xml:space="preserve">Healthcare Network Alliances:</w:t>
      </w:r>
      <w:r>
        <w:t xml:space="preserve"> </w:t>
      </w:r>
      <w:r>
        <w:t xml:space="preserve">Co-host recruitment fairs with the Rio de Janeiro Health Department (SES-RJ) at facilities like Hospital São Lucas in Laranjeiras, emphasizing public-sector collaboration opportunities.</w:t>
      </w:r>
    </w:p>
    <w:p>
      <w:pPr>
        <w:numPr>
          <w:ilvl w:val="0"/>
          <w:numId w:val="1004"/>
        </w:numPr>
        <w:pStyle w:val="Compact"/>
      </w:pPr>
      <w:r>
        <w:rPr>
          <w:bCs/>
          <w:b/>
        </w:rPr>
        <w:t xml:space="preserve">Community Impact Initiatives:</w:t>
      </w:r>
      <w:r>
        <w:t xml:space="preserve"> </w:t>
      </w:r>
      <w:r>
        <w:t xml:space="preserve">Sponsor free health screenings at Rocinha community center—showcasing Laboratory Technician roles while building trust in underserved neighborhoods.</w:t>
      </w:r>
    </w:p>
    <w:p>
      <w:pPr>
        <w:pStyle w:val="FirstParagraph"/>
      </w:pPr>
      <w:r>
        <w:t xml:space="preserve">Tailored Value Proposition for Rio Candidates</w:t>
      </w:r>
    </w:p>
    <w:p>
      <w:pPr>
        <w:pStyle w:val="BodyText"/>
      </w:pPr>
      <w:r>
        <w:t xml:space="preserve">We differentiate through Rio-specific benefits:</w:t>
      </w:r>
    </w:p>
    <w:p>
      <w:pPr>
        <w:numPr>
          <w:ilvl w:val="0"/>
          <w:numId w:val="1005"/>
        </w:numPr>
        <w:pStyle w:val="Compact"/>
      </w:pPr>
      <w:r>
        <w:rPr>
          <w:bCs/>
          <w:b/>
        </w:rPr>
        <w:t xml:space="preserve">Urban Wellness Package:</w:t>
      </w:r>
      <w:r>
        <w:t xml:space="preserve"> </w:t>
      </w:r>
      <w:r>
        <w:t xml:space="preserve">"Rio Balance" program including subsidized gym memberships at Clube de Regatas do Flamengo and beachside wellness retreats for staff.</w:t>
      </w:r>
    </w:p>
    <w:p>
      <w:pPr>
        <w:numPr>
          <w:ilvl w:val="0"/>
          <w:numId w:val="1005"/>
        </w:numPr>
        <w:pStyle w:val="Compact"/>
      </w:pPr>
      <w:r>
        <w:rPr>
          <w:bCs/>
          <w:b/>
        </w:rPr>
        <w:t xml:space="preserve">Cultural Integration:</w:t>
      </w:r>
      <w:r>
        <w:t xml:space="preserve"> </w:t>
      </w:r>
      <w:r>
        <w:t xml:space="preserve">Mandatory orientation featuring Rio's cultural assets—e.g., laboratory team visits to Christ the Redeemer for team-building during onboarding.</w:t>
      </w:r>
    </w:p>
    <w:p>
      <w:pPr>
        <w:numPr>
          <w:ilvl w:val="0"/>
          <w:numId w:val="1005"/>
        </w:numPr>
        <w:pStyle w:val="Compact"/>
      </w:pPr>
      <w:r>
        <w:rPr>
          <w:bCs/>
          <w:b/>
        </w:rPr>
        <w:t xml:space="preserve">Local Career Pathways:</w:t>
      </w:r>
      <w:r>
        <w:t xml:space="preserve"> </w:t>
      </w:r>
      <w:r>
        <w:t xml:space="preserve">Clear progression from Laboratory Technician to Senior Researcher roles, with certifications supported by partnerships like ANVISA (Brazilian Health Regulatory Agency).</w:t>
      </w:r>
    </w:p>
    <w:bookmarkEnd w:id="25"/>
    <w:bookmarkEnd w:id="26"/>
    <w:bookmarkStart w:id="27"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Rio de Janeiro Focus</w:t>
            </w:r>
          </w:p>
        </w:tc>
      </w:tr>
      <w:tr>
        <w:tc>
          <w:tcPr/>
          <w:p>
            <w:pPr>
              <w:pStyle w:val="Compact"/>
              <w:jc w:val="left"/>
            </w:pPr>
            <w:r>
              <w:t xml:space="preserve">Digital Advertising (LinkedIn, Instagram)</w:t>
            </w:r>
          </w:p>
        </w:tc>
        <w:tc>
          <w:tcPr/>
          <w:p>
            <w:pPr>
              <w:pStyle w:val="Compact"/>
              <w:jc w:val="left"/>
            </w:pPr>
            <w:r>
              <w:t xml:space="preserve">35%</w:t>
            </w:r>
          </w:p>
        </w:tc>
        <w:tc>
          <w:tcPr/>
          <w:p>
            <w:pPr>
              <w:pStyle w:val="Compact"/>
              <w:jc w:val="left"/>
            </w:pPr>
            <w:r>
              <w:t xml:space="preserve">Precise geo-targeting within Rio municipality boundaries</w:t>
            </w:r>
          </w:p>
        </w:tc>
      </w:tr>
      <w:tr>
        <w:tc>
          <w:tcPr/>
          <w:p>
            <w:pPr>
              <w:pStyle w:val="Compact"/>
              <w:jc w:val="left"/>
            </w:pPr>
            <w:r>
              <w:t xml:space="preserve">University Partnerships &amp; Events</w:t>
            </w:r>
          </w:p>
        </w:tc>
        <w:tc>
          <w:tcPr/>
          <w:p>
            <w:pPr>
              <w:pStyle w:val="Compact"/>
              <w:jc w:val="left"/>
            </w:pPr>
            <w:r>
              <w:t xml:space="preserve">25%</w:t>
            </w:r>
          </w:p>
        </w:tc>
        <w:tc>
          <w:tcPr/>
          <w:p>
            <w:pPr>
              <w:pStyle w:val="Compact"/>
              <w:jc w:val="left"/>
            </w:pPr>
            <w:r>
              <w:t xml:space="preserve">On-campus events at 4 key Rio universities</w:t>
            </w:r>
          </w:p>
        </w:tc>
      </w:tr>
      <w:tr>
        <w:tc>
          <w:tcPr/>
          <w:p>
            <w:pPr>
              <w:pStyle w:val="Compact"/>
              <w:jc w:val="left"/>
            </w:pPr>
            <w:r>
              <w:t xml:space="preserve">Community Engagement (Health Fairs)</w:t>
            </w:r>
          </w:p>
        </w:tc>
        <w:tc>
          <w:tcPr/>
          <w:p>
            <w:pPr>
              <w:pStyle w:val="Compact"/>
              <w:jc w:val="left"/>
            </w:pPr>
            <w:r>
              <w:t xml:space="preserve">20%</w:t>
            </w:r>
          </w:p>
        </w:tc>
        <w:tc>
          <w:tcPr/>
          <w:p>
            <w:pPr>
              <w:pStyle w:val="Compact"/>
              <w:jc w:val="left"/>
            </w:pPr>
            <w:r>
              <w:t xml:space="preserve">Demonstrating commitment to Rio neighborhoods</w:t>
            </w:r>
          </w:p>
        </w:tc>
      </w:tr>
      <w:tr>
        <w:tc>
          <w:tcPr/>
          <w:p>
            <w:pPr>
              <w:pStyle w:val="Compact"/>
              <w:jc w:val="left"/>
            </w:pPr>
            <w:r>
              <w:t xml:space="preserve">Recruitment Materials (Multilingual)</w:t>
            </w:r>
          </w:p>
        </w:tc>
        <w:tc>
          <w:tcPr/>
          <w:p>
            <w:pPr>
              <w:pStyle w:val="Compact"/>
              <w:jc w:val="left"/>
            </w:pPr>
            <w:r>
              <w:t xml:space="preserve">15%</w:t>
            </w:r>
          </w:p>
        </w:tc>
        <w:tc>
          <w:tcPr/>
          <w:p>
            <w:pPr>
              <w:pStyle w:val="Compact"/>
              <w:jc w:val="left"/>
            </w:pPr>
            <w:r>
              <w:t xml:space="preserve">Certified Portuguese/English materials for Rio's diverse talent pool</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Dedicated Rio market analytics dashboard</w:t>
            </w:r>
          </w:p>
        </w:tc>
      </w:tr>
    </w:tbl>
    <w:bookmarkEnd w:id="27"/>
    <w:bookmarkStart w:id="28" w:name="X3439b48326d1d8d0d843b470363c8c9bef2eaa1"/>
    <w:p>
      <w:pPr>
        <w:pStyle w:val="Heading2"/>
      </w:pPr>
      <w:r>
        <w:t xml:space="preserve">Implementation Timeline (Rio de Janeiro Specific)</w:t>
      </w:r>
    </w:p>
    <w:p>
      <w:pPr>
        <w:pStyle w:val="FirstParagraph"/>
      </w:pPr>
      <w:r>
        <w:rPr>
          <w:bCs/>
          <w:b/>
        </w:rPr>
        <w:t xml:space="preserve">Months 1-3:</w:t>
      </w:r>
      <w:r>
        <w:t xml:space="preserve"> </w:t>
      </w:r>
      <w:r>
        <w:t xml:space="preserve">Launch digital campaigns + university partnerships; host first "Rio Lab Day" at UFRJ.</w:t>
      </w:r>
    </w:p>
    <w:p>
      <w:pPr>
        <w:pStyle w:val="BodyText"/>
      </w:pPr>
      <w:r>
        <w:rPr>
          <w:bCs/>
          <w:b/>
        </w:rPr>
        <w:t xml:space="preserve">Months 4-6:</w:t>
      </w:r>
      <w:r>
        <w:t xml:space="preserve"> </w:t>
      </w:r>
      <w:r>
        <w:t xml:space="preserve">Deploy community health fairs in Santa Teresa and Barra da Tijuca; initiate WhatsApp career hub.</w:t>
      </w:r>
    </w:p>
    <w:p>
      <w:pPr>
        <w:pStyle w:val="BodyText"/>
      </w:pPr>
      <w:r>
        <w:rPr>
          <w:bCs/>
          <w:b/>
        </w:rPr>
        <w:t xml:space="preserve">Months 7-9:</w:t>
      </w:r>
      <w:r>
        <w:t xml:space="preserve"> </w:t>
      </w:r>
      <w:r>
        <w:t xml:space="preserve">Implement "Rio Balance" wellness program; analyze data for campaign optimization.</w:t>
      </w:r>
    </w:p>
    <w:p>
      <w:pPr>
        <w:pStyle w:val="BodyText"/>
      </w:pPr>
      <w:r>
        <w:rPr>
          <w:bCs/>
          <w:b/>
        </w:rPr>
        <w:t xml:space="preserve">Months 10-12:</w:t>
      </w:r>
      <w:r>
        <w:t xml:space="preserve"> </w:t>
      </w:r>
      <w:r>
        <w:t xml:space="preserve">Scale successful tactics, prepare talent pipeline for Rio's upcoming health sector expansion (e.g., new INCA facility in Jacarepaguá).</w:t>
      </w:r>
    </w:p>
    <w:bookmarkEnd w:id="28"/>
    <w:bookmarkStart w:id="29" w:name="evaluation-metrics"/>
    <w:p>
      <w:pPr>
        <w:pStyle w:val="Heading2"/>
      </w:pPr>
      <w:r>
        <w:t xml:space="preserve">Evaluation Metrics</w:t>
      </w:r>
    </w:p>
    <w:p>
      <w:pPr>
        <w:pStyle w:val="FirstParagraph"/>
      </w:pPr>
      <w:r>
        <w:t xml:space="preserve">We measure success through Rio-department-specific KPIs:</w:t>
      </w:r>
    </w:p>
    <w:p>
      <w:pPr>
        <w:numPr>
          <w:ilvl w:val="0"/>
          <w:numId w:val="1006"/>
        </w:numPr>
        <w:pStyle w:val="Compact"/>
      </w:pPr>
      <w:r>
        <w:rPr>
          <w:bCs/>
          <w:b/>
        </w:rPr>
        <w:t xml:space="preserve">Applicant Quality Score:</w:t>
      </w:r>
      <w:r>
        <w:t xml:space="preserve"> </w:t>
      </w:r>
      <w:r>
        <w:t xml:space="preserve">Average of 4.5/5 from Rio-based hiring managers (vs. national average 3.8).</w:t>
      </w:r>
    </w:p>
    <w:p>
      <w:pPr>
        <w:numPr>
          <w:ilvl w:val="0"/>
          <w:numId w:val="1006"/>
        </w:numPr>
        <w:pStyle w:val="Compact"/>
      </w:pPr>
      <w:r>
        <w:rPr>
          <w:bCs/>
          <w:b/>
        </w:rPr>
        <w:t xml:space="preserve">Time-to-Fill:</w:t>
      </w:r>
      <w:r>
        <w:t xml:space="preserve"> </w:t>
      </w:r>
      <w:r>
        <w:t xml:space="preserve">Reduce from industry average 60 days to under 35 days in Rio market.</w:t>
      </w:r>
    </w:p>
    <w:p>
      <w:pPr>
        <w:numPr>
          <w:ilvl w:val="0"/>
          <w:numId w:val="1006"/>
        </w:numPr>
        <w:pStyle w:val="Compact"/>
      </w:pPr>
      <w:r>
        <w:rPr>
          <w:bCs/>
          <w:b/>
        </w:rPr>
        <w:t xml:space="preserve">Retention Rate:</w:t>
      </w:r>
      <w:r>
        <w:t xml:space="preserve"> </w:t>
      </w:r>
      <w:r>
        <w:t xml:space="preserve">Achieve 85% Laboratory Technician retention after Year 1 (exceeding Brazil's 72% national average).</w:t>
      </w:r>
    </w:p>
    <w:bookmarkEnd w:id="29"/>
    <w:bookmarkStart w:id="30" w:name="conclusion"/>
    <w:p>
      <w:pPr>
        <w:pStyle w:val="Heading2"/>
      </w:pPr>
      <w:r>
        <w:t xml:space="preserve">Conclusion</w:t>
      </w:r>
    </w:p>
    <w:p>
      <w:pPr>
        <w:pStyle w:val="FirstParagraph"/>
      </w:pPr>
      <w:r>
        <w:t xml:space="preserve">This Marketing Plan delivers a culturally intelligent, Rio de Janeiro-centric strategy for recruiting Laboratory Technicians that directly addresses the city's healthcare workforce crisis. By embedding our recruitment within Rio's social fabric—from university partnerships to community health initiatives—we create authentic connections with candidates who value local impact. This approach not only fills critical roles but positions our organization as an employer deeply invested in Brazil's Rio de Janeiro healthcare ecosystem, ensuring sustainable talent acquisition that drives both business growth and community well-being in one of Latin America's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Rio de Janeiro, Brazil</dc:title>
  <dc:creator/>
  <dc:language>en</dc:language>
  <cp:keywords/>
  <dcterms:created xsi:type="dcterms:W3CDTF">2025-12-13T12:38:54Z</dcterms:created>
  <dcterms:modified xsi:type="dcterms:W3CDTF">2025-12-13T12:38:54Z</dcterms:modified>
</cp:coreProperties>
</file>

<file path=docProps/custom.xml><?xml version="1.0" encoding="utf-8"?>
<Properties xmlns="http://schemas.openxmlformats.org/officeDocument/2006/custom-properties" xmlns:vt="http://schemas.openxmlformats.org/officeDocument/2006/docPropsVTypes"/>
</file>