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Recruitment</w:t>
      </w:r>
      <w:r>
        <w:t xml:space="preserve"> </w:t>
      </w:r>
      <w:r>
        <w:t xml:space="preserve">Strategy</w:t>
      </w:r>
      <w:r>
        <w:t xml:space="preserve"> </w:t>
      </w:r>
      <w:r>
        <w:t xml:space="preserve">for</w:t>
      </w:r>
      <w:r>
        <w:t xml:space="preserve"> </w:t>
      </w:r>
      <w:r>
        <w:t xml:space="preserve">Mumbai,</w:t>
      </w:r>
      <w:r>
        <w:t xml:space="preserve"> </w:t>
      </w:r>
      <w:r>
        <w:t xml:space="preserve">India</w:t>
      </w:r>
    </w:p>
    <w:bookmarkStart w:id="29" w:name="X325f433181ddfccc1f8535f7d47c9850defe359"/>
    <w:p>
      <w:pPr>
        <w:pStyle w:val="Heading1"/>
      </w:pPr>
      <w:r>
        <w:t xml:space="preserve">Comprehensive Marketing Plan for Laboratory Technician Recruitment in Mumbai, India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attract and secure highly qualified Laboratory Technicians for healthcare institutions across Mumbai, India. With the city's healthcare sector expanding at 14% annually (IBEF 2023), there's an acute shortage of skilled lab professionals. Our focus is on creating a compelling recruitment campaign that positions this critical role as a career growth opportunity within Mumbai's dynamic medical ecosystem. This plan ensures we reach the right talent pool through culturally resonant, locally optimized channels while emphasizing Mumbai-specific advantages.</w:t>
      </w:r>
    </w:p>
    <w:bookmarkEnd w:id="20"/>
    <w:bookmarkStart w:id="21" w:name="X51632ce0372b7c539f3a9976f65dfee1dcfe5d9"/>
    <w:p>
      <w:pPr>
        <w:pStyle w:val="Heading2"/>
      </w:pPr>
      <w:r>
        <w:t xml:space="preserve">Market Analysis: Laboratory Technician Demand in Mumbai</w:t>
      </w:r>
    </w:p>
    <w:p>
      <w:pPr>
        <w:pStyle w:val="FirstParagraph"/>
      </w:pPr>
      <w:r>
        <w:t xml:space="preserve">Mumbai's healthcare infrastructure demands 15,000+ additional Laboratory Technicians by 2027 (NITI Aayog Report). The city hosts over 3,500 diagnostic centers and hospitals (Mumbai Health Department), yet only 48% of vacancies are filled within industry benchmarks. Key challenges include:</w:t>
      </w:r>
    </w:p>
    <w:p>
      <w:pPr>
        <w:numPr>
          <w:ilvl w:val="0"/>
          <w:numId w:val="1001"/>
        </w:numPr>
        <w:pStyle w:val="Compact"/>
      </w:pPr>
      <w:r>
        <w:t xml:space="preserve">High competition for talent from multinational labs</w:t>
      </w:r>
    </w:p>
    <w:p>
      <w:pPr>
        <w:numPr>
          <w:ilvl w:val="0"/>
          <w:numId w:val="1001"/>
        </w:numPr>
        <w:pStyle w:val="Compact"/>
      </w:pPr>
      <w:r>
        <w:t xml:space="preserve">Regional skill gaps in specialized testing (molecular diagnostics, immunology)</w:t>
      </w:r>
    </w:p>
    <w:p>
      <w:pPr>
        <w:numPr>
          <w:ilvl w:val="0"/>
          <w:numId w:val="1001"/>
        </w:numPr>
        <w:pStyle w:val="Compact"/>
      </w:pPr>
      <w:r>
        <w:t xml:space="preserve">Cultural expectations regarding work-life balance in Mumbai's urban environment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refined our focus to two primary segments within India Mumbai: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Emerging Professionals:</w:t>
      </w:r>
      <w:r>
        <w:t xml:space="preserve"> </w:t>
      </w:r>
      <w:r>
        <w:t xml:space="preserve">B.Sc. Medical Lab Technology graduates from Mumbai institutions (Nirmala College, Bharati Vidyapeeth) seeking first roles with career progression. 73% prioritize Mumbai-based opportunities due to family proximity and networking access (Mumbai University Survey 2023).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Experienced Technicians:</w:t>
      </w:r>
      <w:r>
        <w:t xml:space="preserve"> </w:t>
      </w:r>
      <w:r>
        <w:t xml:space="preserve">Professionals with 2-5 years experience in Mumbai's diagnostic chains (Metropolis, SRL) seeking higher compensation or specialized training. These candidates value Mumbai-specific benefits like premium housing allowances and metro commutes.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Within 90 days, achieve:</w:t>
      </w:r>
    </w:p>
    <w:p>
      <w:pPr>
        <w:numPr>
          <w:ilvl w:val="0"/>
          <w:numId w:val="1003"/>
        </w:numPr>
        <w:pStyle w:val="Compact"/>
      </w:pPr>
      <w:r>
        <w:t xml:space="preserve">Attract 150+ qualified applications for Laboratory Technician roles in Mumbai</w:t>
      </w:r>
    </w:p>
    <w:p>
      <w:pPr>
        <w:numPr>
          <w:ilvl w:val="0"/>
          <w:numId w:val="1003"/>
        </w:numPr>
        <w:pStyle w:val="Compact"/>
      </w:pPr>
      <w:r>
        <w:t xml:space="preserve">Reduce time-to-hire from industry average (45 days) to under 30 days</w:t>
      </w:r>
    </w:p>
    <w:p>
      <w:pPr>
        <w:numPr>
          <w:ilvl w:val="0"/>
          <w:numId w:val="1003"/>
        </w:numPr>
        <w:pStyle w:val="Compact"/>
      </w:pPr>
      <w:r>
        <w:t xml:space="preserve">Achieve 85% candidate satisfaction with our recruitment messaging (post-interview survey)</w:t>
      </w:r>
    </w:p>
    <w:bookmarkEnd w:id="23"/>
    <w:bookmarkStart w:id="24" w:name="Xb8e1feecbc13413b90e8fbbd9737fd1b8db2a0c"/>
    <w:p>
      <w:pPr>
        <w:pStyle w:val="Heading2"/>
      </w:pPr>
      <w:r>
        <w:t xml:space="preserve">Marketing Strategies: Mumbai-Centric Approach</w:t>
      </w:r>
    </w:p>
    <w:p>
      <w:pPr>
        <w:pStyle w:val="FirstParagraph"/>
      </w:pPr>
      <w:r>
        <w:rPr>
          <w:bCs/>
          <w:b/>
        </w:rPr>
        <w:t xml:space="preserve">Product Positioning:</w:t>
      </w:r>
      <w:r>
        <w:t xml:space="preserve"> </w:t>
      </w:r>
      <w:r>
        <w:t xml:space="preserve">We reframe the Laboratory Technician role beyond technical duties to emphasize career advancement within Mumbai's healthcare hub. Key differentiators include: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Mumbai-Specific Growth Pathways:</w:t>
      </w:r>
      <w:r>
        <w:t xml:space="preserve"> </w:t>
      </w:r>
      <w:r>
        <w:t xml:space="preserve">"From Mumbai lab bench to leadership in 3 years" with partnerships with Tata Memorial Hospital and Nizam's Institute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Alignment:</w:t>
      </w:r>
      <w:r>
        <w:t xml:space="preserve"> </w:t>
      </w:r>
      <w:r>
        <w:t xml:space="preserve">Highlighting Mumbai work culture values like team collaboration during festival seasons (Diwali, Ganesh Chaturthi) and flexible shift patterns for local festivals</w:t>
      </w:r>
    </w:p>
    <w:p>
      <w:pPr>
        <w:pStyle w:val="FirstParagraph"/>
      </w:pPr>
      <w:r>
        <w:rPr>
          <w:bCs/>
          <w:b/>
        </w:rPr>
        <w:t xml:space="preserve">Promotion Strategy:</w:t>
      </w:r>
      <w:r>
        <w:t xml:space="preserve"> </w:t>
      </w:r>
      <w:r>
        <w:t xml:space="preserve">We leverage Mumbai's hyper-local digital ecosystem: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WhatsApp Business Campaigns:</w:t>
      </w:r>
      <w:r>
        <w:t xml:space="preserve"> </w:t>
      </w:r>
      <w:r>
        <w:t xml:space="preserve">Partner with 15+ Mumbai medical colleges for direct application links via WhatsApp (87% of Indian professionals use it daily per DataReportal)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Mumbai-Specific Social Media:</w:t>
      </w:r>
      <w:r>
        <w:t xml:space="preserve"> </w:t>
      </w:r>
      <w:r>
        <w:t xml:space="preserve">Targeted LinkedIn ads using Mumbai geo-filters and hashtags (#MumbaiLabTech, #MumbaiHealthcareJobs) with content featuring real Mumbai technicians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Community Engagement:</w:t>
      </w:r>
      <w:r>
        <w:t xml:space="preserve"> </w:t>
      </w:r>
      <w:r>
        <w:t xml:space="preserve">Sponsor MMRDA (Municipal Corporation) health awareness camps at Juhu Beach and Andheri to showcase our lab facilities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Local Influencers:</w:t>
      </w:r>
      <w:r>
        <w:t xml:space="preserve"> </w:t>
      </w:r>
      <w:r>
        <w:t xml:space="preserve">Collaborate with Mumbai-based healthcare educators on Instagram Live sessions about lab technician career paths</w:t>
      </w:r>
    </w:p>
    <w:p>
      <w:pPr>
        <w:pStyle w:val="FirstParagraph"/>
      </w:pPr>
      <w:r>
        <w:rPr>
          <w:bCs/>
          <w:b/>
        </w:rPr>
        <w:t xml:space="preserve">Pricing Strategy (Compensation Communication):</w:t>
      </w:r>
      <w:r>
        <w:t xml:space="preserve"> </w:t>
      </w:r>
      <w:r>
        <w:t xml:space="preserve">We position competitive Mumbai-specific packages:</w:t>
      </w:r>
    </w:p>
    <w:p>
      <w:pPr>
        <w:numPr>
          <w:ilvl w:val="0"/>
          <w:numId w:val="1006"/>
        </w:numPr>
        <w:pStyle w:val="Compact"/>
      </w:pPr>
      <w:r>
        <w:t xml:space="preserve">Starting salary: ₹3.5-4.2 LPA (above Mumbai average of ₹3.1 LPA)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Mumbai Value Add-ons:</w:t>
      </w:r>
      <w:r>
        <w:t xml:space="preserve"> </w:t>
      </w:r>
      <w:r>
        <w:t xml:space="preserve">"Mumbai Mobility Allowance" (₹1,500/month for local travel), proximity to major metro lines (Ghatkopar, Kurla), and access to Mumbai-based wellness programs</w:t>
      </w:r>
    </w:p>
    <w:bookmarkEnd w:id="24"/>
    <w:bookmarkStart w:id="25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Weeks 1-2: Foundation Phase</w:t>
      </w:r>
      <w:r>
        <w:t xml:space="preserve"> </w:t>
      </w:r>
      <w:r>
        <w:t xml:space="preserve">- Finalize Mumbai-specific messaging with hospital HR teams</w:t>
      </w:r>
      <w:r>
        <w:t xml:space="preserve"> </w:t>
      </w:r>
      <w:r>
        <w:t xml:space="preserve">- Develop localized content (Mumbai dialect in audio ads, Marathi/English bilingual materials)</w:t>
      </w:r>
      <w:r>
        <w:t xml:space="preserve"> </w:t>
      </w:r>
      <w:r>
        <w:rPr>
          <w:bCs/>
          <w:b/>
        </w:rPr>
        <w:t xml:space="preserve">Weeks 3-6: Campaign Launch</w:t>
      </w:r>
      <w:r>
        <w:t xml:space="preserve"> </w:t>
      </w:r>
      <w:r>
        <w:t xml:space="preserve">- Deploy WhatsApp campaigns to Mumbai colleges (Bharati Vidyapeeth, KEM Hospital training partners)</w:t>
      </w:r>
      <w:r>
        <w:t xml:space="preserve"> </w:t>
      </w:r>
      <w:r>
        <w:t xml:space="preserve">- Host "Lab Tech Career Day" at Mumbai's Dr. D.Y. Patil Hospital</w:t>
      </w:r>
      <w:r>
        <w:t xml:space="preserve"> </w:t>
      </w:r>
      <w:r>
        <w:t xml:space="preserve">- Run Instagram Reels featuring Mumbai-based technicians discussing daily work</w:t>
      </w:r>
      <w:r>
        <w:t xml:space="preserve"> </w:t>
      </w:r>
      <w:r>
        <w:rPr>
          <w:bCs/>
          <w:b/>
        </w:rPr>
        <w:t xml:space="preserve">Weeks 7-12: Optimization</w:t>
      </w:r>
      <w:r>
        <w:t xml:space="preserve"> </w:t>
      </w:r>
      <w:r>
        <w:t xml:space="preserve">- Analyze application sources to double down on high-performing Mumbai channels</w:t>
      </w:r>
      <w:r>
        <w:t xml:space="preserve"> </w:t>
      </w:r>
      <w:r>
        <w:t xml:space="preserve">- Introduce referral program for existing Mumbai staff (₹5,000 incentive)</w:t>
      </w:r>
    </w:p>
    <w:bookmarkEnd w:id="25"/>
    <w:bookmarkStart w:id="26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Mumbai-Specific Focus</w:t>
      </w:r>
    </w:p>
    <w:p>
      <w:pPr>
        <w:pStyle w:val="BodyText"/>
      </w:pPr>
      <w:r>
        <w:t xml:space="preserve">Digital Ads (LinkedIn/Instagram)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Geo-targeting within Mumbai city limits + metro zones</w:t>
      </w:r>
    </w:p>
    <w:p>
      <w:pPr>
        <w:pStyle w:val="BodyText"/>
      </w:pPr>
      <w:r>
        <w:t xml:space="preserve">College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Mumbai medical colleges and training centers</w:t>
      </w:r>
    </w:p>
    <w:p>
      <w:pPr>
        <w:pStyle w:val="BodyText"/>
      </w:pPr>
      <w:r>
        <w:t xml:space="preserve">Influencer Collaborations</w:t>
      </w:r>
    </w:p>
    <w:p>
      <w:pPr>
        <w:pStyle w:val="BodyText"/>
      </w:pPr>
      <w:r>
        <w:t xml:space="preserve">Mumbai health educators on Instagram/YouTube</w:t>
      </w:r>
    </w:p>
    <w:bookmarkEnd w:id="26"/>
    <w:bookmarkStart w:id="27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Mumbai-specific KPIs: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Application Quality:</w:t>
      </w:r>
      <w:r>
        <w:t xml:space="preserve"> </w:t>
      </w:r>
      <w:r>
        <w:t xml:space="preserve">% of applicants with Mumbai-based lab experience (target: 60%)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Mumbai Origin Rate:</w:t>
      </w:r>
      <w:r>
        <w:t xml:space="preserve"> </w:t>
      </w:r>
      <w:r>
        <w:t xml:space="preserve">% of hires from within Mumbai district (target: 85%)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Cultural Fit Score:</w:t>
      </w:r>
      <w:r>
        <w:t xml:space="preserve"> </w:t>
      </w:r>
      <w:r>
        <w:t xml:space="preserve">Post-interview feedback on local work adaptation (target: 4.2/5)</w:t>
      </w:r>
    </w:p>
    <w:bookmarkEnd w:id="27"/>
    <w:bookmarkStart w:id="28" w:name="X1ba8279c9658c36d4788cde531f9e86bf2885a2"/>
    <w:p>
      <w:pPr>
        <w:pStyle w:val="Heading2"/>
      </w:pPr>
      <w:r>
        <w:t xml:space="preserve">Conclusion: Why Mumbai Demands This Strategy</w:t>
      </w:r>
    </w:p>
    <w:p>
      <w:pPr>
        <w:pStyle w:val="FirstParagraph"/>
      </w:pPr>
      <w:r>
        <w:t xml:space="preserve">This Marketing Plan recognizes that recruiting a Laboratory Technician in India Mumbai isn't just about filling a vacancy—it's about integrating candidates into the city's healthcare fabric. By anchoring our messaging in Mumbai-specific advantages (cultural fit, local career pathways, urban benefits), we create an irresistible proposition for talent who value both professional growth and Mumbai lifestyle. With 78% of laboratory professionals preferring to work within their city of residence (Mumbai Healthcare Survey), this hyper-localized approach ensures sustainable recruitment success while strengthening India's medical infrastructure from the ground up. The plan delivers not just a technician, but a committed Mumbai healthcare partner—exactly what India's evolving laboratory landscape demands.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Laboratory Technician Recruitment Strategy for Mumbai, India</dc:title>
  <dc:creator/>
  <dc:language>en</dc:language>
  <cp:keywords/>
  <dcterms:created xsi:type="dcterms:W3CDTF">2026-07-21T04:05:58Z</dcterms:created>
  <dcterms:modified xsi:type="dcterms:W3CDTF">2026-07-21T04:05:58Z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