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Venezuela</w:t>
      </w:r>
      <w:r>
        <w:t xml:space="preserve"> </w:t>
      </w:r>
      <w:r>
        <w:t xml:space="preserve">Caracas</w:t>
      </w:r>
    </w:p>
    <w:bookmarkStart w:id="32" w:name="Xe23bb861912dd6c0803cbc9b083fff399be18ca"/>
    <w:p>
      <w:pPr>
        <w:pStyle w:val="Heading1"/>
      </w:pPr>
      <w:r>
        <w:t xml:space="preserve">Comprehensive Marketing Plan for Laboratory Technician Recruitment in Venezuela Caracas</w:t>
      </w:r>
    </w:p>
    <w:bookmarkStart w:id="20" w:name="executive-summary"/>
    <w:p>
      <w:pPr>
        <w:pStyle w:val="Heading2"/>
      </w:pPr>
      <w:r>
        <w:t xml:space="preserve">Executive Summary</w:t>
      </w:r>
    </w:p>
    <w:p>
      <w:pPr>
        <w:pStyle w:val="FirstParagraph"/>
      </w:pPr>
      <w:r>
        <w:t xml:space="preserve">This Marketing Plan outlines a strategic approach to attract and secure highly qualified Laboratory Technicians for healthcare institutions across Caracas, Venezuela. Given the critical shortage of skilled medical laboratory professionals in Venezuela's current economic climate, this plan targets immediate recruitment needs while positioning our organization as an employer of choice. The strategy leverages localized digital channels, community partnerships, and competitive value propositions tailored to the unique challenges and opportunities within Venezuela Caracas. By implementing these initiatives, we aim to reduce vacancy periods by 65% and achieve a 90% retention rate for new Laboratory Technicians within their first year.</w:t>
      </w:r>
    </w:p>
    <w:bookmarkEnd w:id="20"/>
    <w:bookmarkStart w:id="21" w:name="X7070e84f0276ee5b2912294d35b87027889bf54"/>
    <w:p>
      <w:pPr>
        <w:pStyle w:val="Heading2"/>
      </w:pPr>
      <w:r>
        <w:t xml:space="preserve">Situation Analysis: The Venezuelan Laboratory Technician Landscape</w:t>
      </w:r>
    </w:p>
    <w:p>
      <w:pPr>
        <w:pStyle w:val="FirstParagraph"/>
      </w:pPr>
      <w:r>
        <w:t xml:space="preserve">Caracas faces a severe shortage of certified Laboratory Technicians, with current estimates indicating over 45% vacancy rates in public health facilities and private diagnostic centers. Venezuela's healthcare system has been strained by economic instability, leading to reduced training programs and brain drain as professionals seek opportunities abroad. However, this crisis creates a strategic opportunity: qualified Laboratory Technicians in Caracas are increasingly seeking employers who offer stability, professional growth, and meaningful work within their communities. Our plan directly addresses these unmet needs while navigating Venezuela's operational realities through localized solutions.</w:t>
      </w:r>
    </w:p>
    <w:bookmarkEnd w:id="21"/>
    <w:bookmarkStart w:id="22" w:name="target-audience"/>
    <w:p>
      <w:pPr>
        <w:pStyle w:val="Heading2"/>
      </w:pPr>
      <w:r>
        <w:t xml:space="preserve">Target Audience</w:t>
      </w:r>
    </w:p>
    <w:p>
      <w:pPr>
        <w:pStyle w:val="FirstParagraph"/>
      </w:pPr>
      <w:r>
        <w:t xml:space="preserve">We focus on three primary segments for our Laboratory Technician recruitment campaign:</w:t>
      </w:r>
    </w:p>
    <w:p>
      <w:pPr>
        <w:numPr>
          <w:ilvl w:val="0"/>
          <w:numId w:val="1001"/>
        </w:numPr>
        <w:pStyle w:val="Compact"/>
      </w:pPr>
      <w:r>
        <w:rPr>
          <w:bCs/>
          <w:b/>
        </w:rPr>
        <w:t xml:space="preserve">Recent Graduates:</w:t>
      </w:r>
      <w:r>
        <w:t xml:space="preserve"> </w:t>
      </w:r>
      <w:r>
        <w:t xml:space="preserve">Medical technology graduates from Universidad Central de Venezuela (UCV) and other Caracas institutions seeking their first professional roles.</w:t>
      </w:r>
    </w:p>
    <w:p>
      <w:pPr>
        <w:numPr>
          <w:ilvl w:val="0"/>
          <w:numId w:val="1001"/>
        </w:numPr>
        <w:pStyle w:val="Compact"/>
      </w:pPr>
      <w:r>
        <w:rPr>
          <w:bCs/>
          <w:b/>
        </w:rPr>
        <w:t xml:space="preserve">Mid-Career Professionals:</w:t>
      </w:r>
      <w:r>
        <w:t xml:space="preserve"> </w:t>
      </w:r>
      <w:r>
        <w:t xml:space="preserve">Currently employed technicians in Venezuela seeking better compensation, equipment access, or work-life balance.</w:t>
      </w:r>
    </w:p>
    <w:p>
      <w:pPr>
        <w:numPr>
          <w:ilvl w:val="0"/>
          <w:numId w:val="1001"/>
        </w:numPr>
        <w:pStyle w:val="Compact"/>
      </w:pPr>
      <w:r>
        <w:rPr>
          <w:bCs/>
          <w:b/>
        </w:rPr>
        <w:t xml:space="preserve">Expat Professionals:</w:t>
      </w:r>
      <w:r>
        <w:t xml:space="preserve"> </w:t>
      </w:r>
      <w:r>
        <w:t xml:space="preserve">Venezuelan-trained technicians returning from abroad who require reintegration support into the local market.</w:t>
      </w:r>
    </w:p>
    <w:bookmarkEnd w:id="22"/>
    <w:bookmarkStart w:id="23" w:name="marketing-objectives"/>
    <w:p>
      <w:pPr>
        <w:pStyle w:val="Heading2"/>
      </w:pPr>
      <w:r>
        <w:t xml:space="preserve">Marketing Objectives</w:t>
      </w:r>
    </w:p>
    <w:p>
      <w:pPr>
        <w:pStyle w:val="FirstParagraph"/>
      </w:pPr>
      <w:r>
        <w:t xml:space="preserve">We establish the following measurable objectives for the next 18 months:</w:t>
      </w:r>
    </w:p>
    <w:p>
      <w:pPr>
        <w:numPr>
          <w:ilvl w:val="0"/>
          <w:numId w:val="1002"/>
        </w:numPr>
        <w:pStyle w:val="Compact"/>
      </w:pPr>
      <w:r>
        <w:t xml:space="preserve">Fill all Laboratory Technician vacancies within 45 days of posting (vs. current industry average of 90+ days).</w:t>
      </w:r>
    </w:p>
    <w:p>
      <w:pPr>
        <w:numPr>
          <w:ilvl w:val="0"/>
          <w:numId w:val="1002"/>
        </w:numPr>
        <w:pStyle w:val="Compact"/>
      </w:pPr>
      <w:r>
        <w:t xml:space="preserve">Secure at least 120 qualified candidates through targeted outreach in Caracas.</w:t>
      </w:r>
    </w:p>
    <w:p>
      <w:pPr>
        <w:numPr>
          <w:ilvl w:val="0"/>
          <w:numId w:val="1002"/>
        </w:numPr>
        <w:pStyle w:val="Compact"/>
      </w:pPr>
      <w:r>
        <w:t xml:space="preserve">Achieve 85% candidate satisfaction with our recruitment process as measured by post-hire surveys.</w:t>
      </w:r>
    </w:p>
    <w:p>
      <w:pPr>
        <w:numPr>
          <w:ilvl w:val="0"/>
          <w:numId w:val="1002"/>
        </w:numPr>
        <w:pStyle w:val="Compact"/>
      </w:pPr>
      <w:r>
        <w:t xml:space="preserve">Create a "Top Employer" brand for Laboratory Technician roles in Venezuela Caracas, ranking in the top 3 healthcare employers per local job platforms.</w:t>
      </w:r>
    </w:p>
    <w:bookmarkEnd w:id="23"/>
    <w:bookmarkStart w:id="27" w:name="strategic-marketing-tactics"/>
    <w:p>
      <w:pPr>
        <w:pStyle w:val="Heading2"/>
      </w:pPr>
      <w:r>
        <w:t xml:space="preserve">Strategic Marketing Tactics</w:t>
      </w:r>
    </w:p>
    <w:bookmarkStart w:id="24" w:name="localized-digital-campaigns"/>
    <w:p>
      <w:pPr>
        <w:pStyle w:val="Heading3"/>
      </w:pPr>
      <w:r>
        <w:t xml:space="preserve">Localized Digital Campaigns</w:t>
      </w:r>
    </w:p>
    <w:p>
      <w:pPr>
        <w:pStyle w:val="FirstParagraph"/>
      </w:pPr>
      <w:r>
        <w:t xml:space="preserve">We will deploy a Venezuela-specific digital strategy using platforms dominant in Caracas:</w:t>
      </w:r>
    </w:p>
    <w:p>
      <w:pPr>
        <w:numPr>
          <w:ilvl w:val="0"/>
          <w:numId w:val="1003"/>
        </w:numPr>
        <w:pStyle w:val="Compact"/>
      </w:pPr>
      <w:r>
        <w:rPr>
          <w:bCs/>
          <w:b/>
        </w:rPr>
        <w:t xml:space="preserve">Facebook/Instagram Targeting:</w:t>
      </w:r>
      <w:r>
        <w:t xml:space="preserve"> </w:t>
      </w:r>
      <w:r>
        <w:t xml:space="preserve">Geo-fenced ads to Caracas with content highlighting local benefits (e.g., "Work at Hospital Clínico de la Universidad Central, Caracas - 30% higher salaries than public sector").</w:t>
      </w:r>
    </w:p>
    <w:p>
      <w:pPr>
        <w:numPr>
          <w:ilvl w:val="0"/>
          <w:numId w:val="1003"/>
        </w:numPr>
        <w:pStyle w:val="Compact"/>
      </w:pPr>
      <w:r>
        <w:rPr>
          <w:bCs/>
          <w:b/>
        </w:rPr>
        <w:t xml:space="preserve">WhatsApp Community Engagement:</w:t>
      </w:r>
      <w:r>
        <w:t xml:space="preserve"> </w:t>
      </w:r>
      <w:r>
        <w:t xml:space="preserve">Partner with medical student associations in Caracas for direct recruitment via encrypted messaging groups, addressing security concerns common in Venezuela.</w:t>
      </w:r>
    </w:p>
    <w:p>
      <w:pPr>
        <w:numPr>
          <w:ilvl w:val="0"/>
          <w:numId w:val="1003"/>
        </w:numPr>
        <w:pStyle w:val="Compact"/>
      </w:pPr>
      <w:r>
        <w:rPr>
          <w:bCs/>
          <w:b/>
        </w:rPr>
        <w:t xml:space="preserve">Google Ads Optimization:</w:t>
      </w:r>
      <w:r>
        <w:t xml:space="preserve"> </w:t>
      </w:r>
      <w:r>
        <w:t xml:space="preserve">Keywords like "Laboratory Technician jobs Caracas," "Medical lab technician Venezuela" with landing pages featuring local testimonials and real-time vacancy counters.</w:t>
      </w:r>
    </w:p>
    <w:bookmarkEnd w:id="24"/>
    <w:bookmarkStart w:id="25" w:name="community-institutional-partnerships"/>
    <w:p>
      <w:pPr>
        <w:pStyle w:val="Heading3"/>
      </w:pPr>
      <w:r>
        <w:t xml:space="preserve">Community &amp; Institutional Partnerships</w:t>
      </w:r>
    </w:p>
    <w:p>
      <w:pPr>
        <w:pStyle w:val="FirstParagraph"/>
      </w:pPr>
      <w:r>
        <w:t xml:space="preserve">We will forge strategic alliances within the Caracas healthcare ecosystem:</w:t>
      </w:r>
    </w:p>
    <w:p>
      <w:pPr>
        <w:numPr>
          <w:ilvl w:val="0"/>
          <w:numId w:val="1004"/>
        </w:numPr>
        <w:pStyle w:val="Compact"/>
      </w:pPr>
      <w:r>
        <w:rPr>
          <w:bCs/>
          <w:b/>
        </w:rPr>
        <w:t xml:space="preserve">University Collaborations:</w:t>
      </w:r>
      <w:r>
        <w:t xml:space="preserve"> </w:t>
      </w:r>
      <w:r>
        <w:t xml:space="preserve">Formal partnerships with UCV, Universidad Simón Bolívar, and Instituto de Ciencias de la Salud for campus recruitment drives and exclusive internship-to-hire pathways.</w:t>
      </w:r>
    </w:p>
    <w:p>
      <w:pPr>
        <w:numPr>
          <w:ilvl w:val="0"/>
          <w:numId w:val="1004"/>
        </w:numPr>
        <w:pStyle w:val="Compact"/>
      </w:pPr>
      <w:r>
        <w:rPr>
          <w:bCs/>
          <w:b/>
        </w:rPr>
        <w:t xml:space="preserve">Professional Associations:</w:t>
      </w:r>
      <w:r>
        <w:t xml:space="preserve"> </w:t>
      </w:r>
      <w:r>
        <w:t xml:space="preserve">Sponsor events organized by the Venezuelan Society of Clinical Laboratories (SVLC) in Caracas to showcase employer benefits.</w:t>
      </w:r>
    </w:p>
    <w:p>
      <w:pPr>
        <w:numPr>
          <w:ilvl w:val="0"/>
          <w:numId w:val="1004"/>
        </w:numPr>
        <w:pStyle w:val="Compact"/>
      </w:pPr>
      <w:r>
        <w:rPr>
          <w:bCs/>
          <w:b/>
        </w:rPr>
        <w:t xml:space="preserve">Community Health Centers:</w:t>
      </w:r>
      <w:r>
        <w:t xml:space="preserve"> </w:t>
      </w:r>
      <w:r>
        <w:t xml:space="preserve">On-site recruitment at public health centers across Caracas, offering immediate on-the-spot interviews to reduce application friction.</w:t>
      </w:r>
    </w:p>
    <w:bookmarkEnd w:id="25"/>
    <w:bookmarkStart w:id="26" w:name="value-proposition-refinement"/>
    <w:p>
      <w:pPr>
        <w:pStyle w:val="Heading3"/>
      </w:pPr>
      <w:r>
        <w:t xml:space="preserve">Value Proposition Refinement</w:t>
      </w:r>
    </w:p>
    <w:p>
      <w:pPr>
        <w:pStyle w:val="FirstParagraph"/>
      </w:pPr>
      <w:r>
        <w:t xml:space="preserve">We differentiate through Venezuela-specific benefits:</w:t>
      </w:r>
    </w:p>
    <w:p>
      <w:pPr>
        <w:numPr>
          <w:ilvl w:val="0"/>
          <w:numId w:val="1005"/>
        </w:numPr>
        <w:pStyle w:val="Compact"/>
      </w:pPr>
      <w:r>
        <w:rPr>
          <w:bCs/>
          <w:b/>
        </w:rPr>
        <w:t xml:space="preserve">Stability Package:</w:t>
      </w:r>
      <w:r>
        <w:t xml:space="preserve"> </w:t>
      </w:r>
      <w:r>
        <w:t xml:space="preserve">6-month salary guarantee and access to company-provided medical insurance (addressing Venezuela's healthcare uncertainty).</w:t>
      </w:r>
    </w:p>
    <w:p>
      <w:pPr>
        <w:numPr>
          <w:ilvl w:val="0"/>
          <w:numId w:val="1005"/>
        </w:numPr>
        <w:pStyle w:val="Compact"/>
      </w:pPr>
      <w:r>
        <w:rPr>
          <w:bCs/>
          <w:b/>
        </w:rPr>
        <w:t xml:space="preserve">Professional Development:</w:t>
      </w:r>
      <w:r>
        <w:t xml:space="preserve"> </w:t>
      </w:r>
      <w:r>
        <w:t xml:space="preserve">Monthly virtual training with international lab experts via Zoom, overcoming Caracas' limited in-person educational resources.</w:t>
      </w:r>
    </w:p>
    <w:p>
      <w:pPr>
        <w:numPr>
          <w:ilvl w:val="0"/>
          <w:numId w:val="1005"/>
        </w:numPr>
        <w:pStyle w:val="Compact"/>
      </w:pPr>
      <w:r>
        <w:rPr>
          <w:bCs/>
          <w:b/>
        </w:rPr>
        <w:t xml:space="preserve">Community Impact:</w:t>
      </w:r>
      <w:r>
        <w:t xml:space="preserve"> </w:t>
      </w:r>
      <w:r>
        <w:t xml:space="preserve">Highlighting how each Laboratory Technician directly supports Caracas residents through critical diagnostic services (e.g., "Your work saves lives at Clinica Santa Rosa, Chacao").</w:t>
      </w:r>
    </w:p>
    <w:bookmarkEnd w:id="26"/>
    <w:bookmarkEnd w:id="27"/>
    <w:bookmarkStart w:id="28" w:name="budget-allocation"/>
    <w:p>
      <w:pPr>
        <w:pStyle w:val="Heading2"/>
      </w:pPr>
      <w:r>
        <w:t xml:space="preserve">Budget Allocation</w:t>
      </w:r>
    </w:p>
    <w:p>
      <w:pPr>
        <w:pStyle w:val="FirstParagraph"/>
      </w:pPr>
      <w:r>
        <w:t xml:space="preserve">Total budget: $18,500 USD (allocated for 18 months in Venezuela Caracas):</w:t>
      </w:r>
    </w:p>
    <w:p>
      <w:pPr>
        <w:pStyle w:val="BodyText"/>
      </w:pPr>
      <w:r>
        <w:t xml:space="preserve">Category</w:t>
      </w:r>
    </w:p>
    <w:p>
      <w:pPr>
        <w:pStyle w:val="BodyText"/>
      </w:pPr>
      <w:r>
        <w:t xml:space="preserve">Allocation</w:t>
      </w:r>
    </w:p>
    <w:p>
      <w:pPr>
        <w:pStyle w:val="BodyText"/>
      </w:pPr>
      <w:r>
        <w:t xml:space="preserve">Justification</w:t>
      </w:r>
    </w:p>
    <w:p>
      <w:pPr>
        <w:pStyle w:val="BodyText"/>
      </w:pPr>
      <w:r>
        <w:t xml:space="preserve">Digital Advertising (Facebook/Google)</w:t>
      </w:r>
    </w:p>
    <w:p>
      <w:pPr>
        <w:pStyle w:val="BodyText"/>
      </w:pPr>
      <w:r>
        <w:t xml:space="preserve">$7,200 (39%)</w:t>
      </w:r>
    </w:p>
    <w:p>
      <w:pPr>
        <w:pStyle w:val="BodyText"/>
      </w:pPr>
      <w:r>
        <w:t xml:space="preserve">High ROI in Caracas' smartphone-dominant market.</w:t>
      </w:r>
    </w:p>
    <w:p>
      <w:pPr>
        <w:pStyle w:val="BodyText"/>
      </w:pPr>
      <w:r>
        <w:t xml:space="preserve">University Partnerships &amp; Events</w:t>
      </w:r>
    </w:p>
    <w:p>
      <w:pPr>
        <w:pStyle w:val="BodyText"/>
      </w:pPr>
      <w:r>
        <w:t xml:space="preserve">$5,800 (31%)</w:t>
      </w:r>
    </w:p>
    <w:p>
      <w:pPr>
        <w:pStyle w:val="BodyText"/>
      </w:pPr>
      <w:r>
        <w:t xml:space="preserve">Leveraging trusted educational channels for credibility.</w:t>
      </w:r>
    </w:p>
    <w:p>
      <w:pPr>
        <w:pStyle w:val="BodyText"/>
      </w:pPr>
      <w:r>
        <w:t xml:space="preserve">Content Creation (Videos/Testimonials)</w:t>
      </w:r>
    </w:p>
    <w:p>
      <w:pPr>
        <w:pStyle w:val="BodyText"/>
      </w:pPr>
      <w:r>
        <w:t xml:space="preserve">$3,200 (17%)</w:t>
      </w:r>
    </w:p>
    <w:p>
      <w:pPr>
        <w:pStyle w:val="BodyText"/>
      </w:pPr>
      <w:r>
        <w:t xml:space="preserve">Localized videos featuring Caracas-based technicians.</w:t>
      </w:r>
    </w:p>
    <w:p>
      <w:pPr>
        <w:pStyle w:val="BodyText"/>
      </w:pPr>
      <w:r>
        <w:t xml:space="preserve">Miscellaneous (Recruitment Software/Travel)</w:t>
      </w:r>
    </w:p>
    <w:p>
      <w:pPr>
        <w:pStyle w:val="BodyText"/>
      </w:pPr>
      <w:r>
        <w:t xml:space="preserve">$2,300 (12%)</w:t>
      </w:r>
    </w:p>
    <w:p>
      <w:pPr>
        <w:pStyle w:val="BodyText"/>
      </w:pPr>
      <w:r>
        <w:t xml:space="preserve">Essential for on-ground activities in Caracas.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Finalize university partnerships, develop Venezuela-specific content, launch digital campaigns with Caracas geo-targeting.</w:t>
      </w:r>
    </w:p>
    <w:p>
      <w:pPr>
        <w:pStyle w:val="BodyText"/>
      </w:pPr>
      <w:r>
        <w:rPr>
          <w:bCs/>
          <w:b/>
        </w:rPr>
        <w:t xml:space="preserve">Months 4-6:</w:t>
      </w:r>
      <w:r>
        <w:t xml:space="preserve"> </w:t>
      </w:r>
      <w:r>
        <w:t xml:space="preserve">Execute campus recruitment drives in Caracas, begin WhatsApp community engagement program.</w:t>
      </w:r>
    </w:p>
    <w:p>
      <w:pPr>
        <w:pStyle w:val="BodyText"/>
      </w:pPr>
      <w:r>
        <w:rPr>
          <w:bCs/>
          <w:b/>
        </w:rPr>
        <w:t xml:space="preserve">Months 7-12:</w:t>
      </w:r>
      <w:r>
        <w:t xml:space="preserve"> </w:t>
      </w:r>
      <w:r>
        <w:t xml:space="preserve">Scale successful tactics, implement training modules via Zoom for Laboratory Technicians in Caracas, measure retention metrics.</w:t>
      </w:r>
    </w:p>
    <w:p>
      <w:pPr>
        <w:pStyle w:val="BodyText"/>
      </w:pPr>
      <w:r>
        <w:rPr>
          <w:bCs/>
          <w:b/>
        </w:rPr>
        <w:t xml:space="preserve">Months 13-18:</w:t>
      </w:r>
      <w:r>
        <w:t xml:space="preserve"> </w:t>
      </w:r>
      <w:r>
        <w:t xml:space="preserve">Optimize based on data, develop alumni program for former technicians to refer peers in Venezuela Caracas.</w:t>
      </w:r>
    </w:p>
    <w:bookmarkEnd w:id="29"/>
    <w:bookmarkStart w:id="30" w:name="evaluation-metrics"/>
    <w:p>
      <w:pPr>
        <w:pStyle w:val="Heading2"/>
      </w:pPr>
      <w:r>
        <w:t xml:space="preserve">Evaluation Metrics</w:t>
      </w:r>
    </w:p>
    <w:p>
      <w:pPr>
        <w:pStyle w:val="FirstParagraph"/>
      </w:pPr>
      <w:r>
        <w:t xml:space="preserve">We will track success through these KPIs specific to Venezuela Caracas operations:</w:t>
      </w:r>
    </w:p>
    <w:p>
      <w:pPr>
        <w:numPr>
          <w:ilvl w:val="0"/>
          <w:numId w:val="1006"/>
        </w:numPr>
        <w:pStyle w:val="Compact"/>
      </w:pPr>
      <w:r>
        <w:rPr>
          <w:bCs/>
          <w:b/>
        </w:rPr>
        <w:t xml:space="preserve">Application Rate per Posting:</w:t>
      </w:r>
      <w:r>
        <w:t xml:space="preserve"> </w:t>
      </w:r>
      <w:r>
        <w:t xml:space="preserve">Target: 15+ applications/position (current rate: 6.3).</w:t>
      </w:r>
    </w:p>
    <w:p>
      <w:pPr>
        <w:numPr>
          <w:ilvl w:val="0"/>
          <w:numId w:val="1006"/>
        </w:numPr>
        <w:pStyle w:val="Compact"/>
      </w:pPr>
      <w:r>
        <w:rPr>
          <w:bCs/>
          <w:b/>
        </w:rPr>
        <w:t xml:space="preserve">Time-to-Hire in Caracas:</w:t>
      </w:r>
      <w:r>
        <w:t xml:space="preserve"> </w:t>
      </w:r>
      <w:r>
        <w:t xml:space="preserve">Target: ≤45 days (current average: 92 days).</w:t>
      </w:r>
    </w:p>
    <w:p>
      <w:pPr>
        <w:numPr>
          <w:ilvl w:val="0"/>
          <w:numId w:val="1006"/>
        </w:numPr>
        <w:pStyle w:val="Compact"/>
      </w:pPr>
      <w:r>
        <w:rPr>
          <w:bCs/>
          <w:b/>
        </w:rPr>
        <w:t xml:space="preserve">Candidate Satisfaction (Net Promoter Score):</w:t>
      </w:r>
      <w:r>
        <w:t xml:space="preserve"> </w:t>
      </w:r>
      <w:r>
        <w:t xml:space="preserve">Target: ≥80/100.</w:t>
      </w:r>
    </w:p>
    <w:p>
      <w:pPr>
        <w:numPr>
          <w:ilvl w:val="0"/>
          <w:numId w:val="1006"/>
        </w:numPr>
        <w:pStyle w:val="Compact"/>
      </w:pPr>
      <w:r>
        <w:rPr>
          <w:bCs/>
          <w:b/>
        </w:rPr>
        <w:t xml:space="preserve">Retention Rate at 12 Months:</w:t>
      </w:r>
      <w:r>
        <w:t xml:space="preserve"> </w:t>
      </w:r>
      <w:r>
        <w:t xml:space="preserve">Target: ≥85% (industry average in Venezuela: 56%).</w:t>
      </w:r>
    </w:p>
    <w:bookmarkEnd w:id="30"/>
    <w:bookmarkStart w:id="31" w:name="conclusion"/>
    <w:p>
      <w:pPr>
        <w:pStyle w:val="Heading2"/>
      </w:pPr>
      <w:r>
        <w:t xml:space="preserve">Conclusion</w:t>
      </w:r>
    </w:p>
    <w:p>
      <w:pPr>
        <w:pStyle w:val="FirstParagraph"/>
      </w:pPr>
      <w:r>
        <w:t xml:space="preserve">This Marketing Plan transforms the recruitment of Laboratory Technicians in Venezuela Caracas from a reactive necessity into a strategic advantage. By deeply understanding the local context—addressing economic realities, leveraging community trust, and emphasizing professional stability—we position our organization as the preferred employer for skilled laboratory professionals in Venezuela's most critical market. The success of this plan will directly impact healthcare delivery across Caracas, demonstrating how targeted recruitment strategies can overcome systemic challenges to build a stronger medical workforce in Venezuela.</w:t>
      </w:r>
    </w:p>
    <w:p>
      <w:pPr>
        <w:pStyle w:val="BodyText"/>
      </w:pPr>
      <w:r>
        <w:rPr>
          <w:bCs/>
          <w:b/>
        </w:rPr>
        <w:t xml:space="preserve">Final Note:</w:t>
      </w:r>
      <w:r>
        <w:t xml:space="preserve"> </w:t>
      </w:r>
      <w:r>
        <w:t xml:space="preserve">All initiatives comply with Venezuelan labor regulations and prioritize ethical recruitment practices that respect the socioeconomic realities faced by professionals in Caracas. Our commitment is not merely filling positions but cultivating lasting careers for Laboratory Technicians who choose to serve Venezuela's communities.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Position in Venezuela Caracas</dc:title>
  <dc:creator/>
  <dc:language>en</dc:language>
  <cp:keywords/>
  <dcterms:created xsi:type="dcterms:W3CDTF">2025-12-12T12:37:11Z</dcterms:created>
  <dcterms:modified xsi:type="dcterms:W3CDTF">2025-12-12T12:37:11Z</dcterms:modified>
</cp:coreProperties>
</file>

<file path=docProps/custom.xml><?xml version="1.0" encoding="utf-8"?>
<Properties xmlns="http://schemas.openxmlformats.org/officeDocument/2006/custom-properties" xmlns:vt="http://schemas.openxmlformats.org/officeDocument/2006/docPropsVTypes"/>
</file>