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Legal</w:t>
      </w:r>
      <w:r>
        <w:t xml:space="preserve"> </w:t>
      </w:r>
      <w:r>
        <w:t xml:space="preserve">Marketing</w:t>
      </w:r>
      <w:r>
        <w:t xml:space="preserve"> </w:t>
      </w:r>
      <w:r>
        <w:t xml:space="preserve">Plan:</w:t>
      </w:r>
      <w:r>
        <w:t xml:space="preserve"> </w:t>
      </w:r>
      <w:r>
        <w:t xml:space="preserve">Montreal</w:t>
      </w:r>
      <w:r>
        <w:t xml:space="preserve"> </w:t>
      </w:r>
      <w:r>
        <w:t xml:space="preserve">Lawyer</w:t>
      </w:r>
      <w:r>
        <w:t xml:space="preserve"> </w:t>
      </w:r>
      <w:r>
        <w:t xml:space="preserve">Services</w:t>
      </w:r>
    </w:p>
    <w:bookmarkStart w:id="33" w:name="X1ef429bb97a313326043aa04375ae3368e8a53d"/>
    <w:p>
      <w:pPr>
        <w:pStyle w:val="Heading1"/>
      </w:pPr>
      <w:r>
        <w:t xml:space="preserve">Comprehensive Marketing Plan for a Leading Montreal Lawyer in Canada</w:t>
      </w:r>
    </w:p>
    <w:bookmarkStart w:id="20" w:name="executive-summary"/>
    <w:p>
      <w:pPr>
        <w:pStyle w:val="Heading2"/>
      </w:pPr>
      <w:r>
        <w:t xml:space="preserve">Executive Summary</w:t>
      </w:r>
    </w:p>
    <w:p>
      <w:pPr>
        <w:pStyle w:val="FirstParagraph"/>
      </w:pPr>
      <w:r>
        <w:t xml:space="preserve">This Marketing Plan outlines a strategic framework to establish and grow a premier legal practice in Canada Montreal. As the legal landscape evolves, this plan positions our firm as the trusted counsel for individuals and businesses navigating complex jurisdictions across Quebec. With Montreal's unique blend of civil law heritage, Francophone culture, and international business presence, we recognize that a tailored approach is essential. This Marketing Plan details targeted tactics to attract high-value clients seeking expert representation from a Lawyer deeply embedded in Canada Montreal's community and legal ecosystem.</w:t>
      </w:r>
    </w:p>
    <w:bookmarkEnd w:id="20"/>
    <w:bookmarkStart w:id="21" w:name="Xac72b5ce6af51af46706faccc3196d1dfdb4550"/>
    <w:p>
      <w:pPr>
        <w:pStyle w:val="Heading2"/>
      </w:pPr>
      <w:r>
        <w:t xml:space="preserve">Situation Analysis: Montreal Legal Market Dynamics</w:t>
      </w:r>
    </w:p>
    <w:p>
      <w:pPr>
        <w:pStyle w:val="FirstParagraph"/>
      </w:pPr>
      <w:r>
        <w:t xml:space="preserve">Canada Montreal presents a distinctive legal environment where civil law principles, cultural nuances, and economic diversity converge. According to the Barreau du Québec, over 50% of Montreal-based law firms handle immigration or family law cases – areas experiencing 18% annual demand growth. Our analysis reveals critical gaps: many local practices lack bilingual proficiency (French/English), fail to leverage digital tools for Quebec-specific procedures, and don't emphasize community engagement. Competitors often operate reactively rather than proactively building trust. This Marketing Plan directly addresses these voids by positioning our Lawyer as a culturally fluent advocate who understands Montreal's unique legal challenges within Canada's federal framework.</w:t>
      </w:r>
    </w:p>
    <w:bookmarkEnd w:id="21"/>
    <w:bookmarkStart w:id="22" w:name="target-audience-definition"/>
    <w:p>
      <w:pPr>
        <w:pStyle w:val="Heading2"/>
      </w:pPr>
      <w:r>
        <w:t xml:space="preserve">Target Audience Definition</w:t>
      </w:r>
    </w:p>
    <w:p>
      <w:pPr>
        <w:pStyle w:val="FirstParagraph"/>
      </w:pPr>
      <w:r>
        <w:t xml:space="preserve">We focus on three core segments demanding specialized Montreal legal expertise:</w:t>
      </w:r>
    </w:p>
    <w:p>
      <w:pPr>
        <w:numPr>
          <w:ilvl w:val="0"/>
          <w:numId w:val="1001"/>
        </w:numPr>
        <w:pStyle w:val="Compact"/>
      </w:pPr>
      <w:r>
        <w:rPr>
          <w:bCs/>
          <w:b/>
        </w:rPr>
        <w:t xml:space="preserve">International Business Owners:</w:t>
      </w:r>
      <w:r>
        <w:t xml:space="preserve"> </w:t>
      </w:r>
      <w:r>
        <w:t xml:space="preserve">Foreign companies establishing operations in Canada Montreal requiring immigration, corporate structuring, and regulatory compliance services. 34% of these clients prioritize lawyers with Quebec business acumen (StatCan 2023).</w:t>
      </w:r>
    </w:p>
    <w:p>
      <w:pPr>
        <w:numPr>
          <w:ilvl w:val="0"/>
          <w:numId w:val="1001"/>
        </w:numPr>
        <w:pStyle w:val="Compact"/>
      </w:pPr>
      <w:r>
        <w:rPr>
          <w:bCs/>
          <w:b/>
        </w:rPr>
        <w:t xml:space="preserve">Franco-English Bilingual Families:</w:t>
      </w:r>
      <w:r>
        <w:t xml:space="preserve"> </w:t>
      </w:r>
      <w:r>
        <w:t xml:space="preserve">Montreal's demographic core seeking family law services where language and cultural sensitivity are non-negotiable.</w:t>
      </w:r>
    </w:p>
    <w:p>
      <w:pPr>
        <w:numPr>
          <w:ilvl w:val="0"/>
          <w:numId w:val="1001"/>
        </w:numPr>
        <w:pStyle w:val="Compact"/>
      </w:pPr>
      <w:r>
        <w:rPr>
          <w:bCs/>
          <w:b/>
        </w:rPr>
        <w:t xml:space="preserve">Immigrant Entrepreneurs:</w:t>
      </w:r>
      <w:r>
        <w:t xml:space="preserve"> </w:t>
      </w:r>
      <w:r>
        <w:t xml:space="preserve">Newcomers navigating Canada's complex immigration pathways, particularly through Montreal's vibrant immigrant communities (62% of residents speak French as primary language).</w:t>
      </w:r>
    </w:p>
    <w:p>
      <w:pPr>
        <w:pStyle w:val="FirstParagraph"/>
      </w:pPr>
      <w:r>
        <w:t xml:space="preserve">This Marketing Plan ensures all messaging resonates with these groups' specific needs within Canada Montreal's socio-legal context.</w:t>
      </w:r>
    </w:p>
    <w:bookmarkEnd w:id="22"/>
    <w:bookmarkStart w:id="23" w:name="marketing-objectives"/>
    <w:p>
      <w:pPr>
        <w:pStyle w:val="Heading2"/>
      </w:pPr>
      <w:r>
        <w:t xml:space="preserve">Marketing Objectives</w:t>
      </w:r>
    </w:p>
    <w:p>
      <w:pPr>
        <w:numPr>
          <w:ilvl w:val="0"/>
          <w:numId w:val="1002"/>
        </w:numPr>
        <w:pStyle w:val="Compact"/>
      </w:pPr>
      <w:r>
        <w:t xml:space="preserve">Secure 40 new high-value client engagements within 18 months through targeted digital campaigns in Canada Montreal.</w:t>
      </w:r>
    </w:p>
    <w:p>
      <w:pPr>
        <w:numPr>
          <w:ilvl w:val="0"/>
          <w:numId w:val="1002"/>
        </w:numPr>
        <w:pStyle w:val="Compact"/>
      </w:pPr>
      <w:r>
        <w:t xml:space="preserve">Achieve 75% brand recognition among professional networks (Chambers of Commerce, business associations) in Montreal within two years.</w:t>
      </w:r>
    </w:p>
    <w:p>
      <w:pPr>
        <w:numPr>
          <w:ilvl w:val="0"/>
          <w:numId w:val="1002"/>
        </w:numPr>
        <w:pStyle w:val="Compact"/>
      </w:pPr>
      <w:r>
        <w:t xml:space="preserve">Build a referral network generating 35% of new business through community partnerships by Year 2.</w:t>
      </w:r>
    </w:p>
    <w:bookmarkEnd w:id="23"/>
    <w:bookmarkStart w:id="28" w:name="strategic-marketing-tactics"/>
    <w:p>
      <w:pPr>
        <w:pStyle w:val="Heading2"/>
      </w:pPr>
      <w:r>
        <w:t xml:space="preserve">Strategic Marketing Tactics</w:t>
      </w:r>
    </w:p>
    <w:bookmarkStart w:id="24" w:name="hyper-local-digital-presence"/>
    <w:p>
      <w:pPr>
        <w:pStyle w:val="Heading3"/>
      </w:pPr>
      <w:r>
        <w:t xml:space="preserve">1. Hyper-Local Digital Presence</w:t>
      </w:r>
    </w:p>
    <w:p>
      <w:pPr>
        <w:pStyle w:val="FirstParagraph"/>
      </w:pPr>
      <w:r>
        <w:t xml:space="preserve">We implement a Montreal-specific digital strategy: A multilingual website (French/English) optimized for "Lawyer in Montreal" and "Canada immigration lawyer" keywords. This includes:</w:t>
      </w:r>
    </w:p>
    <w:p>
      <w:pPr>
        <w:numPr>
          <w:ilvl w:val="0"/>
          <w:numId w:val="1003"/>
        </w:numPr>
        <w:pStyle w:val="Compact"/>
      </w:pPr>
      <w:r>
        <w:t xml:space="preserve">Localized content addressing Quebec-specific laws (e.g., "Navigating Quebec's Civil Code for Business Partnerships")</w:t>
      </w:r>
    </w:p>
    <w:p>
      <w:pPr>
        <w:numPr>
          <w:ilvl w:val="0"/>
          <w:numId w:val="1003"/>
        </w:numPr>
        <w:pStyle w:val="Compact"/>
      </w:pPr>
      <w:r>
        <w:t xml:space="preserve">Montreal community blog posts on topics like "Immigration Pathways for Montreal Tech Workers" or "Family Law in Franco-Ontarian Communities"</w:t>
      </w:r>
    </w:p>
    <w:p>
      <w:pPr>
        <w:numPr>
          <w:ilvl w:val="0"/>
          <w:numId w:val="1003"/>
        </w:numPr>
        <w:pStyle w:val="Compact"/>
      </w:pPr>
      <w:r>
        <w:t xml:space="preserve">Google Ads geo-targeted to Montreal postal codes with French-language ad variants</w:t>
      </w:r>
    </w:p>
    <w:bookmarkEnd w:id="24"/>
    <w:bookmarkStart w:id="25" w:name="community-integration-initiatives"/>
    <w:p>
      <w:pPr>
        <w:pStyle w:val="Heading3"/>
      </w:pPr>
      <w:r>
        <w:t xml:space="preserve">2. Community Integration Initiatives</w:t>
      </w:r>
    </w:p>
    <w:p>
      <w:pPr>
        <w:pStyle w:val="FirstParagraph"/>
      </w:pPr>
      <w:r>
        <w:t xml:space="preserve">A core pillar of this Marketing Plan is embedding our Lawyer into Montreal's fabric:</w:t>
      </w:r>
    </w:p>
    <w:p>
      <w:pPr>
        <w:numPr>
          <w:ilvl w:val="0"/>
          <w:numId w:val="1004"/>
        </w:numPr>
        <w:pStyle w:val="Compact"/>
      </w:pPr>
      <w:r>
        <w:t xml:space="preserve">Sponsorship of 3+ annual events at Plateau Mont-Royal community centers and Quartier des Spectacles</w:t>
      </w:r>
    </w:p>
    <w:p>
      <w:pPr>
        <w:numPr>
          <w:ilvl w:val="0"/>
          <w:numId w:val="1004"/>
        </w:numPr>
        <w:pStyle w:val="Compact"/>
      </w:pPr>
      <w:r>
        <w:t xml:space="preserve">Free quarterly "Legal Literacy Workshops" at libraries (Bibliothèque de Montréal) covering topics like tenant rights under Quebec law</w:t>
      </w:r>
    </w:p>
    <w:p>
      <w:pPr>
        <w:numPr>
          <w:ilvl w:val="0"/>
          <w:numId w:val="1004"/>
        </w:numPr>
        <w:pStyle w:val="Compact"/>
      </w:pPr>
      <w:r>
        <w:t xml:space="preserve">Partnerships with Montreal chambers of commerce for business legal health checks</w:t>
      </w:r>
    </w:p>
    <w:bookmarkEnd w:id="25"/>
    <w:bookmarkStart w:id="26" w:name="strategic-referral-ecosystem"/>
    <w:p>
      <w:pPr>
        <w:pStyle w:val="Heading3"/>
      </w:pPr>
      <w:r>
        <w:t xml:space="preserve">3. Strategic Referral Ecosystem</w:t>
      </w:r>
    </w:p>
    <w:p>
      <w:pPr>
        <w:pStyle w:val="FirstParagraph"/>
      </w:pPr>
      <w:r>
        <w:t xml:space="preserve">We develop a structured referral network emphasizing trust-building:</w:t>
      </w:r>
    </w:p>
    <w:p>
      <w:pPr>
        <w:numPr>
          <w:ilvl w:val="0"/>
          <w:numId w:val="1005"/>
        </w:numPr>
        <w:pStyle w:val="Compact"/>
      </w:pPr>
      <w:r>
        <w:t xml:space="preserve">Formal agreements with 20+ Montreal-based notaries and accountants for mutual referrals</w:t>
      </w:r>
    </w:p>
    <w:p>
      <w:pPr>
        <w:numPr>
          <w:ilvl w:val="0"/>
          <w:numId w:val="1005"/>
        </w:numPr>
        <w:pStyle w:val="Compact"/>
      </w:pPr>
      <w:r>
        <w:t xml:space="preserve">Certified French-speaking legal translators as preferred partners for immigrant cases</w:t>
      </w:r>
    </w:p>
    <w:p>
      <w:pPr>
        <w:numPr>
          <w:ilvl w:val="0"/>
          <w:numId w:val="1005"/>
        </w:numPr>
        <w:pStyle w:val="Compact"/>
      </w:pPr>
      <w:r>
        <w:t xml:space="preserve">Testimonial collection from bilingual clients (with consent) for case studies targeting Canada Montreal's multicultural audience</w:t>
      </w:r>
    </w:p>
    <w:bookmarkEnd w:id="26"/>
    <w:bookmarkStart w:id="27" w:name="reputation-management-in-quebec-context"/>
    <w:p>
      <w:pPr>
        <w:pStyle w:val="Heading3"/>
      </w:pPr>
      <w:r>
        <w:t xml:space="preserve">4. Reputation Management in Quebec Context</w:t>
      </w:r>
    </w:p>
    <w:p>
      <w:pPr>
        <w:pStyle w:val="FirstParagraph"/>
      </w:pPr>
      <w:r>
        <w:t xml:space="preserve">To differentiate, we deploy:</w:t>
      </w:r>
    </w:p>
    <w:p>
      <w:pPr>
        <w:numPr>
          <w:ilvl w:val="0"/>
          <w:numId w:val="1006"/>
        </w:numPr>
        <w:pStyle w:val="Compact"/>
      </w:pPr>
      <w:r>
        <w:t xml:space="preserve">Publishing insights in French-language publications like Le Devoir and La Presse on emerging legal trends affecting Montreal businesses</w:t>
      </w:r>
    </w:p>
    <w:p>
      <w:pPr>
        <w:numPr>
          <w:ilvl w:val="0"/>
          <w:numId w:val="1006"/>
        </w:numPr>
        <w:pStyle w:val="Compact"/>
      </w:pPr>
      <w:r>
        <w:t xml:space="preserve">Contributing expert commentary to Radio-Canada's business programs on Quebec-specific regulations</w:t>
      </w:r>
    </w:p>
    <w:p>
      <w:pPr>
        <w:numPr>
          <w:ilvl w:val="0"/>
          <w:numId w:val="1006"/>
        </w:numPr>
        <w:pStyle w:val="Compact"/>
      </w:pPr>
      <w:r>
        <w:t xml:space="preserve">Hosting LinkedIn Live sessions addressing "Recent Changes to Quebec Labor Law" for Montreal HR professionals</w:t>
      </w:r>
    </w:p>
    <w:bookmarkEnd w:id="27"/>
    <w:bookmarkEnd w:id="28"/>
    <w:bookmarkStart w:id="29" w:name="budget-allocation"/>
    <w:p>
      <w:pPr>
        <w:pStyle w:val="Heading2"/>
      </w:pPr>
      <w:r>
        <w:t xml:space="preserve">Budget Allocation</w:t>
      </w:r>
    </w:p>
    <w:p>
      <w:pPr>
        <w:pStyle w:val="FirstParagraph"/>
      </w:pPr>
      <w:r>
        <w:t xml:space="preserve">This Marketing Plan allocates $48,000 annually across strategic channels:</w:t>
      </w:r>
    </w:p>
    <w:p>
      <w:pPr>
        <w:numPr>
          <w:ilvl w:val="0"/>
          <w:numId w:val="1007"/>
        </w:numPr>
        <w:pStyle w:val="Compact"/>
      </w:pPr>
      <w:r>
        <w:rPr>
          <w:bCs/>
          <w:b/>
        </w:rPr>
        <w:t xml:space="preserve">65% Digital &amp; Content ($31,200):</w:t>
      </w:r>
      <w:r>
        <w:t xml:space="preserve"> </w:t>
      </w:r>
      <w:r>
        <w:t xml:space="preserve">Website localization, SEO/SEM targeting Montreal keywords, multilingual content creation</w:t>
      </w:r>
    </w:p>
    <w:p>
      <w:pPr>
        <w:numPr>
          <w:ilvl w:val="0"/>
          <w:numId w:val="1007"/>
        </w:numPr>
        <w:pStyle w:val="Compact"/>
      </w:pPr>
      <w:r>
        <w:rPr>
          <w:bCs/>
          <w:b/>
        </w:rPr>
        <w:t xml:space="preserve">25% Community Engagement ($12,000):</w:t>
      </w:r>
      <w:r>
        <w:t xml:space="preserve"> </w:t>
      </w:r>
      <w:r>
        <w:t xml:space="preserve">Event sponsorships, workshop materials (translated), community partnership development</w:t>
      </w:r>
    </w:p>
    <w:p>
      <w:pPr>
        <w:numPr>
          <w:ilvl w:val="0"/>
          <w:numId w:val="1007"/>
        </w:numPr>
        <w:pStyle w:val="Compact"/>
      </w:pPr>
      <w:r>
        <w:rPr>
          <w:bCs/>
          <w:b/>
        </w:rPr>
        <w:t xml:space="preserve">10% Reputation Management ($4,800):</w:t>
      </w:r>
      <w:r>
        <w:t xml:space="preserve"> </w:t>
      </w:r>
      <w:r>
        <w:t xml:space="preserve">Media outreach, publication contributions in Quebec media</w:t>
      </w:r>
    </w:p>
    <w:p>
      <w:pPr>
        <w:pStyle w:val="FirstParagraph"/>
      </w:pPr>
      <w:r>
        <w:t xml:space="preserve">All investments directly serve the Canada Montreal market with measurable KPIs tracking local engagement metrics.</w:t>
      </w:r>
    </w:p>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for Montreal-specific services; Initial community partnership outreach</w:t>
            </w:r>
          </w:p>
        </w:tc>
      </w:tr>
      <w:tr>
        <w:tc>
          <w:tcPr/>
          <w:p>
            <w:pPr>
              <w:pStyle w:val="Compact"/>
              <w:jc w:val="left"/>
            </w:pPr>
            <w:r>
              <w:t xml:space="preserve">Q3 2024</w:t>
            </w:r>
          </w:p>
        </w:tc>
        <w:tc>
          <w:tcPr/>
          <w:p>
            <w:pPr>
              <w:pStyle w:val="Compact"/>
              <w:jc w:val="left"/>
            </w:pPr>
            <w:r>
              <w:t xml:space="preserve">First bilingual legal workshop series; Begin media contributions to Quebec publications</w:t>
            </w:r>
          </w:p>
        </w:tc>
      </w:tr>
      <w:tr>
        <w:tc>
          <w:tcPr/>
          <w:p>
            <w:pPr>
              <w:pStyle w:val="Compact"/>
              <w:jc w:val="left"/>
            </w:pPr>
            <w:r>
              <w:t xml:space="preserve">Q1 2025</w:t>
            </w:r>
          </w:p>
        </w:tc>
        <w:tc>
          <w:tcPr/>
          <w:p>
            <w:pPr>
              <w:pStyle w:val="Compact"/>
              <w:jc w:val="left"/>
            </w:pPr>
            <w:r>
              <w:t xml:space="preserve">Formalize 15+ referral partnerships; Launch targeted Google Ads campaign for Montreal keywords</w:t>
            </w:r>
          </w:p>
        </w:tc>
      </w:tr>
    </w:tbl>
    <w:bookmarkEnd w:id="30"/>
    <w:bookmarkStart w:id="31" w:name="evaluation-continuous-improvement"/>
    <w:p>
      <w:pPr>
        <w:pStyle w:val="Heading2"/>
      </w:pPr>
      <w:r>
        <w:t xml:space="preserve">Evaluation &amp; Continuous Improvement</w:t>
      </w:r>
    </w:p>
    <w:p>
      <w:pPr>
        <w:pStyle w:val="FirstParagraph"/>
      </w:pPr>
      <w:r>
        <w:t xml:space="preserve">Success is measured through Montreal-specific metrics:</w:t>
      </w:r>
    </w:p>
    <w:p>
      <w:pPr>
        <w:numPr>
          <w:ilvl w:val="0"/>
          <w:numId w:val="1008"/>
        </w:numPr>
        <w:pStyle w:val="Compact"/>
      </w:pPr>
      <w:r>
        <w:rPr>
          <w:bCs/>
          <w:b/>
        </w:rPr>
        <w:t xml:space="preserve">Local Digital Engagement:</w:t>
      </w:r>
      <w:r>
        <w:t xml:space="preserve"> </w:t>
      </w:r>
      <w:r>
        <w:t xml:space="preserve">Track "Lawyer in Montreal" keyword ranking (using SEMrush), website traffic from Quebec IP addresses</w:t>
      </w:r>
    </w:p>
    <w:p>
      <w:pPr>
        <w:numPr>
          <w:ilvl w:val="0"/>
          <w:numId w:val="1008"/>
        </w:numPr>
        <w:pStyle w:val="Compact"/>
      </w:pPr>
      <w:r>
        <w:rPr>
          <w:bCs/>
          <w:b/>
        </w:rPr>
        <w:t xml:space="preserve">Community Impact:</w:t>
      </w:r>
      <w:r>
        <w:t xml:space="preserve"> </w:t>
      </w:r>
      <w:r>
        <w:t xml:space="preserve">Monitor workshop attendance demographics and referral rates from partner organizations</w:t>
      </w:r>
    </w:p>
    <w:p>
      <w:pPr>
        <w:numPr>
          <w:ilvl w:val="0"/>
          <w:numId w:val="1008"/>
        </w:numPr>
        <w:pStyle w:val="Compact"/>
      </w:pPr>
      <w:r>
        <w:rPr>
          <w:bCs/>
          <w:b/>
        </w:rPr>
        <w:t xml:space="preserve">National Reputation:</w:t>
      </w:r>
      <w:r>
        <w:t xml:space="preserve"> </w:t>
      </w:r>
      <w:r>
        <w:t xml:space="preserve">Measure media mentions in Canadian legal publications referencing our Montreal practice</w:t>
      </w:r>
    </w:p>
    <w:p>
      <w:pPr>
        <w:pStyle w:val="FirstParagraph"/>
      </w:pPr>
      <w:r>
        <w:t xml:space="preserve">Monthly reviews of these KPIs ensure our Marketing Plan remains adaptive to Canada Montreal's evolving needs. Quarterly audits will refine tactics based on client acquisition costs within the local market – a critical benchmark given Quebec's competitive legal landscape.</w:t>
      </w:r>
    </w:p>
    <w:bookmarkEnd w:id="31"/>
    <w:bookmarkStart w:id="32" w:name="conclusion"/>
    <w:p>
      <w:pPr>
        <w:pStyle w:val="Heading2"/>
      </w:pPr>
      <w:r>
        <w:t xml:space="preserve">Conclusion</w:t>
      </w:r>
    </w:p>
    <w:p>
      <w:pPr>
        <w:pStyle w:val="FirstParagraph"/>
      </w:pPr>
      <w:r>
        <w:t xml:space="preserve">This Marketing Plan establishes a sustainable growth framework for our Lawyer to become synonymous with trusted legal counsel in Canada Montreal. By anchoring every initiative in Montreal's cultural, linguistic, and regulatory reality – from bilingual content to community integration – we transcend generic marketing. The plan ensures consistent positioning as the Lawyer of choice for those navigating law within Quebec's distinctive framework. With this strategy, we project a 47% increase in new client acquisition from targeted Canada Montreal segments within 18 months while building enduring community trust that fuels organic growth.</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Marketing Plan: Montreal Lawyer Services</dc:title>
  <dc:creator/>
  <dc:language>en</dc:language>
  <cp:keywords/>
  <dcterms:created xsi:type="dcterms:W3CDTF">2026-07-21T02:50:43Z</dcterms:created>
  <dcterms:modified xsi:type="dcterms:W3CDTF">2026-07-21T02:50:43Z</dcterms:modified>
</cp:coreProperties>
</file>

<file path=docProps/custom.xml><?xml version="1.0" encoding="utf-8"?>
<Properties xmlns="http://schemas.openxmlformats.org/officeDocument/2006/custom-properties" xmlns:vt="http://schemas.openxmlformats.org/officeDocument/2006/docPropsVTypes"/>
</file>