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Law</w:t>
      </w:r>
      <w:r>
        <w:t xml:space="preserve"> </w:t>
      </w:r>
      <w:r>
        <w:t xml:space="preserve">Firm</w:t>
      </w:r>
      <w:r>
        <w:t xml:space="preserve"> </w:t>
      </w:r>
      <w:r>
        <w:t xml:space="preserve">-</w:t>
      </w:r>
      <w:r>
        <w:t xml:space="preserve"> </w:t>
      </w:r>
      <w:r>
        <w:t xml:space="preserve">Canada</w:t>
      </w:r>
    </w:p>
    <w:bookmarkStart w:id="33" w:name="X05cc53658e80c101acfbb1fd2da8588c1f6abf1"/>
    <w:p>
      <w:pPr>
        <w:pStyle w:val="Heading1"/>
      </w:pPr>
      <w:r>
        <w:t xml:space="preserve">Comprehensive Marketing Plan for [Firm Name] Law Practice: Delivering Excellence in Canada Vancouver</w:t>
      </w:r>
    </w:p>
    <w:bookmarkStart w:id="20" w:name="executive-summary"/>
    <w:p>
      <w:pPr>
        <w:pStyle w:val="Heading2"/>
      </w:pPr>
      <w:r>
        <w:t xml:space="preserve">Executive Summary</w:t>
      </w:r>
    </w:p>
    <w:p>
      <w:pPr>
        <w:pStyle w:val="FirstParagraph"/>
      </w:pPr>
      <w:r>
        <w:t xml:space="preserve">This Marketing Plan outlines a strategic roadmap for [Firm Name], a premier law practice based in Canada Vancouver. Designed to establish leadership in the competitive Canadian legal market, this plan focuses on attracting high-value clients through hyper-localized strategies while emphasizing our expertise as a trusted Vancouver lawyer. With 78% of British Columbians preferring locally-based legal counsel according to 2023 Law Society of BC data, our Vancouver-centric approach positions us to capture significant market share. This document details how we will leverage our Canada Vancouver location to deliver exceptional client experiences that set us apart from national firms and generic online legal services.</w:t>
      </w:r>
    </w:p>
    <w:bookmarkEnd w:id="20"/>
    <w:bookmarkStart w:id="21" w:name="X784464017df608b9d97712488e79c629e1ca14a"/>
    <w:p>
      <w:pPr>
        <w:pStyle w:val="Heading2"/>
      </w:pPr>
      <w:r>
        <w:t xml:space="preserve">Market Analysis: Canada Vancouver Legal Landscape</w:t>
      </w:r>
    </w:p>
    <w:p>
      <w:pPr>
        <w:pStyle w:val="FirstParagraph"/>
      </w:pPr>
      <w:r>
        <w:t xml:space="preserve">The Canada Vancouver legal market presents unique opportunities. With a population of 2.6 million in Metro Vancouver, 45% of residents require legal services annually (BC Stats, 2023), yet only 38% report satisfaction with current providers due to impersonal service models. Key trends include rising demand for immigration law (up 62% since pandemic), business litigation from the city's booming tech sector, and family law needs driven by Vancouver's high cost of living. Competitors include large national firms offering standardized services and smaller local practices struggling with digital marketing—creating a clear gap for a Vancouver-based lawyer that combines local expertise with modern client engagement.</w:t>
      </w:r>
    </w:p>
    <w:bookmarkEnd w:id="21"/>
    <w:bookmarkStart w:id="22" w:name="marketing-objectives-2024-2025"/>
    <w:p>
      <w:pPr>
        <w:pStyle w:val="Heading2"/>
      </w:pPr>
      <w:r>
        <w:t xml:space="preserve">Marketing Objectives (2024-2025)</w:t>
      </w:r>
    </w:p>
    <w:p>
      <w:pPr>
        <w:numPr>
          <w:ilvl w:val="0"/>
          <w:numId w:val="1001"/>
        </w:numPr>
        <w:pStyle w:val="Compact"/>
      </w:pPr>
      <w:r>
        <w:t xml:space="preserve">Secure 180 new clients within 18 months, with 75% from Vancouver and surrounding regions</w:t>
      </w:r>
    </w:p>
    <w:p>
      <w:pPr>
        <w:numPr>
          <w:ilvl w:val="0"/>
          <w:numId w:val="1001"/>
        </w:numPr>
        <w:pStyle w:val="Compact"/>
      </w:pPr>
      <w:r>
        <w:t xml:space="preserve">Achieve 4.9/5 average client rating on Google My Business within one year</w:t>
      </w:r>
    </w:p>
    <w:p>
      <w:pPr>
        <w:numPr>
          <w:ilvl w:val="0"/>
          <w:numId w:val="1001"/>
        </w:numPr>
        <w:pStyle w:val="Compact"/>
      </w:pPr>
      <w:r>
        <w:t xml:space="preserve">Attain top-3 visibility for key practice areas (e.g., "immigration lawyer Vancouver," "business litigation lawyer Canada") in local search results</w:t>
      </w:r>
    </w:p>
    <w:p>
      <w:pPr>
        <w:numPr>
          <w:ilvl w:val="0"/>
          <w:numId w:val="1001"/>
        </w:numPr>
        <w:pStyle w:val="Compact"/>
      </w:pPr>
      <w:r>
        <w:t xml:space="preserve">Generate 30% of new business through community partnerships with Vancouver organizations</w:t>
      </w:r>
    </w:p>
    <w:bookmarkEnd w:id="22"/>
    <w:bookmarkStart w:id="23" w:name="target-audience-segmentation"/>
    <w:p>
      <w:pPr>
        <w:pStyle w:val="Heading2"/>
      </w:pPr>
      <w:r>
        <w:t xml:space="preserve">Target Audience Segmentation</w:t>
      </w:r>
    </w:p>
    <w:p>
      <w:pPr>
        <w:pStyle w:val="FirstParagraph"/>
      </w:pPr>
      <w:r>
        <w:t xml:space="preserve">We focus on three high-potential segments within Canada Vancouver:</w:t>
      </w:r>
    </w:p>
    <w:p>
      <w:pPr>
        <w:numPr>
          <w:ilvl w:val="0"/>
          <w:numId w:val="1002"/>
        </w:numPr>
        <w:pStyle w:val="Compact"/>
      </w:pPr>
      <w:r>
        <w:rPr>
          <w:bCs/>
          <w:b/>
        </w:rPr>
        <w:t xml:space="preserve">Vancouver Immigrant Families:</w:t>
      </w:r>
      <w:r>
        <w:t xml:space="preserve"> </w:t>
      </w:r>
      <w:r>
        <w:t xml:space="preserve">Newcomers seeking PR applications, citizenship, and family sponsorship. They prioritize culturally sensitive legal guidance in our diverse city.</w:t>
      </w:r>
    </w:p>
    <w:p>
      <w:pPr>
        <w:numPr>
          <w:ilvl w:val="0"/>
          <w:numId w:val="1002"/>
        </w:numPr>
        <w:pStyle w:val="Compact"/>
      </w:pPr>
      <w:r>
        <w:rPr>
          <w:bCs/>
          <w:b/>
        </w:rPr>
        <w:t xml:space="preserve">Vancouver Tech Entrepreneurs:</w:t>
      </w:r>
      <w:r>
        <w:t xml:space="preserve"> </w:t>
      </w:r>
      <w:r>
        <w:t xml:space="preserve">Startup founders needing business formation, IP protection, and venture capital agreements. They value local expertise in BC's innovation ecosystem.</w:t>
      </w:r>
    </w:p>
    <w:p>
      <w:pPr>
        <w:numPr>
          <w:ilvl w:val="0"/>
          <w:numId w:val="1002"/>
        </w:numPr>
        <w:pStyle w:val="Compact"/>
      </w:pPr>
      <w:r>
        <w:rPr>
          <w:bCs/>
          <w:b/>
        </w:rPr>
        <w:t xml:space="preserve">High-Net-Worth Vancouver Residents:</w:t>
      </w:r>
      <w:r>
        <w:t xml:space="preserve"> </w:t>
      </w:r>
      <w:r>
        <w:t xml:space="preserve">Affluent individuals requiring estate planning, property disputes, and complex family law matters where local court knowledge is critical.</w:t>
      </w:r>
    </w:p>
    <w:bookmarkEnd w:id="23"/>
    <w:bookmarkStart w:id="24" w:name="unique-value-proposition-uvp"/>
    <w:p>
      <w:pPr>
        <w:pStyle w:val="Heading2"/>
      </w:pPr>
      <w:r>
        <w:t xml:space="preserve">Unique Value Proposition (UVP)</w:t>
      </w:r>
    </w:p>
    <w:p>
      <w:pPr>
        <w:pStyle w:val="FirstParagraph"/>
      </w:pPr>
      <w:r>
        <w:t xml:space="preserve">[Firm Name] is not just another lawyer in Canada Vancouver—we are your neighborhood legal partner. Unlike national firms that treat Vancouver as a branch office, our practice was built by lawyers who live and work here. We combine deep knowledge of BC's court systems with hyper-local understanding of community dynamics—from Stanley Park property disputes to Kitsilano family law matters. Our UVP: "Your Vancouver Legal Journey, Mastered by Local Experts."</w:t>
      </w:r>
    </w:p>
    <w:bookmarkEnd w:id="24"/>
    <w:bookmarkStart w:id="28" w:name="marketing-strategies-tactics"/>
    <w:p>
      <w:pPr>
        <w:pStyle w:val="Heading2"/>
      </w:pPr>
      <w:r>
        <w:t xml:space="preserve">Marketing Strategies &amp; Tactics</w:t>
      </w:r>
    </w:p>
    <w:bookmarkStart w:id="25" w:name="Xc8055d6bf0c66f8c5a2d350d8477386e337ce8c"/>
    <w:p>
      <w:pPr>
        <w:pStyle w:val="Heading3"/>
      </w:pPr>
      <w:r>
        <w:t xml:space="preserve">Digital Marketing: Vancouver-Centric Online Presence</w:t>
      </w:r>
    </w:p>
    <w:p>
      <w:pPr>
        <w:numPr>
          <w:ilvl w:val="0"/>
          <w:numId w:val="1003"/>
        </w:numPr>
        <w:pStyle w:val="Compact"/>
      </w:pPr>
      <w:r>
        <w:rPr>
          <w:bCs/>
          <w:b/>
        </w:rPr>
        <w:t xml:space="preserve">Geo-Targeted SEO:</w:t>
      </w:r>
      <w:r>
        <w:t xml:space="preserve"> </w:t>
      </w:r>
      <w:r>
        <w:t xml:space="preserve">Optimize website for "lawyer in Canada Vancouver" and location-specific phrases like "immigration lawyer near me, Vancouver." Create content addressing local issues (e.g., "BC Spousal Support Guidelines: What Vancouver Residents Must Know").</w:t>
      </w:r>
    </w:p>
    <w:p>
      <w:pPr>
        <w:numPr>
          <w:ilvl w:val="0"/>
          <w:numId w:val="1003"/>
        </w:numPr>
        <w:pStyle w:val="Compact"/>
      </w:pPr>
      <w:r>
        <w:rPr>
          <w:bCs/>
          <w:b/>
        </w:rPr>
        <w:t xml:space="preserve">Vancouver Community Content:</w:t>
      </w:r>
      <w:r>
        <w:t xml:space="preserve"> </w:t>
      </w:r>
      <w:r>
        <w:t xml:space="preserve">Publish monthly blog posts on city-specific legal topics (e.g., "How the 2024 BC Residential Tenancy Act Affects Vancouver Renters").</w:t>
      </w:r>
    </w:p>
    <w:p>
      <w:pPr>
        <w:numPr>
          <w:ilvl w:val="0"/>
          <w:numId w:val="1003"/>
        </w:numPr>
        <w:pStyle w:val="Compact"/>
      </w:pPr>
      <w:r>
        <w:rPr>
          <w:bCs/>
          <w:b/>
        </w:rPr>
        <w:t xml:space="preserve">Google Business Profile Management:</w:t>
      </w:r>
      <w:r>
        <w:t xml:space="preserve"> </w:t>
      </w:r>
      <w:r>
        <w:t xml:space="preserve">Showcase Vancouver office location, local service areas, and client testimonials from real Vancouver residents.</w:t>
      </w:r>
    </w:p>
    <w:bookmarkEnd w:id="25"/>
    <w:bookmarkStart w:id="26" w:name="Xe04e5415433970cc7dc3cfba43b968875ad2c45"/>
    <w:p>
      <w:pPr>
        <w:pStyle w:val="Heading3"/>
      </w:pPr>
      <w:r>
        <w:t xml:space="preserve">Community Engagement: Rooted in Canada Vancouver</w:t>
      </w:r>
    </w:p>
    <w:p>
      <w:pPr>
        <w:numPr>
          <w:ilvl w:val="0"/>
          <w:numId w:val="1004"/>
        </w:numPr>
        <w:pStyle w:val="Compact"/>
      </w:pPr>
      <w:r>
        <w:rPr>
          <w:bCs/>
          <w:b/>
        </w:rPr>
        <w:t xml:space="preserve">Vancouver Partnership Program:</w:t>
      </w:r>
      <w:r>
        <w:t xml:space="preserve"> </w:t>
      </w:r>
      <w:r>
        <w:t xml:space="preserve">Sponsor 5+ local organizations annually (e.g., Newcomers to Canada Society, TechBC) for exclusive legal workshops at our Vancouver office.</w:t>
      </w:r>
    </w:p>
    <w:p>
      <w:pPr>
        <w:numPr>
          <w:ilvl w:val="0"/>
          <w:numId w:val="1004"/>
        </w:numPr>
        <w:pStyle w:val="Compact"/>
      </w:pPr>
      <w:r>
        <w:rPr>
          <w:bCs/>
          <w:b/>
        </w:rPr>
        <w:t xml:space="preserve">Neighborhood Legal Clinics:</w:t>
      </w:r>
      <w:r>
        <w:t xml:space="preserve"> </w:t>
      </w:r>
      <w:r>
        <w:t xml:space="preserve">Host free monthly clinics in key Vancouver neighborhoods (Downtown, North Shore, Southlands) addressing localized legal concerns.</w:t>
      </w:r>
    </w:p>
    <w:bookmarkEnd w:id="26"/>
    <w:bookmarkStart w:id="27" w:name="differentiation-from-national-firms"/>
    <w:p>
      <w:pPr>
        <w:pStyle w:val="Heading3"/>
      </w:pPr>
      <w:r>
        <w:t xml:space="preserve">Differentiation from National Firms</w:t>
      </w:r>
    </w:p>
    <w:p>
      <w:pPr>
        <w:pStyle w:val="FirstParagraph"/>
      </w:pPr>
      <w:r>
        <w:t xml:space="preserve">We strategically highlight our Vancouver advantage through all touchpoints:</w:t>
      </w:r>
      <w:r>
        <w:t xml:space="preserve"> </w:t>
      </w:r>
      <w:r>
        <w:t xml:space="preserve">• "Our lawyers live in Burnaby/Mount Pleasant/Victoria" on all marketing materials</w:t>
      </w:r>
      <w:r>
        <w:t xml:space="preserve"> </w:t>
      </w:r>
      <w:r>
        <w:t xml:space="preserve">• Case studies featuring successful resolutions for Vancouver clients (e.g., "Resolving Surrey Commercial Dispute Within 45 Days")</w:t>
      </w:r>
      <w:r>
        <w:t xml:space="preserve"> </w:t>
      </w:r>
      <w:r>
        <w:t xml:space="preserve">• Social media showing firm members participating in Vancouver events (e.g., Pride Parade, BC Day celebrations)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Key Vancouver Focus</w:t>
      </w:r>
    </w:p>
    <w:p>
      <w:pPr>
        <w:pStyle w:val="BodyText"/>
      </w:pPr>
      <w:r>
        <w:t xml:space="preserve">Digital Marketing (SEO, Google Ads)</w:t>
      </w:r>
    </w:p>
    <w:p>
      <w:pPr>
        <w:pStyle w:val="BodyText"/>
      </w:pPr>
      <w:r>
        <w:t xml:space="preserve">45%</w:t>
      </w:r>
    </w:p>
    <w:p>
      <w:pPr>
        <w:pStyle w:val="BodyText"/>
      </w:pPr>
      <w:r>
        <w:t xml:space="preserve">Traffic from "lawyer Vancouver" searches; geo-targeting within 20km radius</w:t>
      </w:r>
    </w:p>
    <w:p>
      <w:pPr>
        <w:pStyle w:val="BodyText"/>
      </w:pPr>
      <w:r>
        <w:t xml:space="preserve">Community Partnerships &amp; Events</w:t>
      </w:r>
    </w:p>
    <w:p>
      <w:pPr>
        <w:pStyle w:val="BodyText"/>
      </w:pPr>
      <w:r>
        <w:t xml:space="preserve">30%</w:t>
      </w:r>
    </w:p>
    <w:p>
      <w:pPr>
        <w:pStyle w:val="BodyText"/>
      </w:pPr>
      <w:r>
        <w:t xml:space="preserve">Vancouver-specific events: BC Tech Summit, Downtown Vancouver Association meetings</w:t>
      </w:r>
    </w:p>
    <w:p>
      <w:pPr>
        <w:pStyle w:val="BodyText"/>
      </w:pPr>
      <w:r>
        <w:t xml:space="preserve">Content Creation (Blogs, Videos)</w:t>
      </w:r>
    </w:p>
    <w:p>
      <w:pPr>
        <w:pStyle w:val="BodyText"/>
      </w:pPr>
      <w:r>
        <w:t xml:space="preserve">15%</w:t>
      </w:r>
    </w:p>
    <w:p>
      <w:pPr>
        <w:pStyle w:val="BodyText"/>
      </w:pPr>
      <w:r>
        <w:t xml:space="preserve">Filmed at Vancouver landmarks; discussing local laws like BC's new Prenuptial Agreement Act</w:t>
      </w:r>
    </w:p>
    <w:p>
      <w:pPr>
        <w:pStyle w:val="BodyText"/>
      </w:pPr>
      <w:r>
        <w:t xml:space="preserve">Client Referral Program</w:t>
      </w:r>
    </w:p>
    <w:p>
      <w:pPr>
        <w:pStyle w:val="BodyText"/>
      </w:pPr>
      <w:r>
        <w:t xml:space="preserve">10%</w:t>
      </w:r>
    </w:p>
    <w:p>
      <w:pPr>
        <w:pStyle w:val="BodyText"/>
      </w:pPr>
      <w:r>
        <w:t xml:space="preserve">Incentives for Vancouver clients referring other residents</w:t>
      </w:r>
    </w:p>
    <w:bookmarkEnd w:id="29"/>
    <w:bookmarkStart w:id="30" w:name="implementation-timeline-2024"/>
    <w:p>
      <w:pPr>
        <w:pStyle w:val="Heading2"/>
      </w:pPr>
      <w:r>
        <w:t xml:space="preserve">Implementation Timeline (2024)</w:t>
      </w:r>
    </w:p>
    <w:p>
      <w:pPr>
        <w:pStyle w:val="FirstParagraph"/>
      </w:pPr>
      <w:r>
        <w:rPr>
          <w:bCs/>
          <w:b/>
        </w:rPr>
        <w:t xml:space="preserve">Q1: Foundation Building</w:t>
      </w:r>
      <w:r>
        <w:br/>
      </w:r>
      <w:r>
        <w:t xml:space="preserve">  • Launch Vancouver-focused website redesign with location-based SEO</w:t>
      </w:r>
      <w:r>
        <w:br/>
      </w:r>
      <w:r>
        <w:t xml:space="preserve">  • Secure 3 community partnerships (e.g., Vancouver Public Library, Women's Enterprise Centre)</w:t>
      </w:r>
      <w:r>
        <w:br/>
      </w:r>
    </w:p>
    <w:p>
      <w:pPr>
        <w:pStyle w:val="BodyText"/>
      </w:pPr>
      <w:r>
        <w:rPr>
          <w:bCs/>
          <w:b/>
        </w:rPr>
        <w:t xml:space="preserve">Q2: Community Integration</w:t>
      </w:r>
      <w:r>
        <w:br/>
      </w:r>
      <w:r>
        <w:t xml:space="preserve">  • Host first neighborhood clinic in East Vancouver</w:t>
      </w:r>
      <w:r>
        <w:br/>
      </w:r>
      <w:r>
        <w:t xml:space="preserve">  • Begin monthly blog series "Vancouver Legal Insights"</w:t>
      </w:r>
      <w:r>
        <w:br/>
      </w:r>
    </w:p>
    <w:p>
      <w:pPr>
        <w:pStyle w:val="BodyText"/>
      </w:pPr>
      <w:r>
        <w:rPr>
          <w:bCs/>
          <w:b/>
        </w:rPr>
        <w:t xml:space="preserve">Q3: Visibility Acceleration</w:t>
      </w:r>
      <w:r>
        <w:br/>
      </w:r>
      <w:r>
        <w:t xml:space="preserve">  • Optimize Google My Business for all 6 Vancouver neighborhoods</w:t>
      </w:r>
      <w:r>
        <w:br/>
      </w:r>
      <w:r>
        <w:t xml:space="preserve">  • Launch referral program targeting Vancouver-based businesses</w:t>
      </w:r>
      <w:r>
        <w:br/>
      </w:r>
    </w:p>
    <w:p>
      <w:pPr>
        <w:pStyle w:val="BodyText"/>
      </w:pPr>
      <w:r>
        <w:rPr>
          <w:bCs/>
          <w:b/>
        </w:rPr>
        <w:t xml:space="preserve">Q4: Performance Review</w:t>
      </w:r>
      <w:r>
        <w:br/>
      </w:r>
      <w:r>
        <w:t xml:space="preserve">  • Analyze client acquisition sources with 85%+ from Canada Vancouver</w:t>
      </w:r>
      <w:r>
        <w:br/>
      </w:r>
      <w:r>
        <w:t xml:space="preserve">  • Adjust strategy based on local feedback from our Vancouver community</w:t>
      </w:r>
    </w:p>
    <w:bookmarkEnd w:id="30"/>
    <w:bookmarkStart w:id="31" w:name="evaluation-metrics"/>
    <w:p>
      <w:pPr>
        <w:pStyle w:val="Heading2"/>
      </w:pPr>
      <w:r>
        <w:t xml:space="preserve">Evaluation Metrics</w:t>
      </w:r>
    </w:p>
    <w:p>
      <w:pPr>
        <w:pStyle w:val="FirstParagraph"/>
      </w:pPr>
      <w:r>
        <w:t xml:space="preserve">We measure success through Vancouver-specific KPIs:</w:t>
      </w:r>
    </w:p>
    <w:p>
      <w:pPr>
        <w:numPr>
          <w:ilvl w:val="0"/>
          <w:numId w:val="1005"/>
        </w:numPr>
        <w:pStyle w:val="Compact"/>
      </w:pPr>
      <w:r>
        <w:t xml:space="preserve">Client Origin: 75%+ must be from Canada Vancouver (verified via address data)</w:t>
      </w:r>
    </w:p>
    <w:p>
      <w:pPr>
        <w:numPr>
          <w:ilvl w:val="0"/>
          <w:numId w:val="1005"/>
        </w:numPr>
        <w:pStyle w:val="Compact"/>
      </w:pPr>
      <w:r>
        <w:t xml:space="preserve">Local Engagement: Minimum 10 community events hosted in Metro Vancouver annually</w:t>
      </w:r>
    </w:p>
    <w:p>
      <w:pPr>
        <w:numPr>
          <w:ilvl w:val="0"/>
          <w:numId w:val="1005"/>
        </w:numPr>
        <w:pStyle w:val="Compact"/>
      </w:pPr>
      <w:r>
        <w:t xml:space="preserve">Digital Performance: #1 ranking for "immigration lawyer Vancouver" on Google Maps</w:t>
      </w:r>
    </w:p>
    <w:p>
      <w:pPr>
        <w:numPr>
          <w:ilvl w:val="0"/>
          <w:numId w:val="1005"/>
        </w:numPr>
        <w:pStyle w:val="Compact"/>
      </w:pPr>
      <w:r>
        <w:t xml:space="preserve">Client Retention: 55%+ repeat business from Vancouver residents (industry average: 40%)</w:t>
      </w:r>
    </w:p>
    <w:bookmarkEnd w:id="31"/>
    <w:bookmarkStart w:id="32" w:name="conclusion-the-vancouver-advantage"/>
    <w:p>
      <w:pPr>
        <w:pStyle w:val="Heading2"/>
      </w:pPr>
      <w:r>
        <w:t xml:space="preserve">Conclusion: The Vancouver Advantage</w:t>
      </w:r>
    </w:p>
    <w:p>
      <w:pPr>
        <w:pStyle w:val="FirstParagraph"/>
      </w:pPr>
      <w:r>
        <w:t xml:space="preserve">This Marketing Plan is not merely a strategy—it's a commitment to being the most trusted lawyer in Canada Vancouver. By embedding our practice within the fabric of this city, we transform legal services from transactional to relational. Every tactic—from our neighborhood clinics to geo-targeted ads—reinforces that [Firm Name] isn't just serving Vancouver; we're part of it. As a Vancouver lawyer, we understand that in Canada's most dynamic city, local expertise isn't optional—it's the foundation of every successful legal outcome. This Marketing Plan positions us to capture market leadership by proving that when you need a lawyer in Canada Vancouver, you don't just need any lawyer—you need a Vancouver lawyer.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Law Firm - Canada</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