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4964d97e4c7f41ce9f4017ff04705161b419aa8"/>
    <w:p>
      <w:pPr>
        <w:pStyle w:val="Heading1"/>
      </w:pPr>
      <w:r>
        <w:t xml:space="preserve">Comprehensive Marketing Plan for Premium Legal Services in Kinshasa, Democratic Republic of the Congo</w:t>
      </w:r>
    </w:p>
    <w:bookmarkStart w:id="20" w:name="executive-summary"/>
    <w:p>
      <w:pPr>
        <w:pStyle w:val="Heading2"/>
      </w:pPr>
      <w:r>
        <w:t xml:space="preserve">Executive Summary</w:t>
      </w:r>
    </w:p>
    <w:p>
      <w:pPr>
        <w:pStyle w:val="FirstParagraph"/>
      </w:pPr>
      <w:r>
        <w:t xml:space="preserve">This marketing plan outlines a strategic approach to establish and grow a reputable legal practice in Kinshasa, DR Congo. Focusing on addressing critical gaps in accessible, trustworthy legal services within the Congolese context, this plan targets both individual citizens and multinational corporations operating in the capital city. With Kinshasa's complex legal environment marked by post-conflict challenges, corruption risks, and limited justice access for 70% of residents (World Bank 2023), our</w:t>
      </w:r>
      <w:r>
        <w:t xml:space="preserve"> </w:t>
      </w:r>
      <w:r>
        <w:rPr>
          <w:bCs/>
          <w:b/>
        </w:rPr>
        <w:t xml:space="preserve">Lawyer</w:t>
      </w:r>
      <w:r>
        <w:t xml:space="preserve"> </w:t>
      </w:r>
      <w:r>
        <w:t xml:space="preserve">services will position themselves as the most reliable solution through localized expertise and ethical practice. The plan targets a 40% market share in corporate legal services within Kinshasa's business district within three years, while establishing community trust for individual client services.</w:t>
      </w:r>
    </w:p>
    <w:bookmarkEnd w:id="20"/>
    <w:bookmarkStart w:id="21" w:name="X83089165a5c07303345516c9fdac3e78a2fc512"/>
    <w:p>
      <w:pPr>
        <w:pStyle w:val="Heading2"/>
      </w:pPr>
      <w:r>
        <w:t xml:space="preserve">Situation Analysis: DR Congo Kinshasa Context</w:t>
      </w:r>
    </w:p>
    <w:p>
      <w:pPr>
        <w:pStyle w:val="FirstParagraph"/>
      </w:pPr>
      <w:r>
        <w:t xml:space="preserve">Kinshasa presents unique challenges: only 15% of the population has formal access to legal aid (UNDP DR Congo), while high business risks, land disputes, and complex regulatory hurdles plague economic activity. Existing law firms often lack cultural fluency—many operate from foreign hubs with minimal understanding of Congolese customary law or local bureaucratic processes. Our</w:t>
      </w:r>
      <w:r>
        <w:t xml:space="preserve"> </w:t>
      </w:r>
      <w:r>
        <w:rPr>
          <w:bCs/>
          <w:b/>
        </w:rPr>
        <w:t xml:space="preserve">Lawyer</w:t>
      </w:r>
      <w:r>
        <w:t xml:space="preserve"> </w:t>
      </w:r>
      <w:r>
        <w:t xml:space="preserve">will leverage deep roots in Kinshasa: a team fluent in French and Lingala, established community relationships, and knowledge of Kinshasa's administrative zones (e.g., Gombe, Limete). Competitors fail to address the critical need for transparent pricing—a key pain point as 68% of businesses report unexpected legal costs (DR Congo Business Survey 2023).</w:t>
      </w:r>
    </w:p>
    <w:bookmarkEnd w:id="21"/>
    <w:bookmarkStart w:id="22" w:name="target-audience-definition"/>
    <w:p>
      <w:pPr>
        <w:pStyle w:val="Heading2"/>
      </w:pPr>
      <w:r>
        <w:t xml:space="preserve">Target Audience Definition</w:t>
      </w:r>
    </w:p>
    <w:p>
      <w:pPr>
        <w:numPr>
          <w:ilvl w:val="0"/>
          <w:numId w:val="1001"/>
        </w:numPr>
        <w:pStyle w:val="Compact"/>
      </w:pPr>
      <w:r>
        <w:rPr>
          <w:bCs/>
          <w:b/>
        </w:rPr>
        <w:t xml:space="preserve">Businesses &amp; Corporations:</w:t>
      </w:r>
      <w:r>
        <w:t xml:space="preserve"> </w:t>
      </w:r>
      <w:r>
        <w:t xml:space="preserve">Local SMEs and foreign investors requiring corporate compliance, contract drafting, and dispute resolution in Kinshasa's volatile market. Priority focus: Mining, agriculture, and retail sectors.</w:t>
      </w:r>
    </w:p>
    <w:p>
      <w:pPr>
        <w:numPr>
          <w:ilvl w:val="0"/>
          <w:numId w:val="1001"/>
        </w:numPr>
        <w:pStyle w:val="Compact"/>
      </w:pPr>
      <w:r>
        <w:rPr>
          <w:bCs/>
          <w:b/>
        </w:rPr>
        <w:t xml:space="preserve">Individual Citizens:</w:t>
      </w:r>
      <w:r>
        <w:t xml:space="preserve"> </w:t>
      </w:r>
      <w:r>
        <w:t xml:space="preserve">Residents needing affordable assistance with property rights (critical in Kinshasa's land tenure conflicts), family law (divorce inheritance), or criminal defense. Targeting low-income neighborhoods like Mont Ngafula and Ngaliema through community partnerships.</w:t>
      </w:r>
    </w:p>
    <w:p>
      <w:pPr>
        <w:numPr>
          <w:ilvl w:val="0"/>
          <w:numId w:val="1001"/>
        </w:numPr>
        <w:pStyle w:val="Compact"/>
      </w:pPr>
      <w:r>
        <w:rPr>
          <w:bCs/>
          <w:b/>
        </w:rPr>
        <w:t xml:space="preserve">NGOs &amp; International Organizations:</w:t>
      </w:r>
      <w:r>
        <w:t xml:space="preserve"> </w:t>
      </w:r>
      <w:r>
        <w:t xml:space="preserve">Entities like UNICEF or Red Cross operating in DR Congo requiring legal support for operations, donor compliance, and human rights documentation.</w:t>
      </w:r>
    </w:p>
    <w:bookmarkEnd w:id="22"/>
    <w:bookmarkStart w:id="23" w:name="X2cb96f5a4c912641908df5e312f1b2ded5593ce"/>
    <w:p>
      <w:pPr>
        <w:pStyle w:val="Heading2"/>
      </w:pPr>
      <w:r>
        <w:t xml:space="preserve">Marketing Objectives (12-Month SMART Goals)</w:t>
      </w:r>
    </w:p>
    <w:p>
      <w:pPr>
        <w:numPr>
          <w:ilvl w:val="0"/>
          <w:numId w:val="1002"/>
        </w:numPr>
        <w:pStyle w:val="Compact"/>
      </w:pPr>
      <w:r>
        <w:rPr>
          <w:bCs/>
          <w:b/>
        </w:rPr>
        <w:t xml:space="preserve">Brand Awareness:</w:t>
      </w:r>
      <w:r>
        <w:t xml:space="preserve"> </w:t>
      </w:r>
      <w:r>
        <w:t xml:space="preserve">Achieve 65% recognition among Kinshasa business owners via targeted community events and radio partnerships.</w:t>
      </w:r>
    </w:p>
    <w:p>
      <w:pPr>
        <w:numPr>
          <w:ilvl w:val="0"/>
          <w:numId w:val="1002"/>
        </w:numPr>
        <w:pStyle w:val="Compact"/>
      </w:pPr>
      <w:r>
        <w:rPr>
          <w:bCs/>
          <w:b/>
        </w:rPr>
        <w:t xml:space="preserve">Clients:</w:t>
      </w:r>
      <w:r>
        <w:t xml:space="preserve"> </w:t>
      </w:r>
      <w:r>
        <w:t xml:space="preserve">Secure 35 new corporate clients (including 10+ foreign firms) and 120 individual cases through community clinics.</w:t>
      </w:r>
    </w:p>
    <w:p>
      <w:pPr>
        <w:numPr>
          <w:ilvl w:val="0"/>
          <w:numId w:val="1002"/>
        </w:numPr>
        <w:pStyle w:val="Compact"/>
      </w:pPr>
      <w:r>
        <w:rPr>
          <w:bCs/>
          <w:b/>
        </w:rPr>
        <w:t xml:space="preserve">Trust Metrics:</w:t>
      </w:r>
      <w:r>
        <w:t xml:space="preserve"> </w:t>
      </w:r>
      <w:r>
        <w:t xml:space="preserve">Maintain a 90% client satisfaction rate with zero reported ethical violations (vs. industry average of 75%).</w:t>
      </w:r>
    </w:p>
    <w:p>
      <w:pPr>
        <w:numPr>
          <w:ilvl w:val="0"/>
          <w:numId w:val="1002"/>
        </w:numPr>
        <w:pStyle w:val="Compact"/>
      </w:pPr>
      <w:r>
        <w:rPr>
          <w:bCs/>
          <w:b/>
        </w:rPr>
        <w:t xml:space="preserve">Digital Presence:</w:t>
      </w:r>
      <w:r>
        <w:t xml:space="preserve"> </w:t>
      </w:r>
      <w:r>
        <w:t xml:space="preserve">Grow LinkedIn following to 5,000 Kinshasa professionals and achieve top-3 organic search ranking for "reliable lawyer Kinshasa" on Google Congo.</w:t>
      </w:r>
    </w:p>
    <w:bookmarkEnd w:id="23"/>
    <w:bookmarkStart w:id="28" w:name="core-marketing-strategies-tactics"/>
    <w:p>
      <w:pPr>
        <w:pStyle w:val="Heading2"/>
      </w:pPr>
      <w:r>
        <w:t xml:space="preserve">Core Marketing Strategies &amp; Tactics</w:t>
      </w:r>
    </w:p>
    <w:bookmarkStart w:id="24" w:name="X9e1f06b4ce534bd459cc1fcf502725d15c318cb"/>
    <w:p>
      <w:pPr>
        <w:pStyle w:val="Heading3"/>
      </w:pPr>
      <w:r>
        <w:t xml:space="preserve">1. Hyper-Local Trust Building (DR Congo Kinshasa Focus)</w:t>
      </w:r>
    </w:p>
    <w:p>
      <w:pPr>
        <w:pStyle w:val="FirstParagraph"/>
      </w:pPr>
      <w:r>
        <w:t xml:space="preserve">Deploy weekly "Justice in Your Community" clinics at public spaces like Kinshasa's Place de la Liberté, staffed by our</w:t>
      </w:r>
      <w:r>
        <w:t xml:space="preserve"> </w:t>
      </w:r>
      <w:r>
        <w:rPr>
          <w:bCs/>
          <w:b/>
        </w:rPr>
        <w:t xml:space="preserve">Lawyer</w:t>
      </w:r>
      <w:r>
        <w:t xml:space="preserve">s. Partner with community leaders (municipal councils, religious figures) to co-host sessions on land rights—addressing Kinshasa's #1 legal concern. All materials will be in French and Lingala, avoiding Western-centric jargon. Example: "Comment protéger votre terre à Kinshasa?" (How to protect your land in Kinshasa?) flyers distributed via local markets.</w:t>
      </w:r>
    </w:p>
    <w:bookmarkEnd w:id="24"/>
    <w:bookmarkStart w:id="25" w:name="corporate-value-proposition"/>
    <w:p>
      <w:pPr>
        <w:pStyle w:val="Heading3"/>
      </w:pPr>
      <w:r>
        <w:t xml:space="preserve">2. Corporate Value Proposition</w:t>
      </w:r>
    </w:p>
    <w:p>
      <w:pPr>
        <w:pStyle w:val="FirstParagraph"/>
      </w:pPr>
      <w:r>
        <w:t xml:space="preserve">Develop a "Kinshasa Business Shield" package for companies:</w:t>
      </w:r>
    </w:p>
    <w:p>
      <w:pPr>
        <w:numPr>
          <w:ilvl w:val="0"/>
          <w:numId w:val="1003"/>
        </w:numPr>
        <w:pStyle w:val="Compact"/>
      </w:pPr>
      <w:r>
        <w:rPr>
          <w:bCs/>
          <w:b/>
        </w:rPr>
        <w:t xml:space="preserve">Legal Audit:</w:t>
      </w:r>
      <w:r>
        <w:t xml:space="preserve"> </w:t>
      </w:r>
      <w:r>
        <w:t xml:space="preserve">Document review of Congolese regulatory compliance (mining licenses, tax codes)</w:t>
      </w:r>
    </w:p>
    <w:p>
      <w:pPr>
        <w:numPr>
          <w:ilvl w:val="0"/>
          <w:numId w:val="1003"/>
        </w:numPr>
        <w:pStyle w:val="Compact"/>
      </w:pPr>
      <w:r>
        <w:rPr>
          <w:bCs/>
          <w:b/>
        </w:rPr>
        <w:t xml:space="preserve">Risk Mapping:</w:t>
      </w:r>
      <w:r>
        <w:t xml:space="preserve"> </w:t>
      </w:r>
      <w:r>
        <w:t xml:space="preserve">Analysis of Kinshasa-specific threats (e.g., local militia demands in Kasai corridor)</w:t>
      </w:r>
    </w:p>
    <w:p>
      <w:pPr>
        <w:numPr>
          <w:ilvl w:val="0"/>
          <w:numId w:val="1003"/>
        </w:numPr>
        <w:pStyle w:val="Compact"/>
      </w:pPr>
      <w:r>
        <w:rPr>
          <w:bCs/>
          <w:b/>
        </w:rPr>
        <w:t xml:space="preserve">Dedicated Kinshasa Liaison:</w:t>
      </w:r>
      <w:r>
        <w:t xml:space="preserve"> </w:t>
      </w:r>
      <w:r>
        <w:t xml:space="preserve">Single point of contact for rapid response to bureaucratic delays</w:t>
      </w:r>
    </w:p>
    <w:p>
      <w:pPr>
        <w:pStyle w:val="FirstParagraph"/>
      </w:pPr>
      <w:r>
        <w:t xml:space="preserve">Promote via Kinshasa Chamber of Commerce events and targeted LinkedIn ads to business owners in Gombe's commercial zone.</w:t>
      </w:r>
    </w:p>
    <w:bookmarkEnd w:id="25"/>
    <w:bookmarkStart w:id="26" w:name="digital-offline-integration"/>
    <w:p>
      <w:pPr>
        <w:pStyle w:val="Heading3"/>
      </w:pPr>
      <w:r>
        <w:t xml:space="preserve">3. Digital &amp; Offline Integration</w:t>
      </w:r>
    </w:p>
    <w:p>
      <w:pPr>
        <w:pStyle w:val="FirstParagraph"/>
      </w:pPr>
      <w:r>
        <w:t xml:space="preserve">Campaigns will blend digital accessibility with Kinshasa's reality (where mobile internet penetration is 45% but radio remains dominant):</w:t>
      </w:r>
    </w:p>
    <w:p>
      <w:pPr>
        <w:numPr>
          <w:ilvl w:val="0"/>
          <w:numId w:val="1004"/>
        </w:numPr>
        <w:pStyle w:val="Compact"/>
      </w:pPr>
      <w:r>
        <w:rPr>
          <w:bCs/>
          <w:b/>
        </w:rPr>
        <w:t xml:space="preserve">Radio Partnerships:</w:t>
      </w:r>
      <w:r>
        <w:t xml:space="preserve"> </w:t>
      </w:r>
      <w:r>
        <w:t xml:space="preserve">Weekly 10-minute segments on Radio Okapi ("Justice Simplified") discussing common legal pitfalls in Kinshasa.</w:t>
      </w:r>
    </w:p>
    <w:p>
      <w:pPr>
        <w:numPr>
          <w:ilvl w:val="0"/>
          <w:numId w:val="1004"/>
        </w:numPr>
        <w:pStyle w:val="Compact"/>
      </w:pPr>
      <w:r>
        <w:rPr>
          <w:bCs/>
          <w:b/>
        </w:rPr>
        <w:t xml:space="preserve">WhatsApp Service:</w:t>
      </w:r>
      <w:r>
        <w:t xml:space="preserve"> </w:t>
      </w:r>
      <w:r>
        <w:t xml:space="preserve">Free initial consultation via WhatsApp (used by 89% of Kinshasa residents) with a dedicated legal chatbot for FAQs.</w:t>
      </w:r>
    </w:p>
    <w:p>
      <w:pPr>
        <w:numPr>
          <w:ilvl w:val="0"/>
          <w:numId w:val="1004"/>
        </w:numPr>
        <w:pStyle w:val="Compact"/>
      </w:pPr>
      <w:r>
        <w:rPr>
          <w:bCs/>
          <w:b/>
        </w:rPr>
        <w:t xml:space="preserve">Google Maps Optimization:</w:t>
      </w:r>
      <w:r>
        <w:t xml:space="preserve"> </w:t>
      </w:r>
      <w:r>
        <w:t xml:space="preserve">Ensure firm location appears on local maps with "verified Congolese lawyer" tag to combat scammers.</w:t>
      </w:r>
    </w:p>
    <w:bookmarkEnd w:id="26"/>
    <w:bookmarkStart w:id="27" w:name="ethical-differentiation"/>
    <w:p>
      <w:pPr>
        <w:pStyle w:val="Heading3"/>
      </w:pPr>
      <w:r>
        <w:t xml:space="preserve">4. Ethical Differentiation</w:t>
      </w:r>
    </w:p>
    <w:p>
      <w:pPr>
        <w:pStyle w:val="FirstParagraph"/>
      </w:pPr>
      <w:r>
        <w:t xml:space="preserve">In DR Congo's context where corruption erodes trust, we will publicize our "Transparency Pledge":</w:t>
      </w:r>
    </w:p>
    <w:p>
      <w:pPr>
        <w:numPr>
          <w:ilvl w:val="0"/>
          <w:numId w:val="1005"/>
        </w:numPr>
        <w:pStyle w:val="Compact"/>
      </w:pPr>
      <w:r>
        <w:rPr>
          <w:bCs/>
          <w:b/>
        </w:rPr>
        <w:t xml:space="preserve">Fixed Fee Structure:</w:t>
      </w:r>
      <w:r>
        <w:t xml:space="preserve"> </w:t>
      </w:r>
      <w:r>
        <w:t xml:space="preserve">All services priced upfront with no hidden costs.</w:t>
      </w:r>
    </w:p>
    <w:p>
      <w:pPr>
        <w:numPr>
          <w:ilvl w:val="0"/>
          <w:numId w:val="1005"/>
        </w:numPr>
        <w:pStyle w:val="Compact"/>
      </w:pPr>
      <w:r>
        <w:rPr>
          <w:bCs/>
          <w:b/>
        </w:rPr>
        <w:t xml:space="preserve">Client Dashboard:</w:t>
      </w:r>
      <w:r>
        <w:t xml:space="preserve"> </w:t>
      </w:r>
      <w:r>
        <w:t xml:space="preserve">Real-time case updates via SMS (critical in low-bandwidth areas).</w:t>
      </w:r>
    </w:p>
    <w:p>
      <w:pPr>
        <w:numPr>
          <w:ilvl w:val="0"/>
          <w:numId w:val="1005"/>
        </w:numPr>
        <w:pStyle w:val="Compact"/>
      </w:pPr>
      <w:r>
        <w:rPr>
          <w:bCs/>
          <w:b/>
        </w:rPr>
        <w:t xml:space="preserve">Certified Integrity:</w:t>
      </w:r>
      <w:r>
        <w:t xml:space="preserve"> </w:t>
      </w:r>
      <w:r>
        <w:t xml:space="preserve">Publish annual ethics report showing zero bribes paid to officials.</w:t>
      </w:r>
    </w:p>
    <w:bookmarkEnd w:id="27"/>
    <w:bookmarkEnd w:id="28"/>
    <w:bookmarkStart w:id="29"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Rationale for Kinshasa Context</w:t>
      </w:r>
    </w:p>
    <w:p>
      <w:pPr>
        <w:pStyle w:val="BodyText"/>
      </w:pPr>
      <w:r>
        <w:t xml:space="preserve">Community Clinics (36 events)</w:t>
      </w:r>
    </w:p>
    <w:p>
      <w:pPr>
        <w:pStyle w:val="BodyText"/>
      </w:pPr>
      <w:r>
        <w:t xml:space="preserve">$4,200</w:t>
      </w:r>
    </w:p>
    <w:p>
      <w:pPr>
        <w:pStyle w:val="BodyText"/>
      </w:pPr>
      <w:r>
        <w:t xml:space="preserve">Distributing 50k flyers in neighborhoods; covers venue fees at churches/mosques.</w:t>
      </w:r>
    </w:p>
    <w:p>
      <w:pPr>
        <w:pStyle w:val="BodyText"/>
      </w:pPr>
      <w:r>
        <w:t xml:space="preserve">Radio Advertising (12 months)</w:t>
      </w:r>
    </w:p>
    <w:p>
      <w:pPr>
        <w:pStyle w:val="BodyText"/>
      </w:pPr>
      <w:r>
        <w:t xml:space="preserve">$3,800</w:t>
      </w:r>
    </w:p>
    <w:p>
      <w:pPr>
        <w:pStyle w:val="BodyText"/>
      </w:pPr>
      <w:r>
        <w:t xml:space="preserve">High reach in Kinshasa's informal sector where internet is limited.</w:t>
      </w:r>
    </w:p>
    <w:p>
      <w:pPr>
        <w:pStyle w:val="BodyText"/>
      </w:pPr>
      <w:r>
        <w:t xml:space="preserve">WhatsApp/Website Development</w:t>
      </w:r>
    </w:p>
    <w:p>
      <w:pPr>
        <w:pStyle w:val="BodyText"/>
      </w:pPr>
      <w:r>
        <w:t xml:space="preserve">$5,000</w:t>
      </w:r>
    </w:p>
    <w:p>
      <w:pPr>
        <w:pStyle w:val="BodyText"/>
      </w:pPr>
      <w:r>
        <w:t xml:space="preserve">Simplified interface for low-tech users; essential for Kinshasa's mobile-first population.</w:t>
      </w:r>
    </w:p>
    <w:p>
      <w:pPr>
        <w:pStyle w:val="BodyText"/>
      </w:pPr>
      <w:r>
        <w:t xml:space="preserve">Chamber of Commerce Partnerships</w:t>
      </w:r>
    </w:p>
    <w:p>
      <w:pPr>
        <w:pStyle w:val="BodyText"/>
      </w:pPr>
      <w:r>
        <w:t xml:space="preserve">$2,500</w:t>
      </w:r>
    </w:p>
    <w:p>
      <w:pPr>
        <w:pStyle w:val="BodyText"/>
      </w:pPr>
      <w:r>
        <w:t xml:space="preserve">Access to 1,200+ businesses in Gombe district (Kinshasa's economic hub).</w:t>
      </w:r>
    </w:p>
    <w:p>
      <w:pPr>
        <w:pStyle w:val="BodyText"/>
      </w:pPr>
      <w:r>
        <w:t xml:space="preserve">Trust-Building Materials</w:t>
      </w:r>
    </w:p>
    <w:p>
      <w:pPr>
        <w:pStyle w:val="BodyText"/>
      </w:pPr>
      <w:r>
        <w:t xml:space="preserve">$3,000</w:t>
      </w:r>
    </w:p>
    <w:p>
      <w:pPr>
        <w:pStyle w:val="BodyText"/>
      </w:pPr>
      <w:r>
        <w:t xml:space="preserve">Lingala/French pamphlets; ethical pledge certificates.</w:t>
      </w:r>
    </w:p>
    <w:bookmarkEnd w:id="29"/>
    <w:bookmarkStart w:id="30" w:name="implementation-timeline-quarterly"/>
    <w:p>
      <w:pPr>
        <w:pStyle w:val="Heading2"/>
      </w:pPr>
      <w:r>
        <w:t xml:space="preserve">Implementation Timeline (Quarterly)</w:t>
      </w:r>
    </w:p>
    <w:p>
      <w:pPr>
        <w:numPr>
          <w:ilvl w:val="0"/>
          <w:numId w:val="1006"/>
        </w:numPr>
        <w:pStyle w:val="Compact"/>
      </w:pPr>
      <w:r>
        <w:rPr>
          <w:bCs/>
          <w:b/>
        </w:rPr>
        <w:t xml:space="preserve">Q1:</w:t>
      </w:r>
      <w:r>
        <w:t xml:space="preserve"> </w:t>
      </w:r>
      <w:r>
        <w:t xml:space="preserve">Launch community clinics + radio partnership; build WhatsApp service. Target: 30 individual clients.</w:t>
      </w:r>
    </w:p>
    <w:p>
      <w:pPr>
        <w:numPr>
          <w:ilvl w:val="0"/>
          <w:numId w:val="1006"/>
        </w:numPr>
        <w:pStyle w:val="Compact"/>
      </w:pPr>
      <w:r>
        <w:rPr>
          <w:bCs/>
          <w:b/>
        </w:rPr>
        <w:t xml:space="preserve">Q2:</w:t>
      </w:r>
      <w:r>
        <w:t xml:space="preserve"> </w:t>
      </w:r>
      <w:r>
        <w:t xml:space="preserve">Host first Kinshasa Business Legal Summit; onboard 15 corporate clients. Target: 40% brand recognition in Gombe.</w:t>
      </w:r>
    </w:p>
    <w:p>
      <w:pPr>
        <w:numPr>
          <w:ilvl w:val="0"/>
          <w:numId w:val="1006"/>
        </w:numPr>
        <w:pStyle w:val="Compact"/>
      </w:pPr>
      <w:r>
        <w:rPr>
          <w:bCs/>
          <w:b/>
        </w:rPr>
        <w:t xml:space="preserve">Q3:</w:t>
      </w:r>
      <w:r>
        <w:t xml:space="preserve"> </w:t>
      </w:r>
      <w:r>
        <w:t xml:space="preserve">Scale clinics to Limete district; publish ethics report. Target: 60 new clients total.</w:t>
      </w:r>
    </w:p>
    <w:p>
      <w:pPr>
        <w:numPr>
          <w:ilvl w:val="0"/>
          <w:numId w:val="1006"/>
        </w:numPr>
        <w:pStyle w:val="Compact"/>
      </w:pPr>
      <w:r>
        <w:rPr>
          <w:bCs/>
          <w:b/>
        </w:rPr>
        <w:t xml:space="preserve">Q4:</w:t>
      </w:r>
      <w:r>
        <w:t xml:space="preserve"> </w:t>
      </w:r>
      <w:r>
        <w:t xml:space="preserve">Evaluate community impact; secure NGO partnerships. Target: 85% client satisfaction rate.</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Client acquisition cost (target: $120/client), repeat business rate (target: 35%), social media engagement in Kinshasa.</w:t>
      </w:r>
    </w:p>
    <w:p>
      <w:pPr>
        <w:numPr>
          <w:ilvl w:val="0"/>
          <w:numId w:val="1007"/>
        </w:numPr>
        <w:pStyle w:val="Compact"/>
      </w:pPr>
      <w:r>
        <w:rPr>
          <w:bCs/>
          <w:b/>
        </w:rPr>
        <w:t xml:space="preserve">Qualitative:</w:t>
      </w:r>
      <w:r>
        <w:t xml:space="preserve"> </w:t>
      </w:r>
      <w:r>
        <w:t xml:space="preserve">Community trust surveys ("Would you recommend our lawyer to a friend?"), partner feedback from Chamber of Commerce.</w:t>
      </w:r>
    </w:p>
    <w:bookmarkEnd w:id="31"/>
    <w:bookmarkStart w:id="32" w:name="conclusion"/>
    <w:p>
      <w:pPr>
        <w:pStyle w:val="Heading2"/>
      </w:pPr>
      <w:r>
        <w:t xml:space="preserve">Conclusion</w:t>
      </w:r>
    </w:p>
    <w:p>
      <w:pPr>
        <w:pStyle w:val="FirstParagraph"/>
      </w:pPr>
      <w:r>
        <w:t xml:space="preserve">This marketing plan directly addresses DR Congo Kinshasa's legal accessibility crisis through culturally embedded, transparent strategies. By positioning our</w:t>
      </w:r>
      <w:r>
        <w:t xml:space="preserve"> </w:t>
      </w:r>
      <w:r>
        <w:rPr>
          <w:bCs/>
          <w:b/>
        </w:rPr>
        <w:t xml:space="preserve">Lawyer</w:t>
      </w:r>
      <w:r>
        <w:t xml:space="preserve"> </w:t>
      </w:r>
      <w:r>
        <w:t xml:space="preserve">as the ethical, community-rooted partner in a market plagued by uncertainty, we will transform how legal services are perceived and accessed. In Kinshasa—where 12 million people navigate complex justice systems daily—this plan doesn't just sell legal expertise; it delivers tangible trust. The focus on localized solutions (not Western templates) ensures sustainable growth while making meaningful impact in DR Congo's most critical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Kinshasa, DR Congo</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