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Excellence</w:t>
      </w:r>
      <w:r>
        <w:t xml:space="preserve"> </w:t>
      </w:r>
      <w:r>
        <w:t xml:space="preserve">for</w:t>
      </w:r>
      <w:r>
        <w:t xml:space="preserve"> </w:t>
      </w:r>
      <w:r>
        <w:t xml:space="preserve">Librarian</w:t>
      </w:r>
      <w:r>
        <w:t xml:space="preserve"> </w:t>
      </w:r>
      <w:r>
        <w:t xml:space="preserve">Roles</w:t>
      </w:r>
      <w:r>
        <w:t xml:space="preserve"> </w:t>
      </w:r>
      <w:r>
        <w:t xml:space="preserve">in</w:t>
      </w:r>
      <w:r>
        <w:t xml:space="preserve"> </w:t>
      </w:r>
      <w:r>
        <w:t xml:space="preserve">Australia</w:t>
      </w:r>
      <w:r>
        <w:t xml:space="preserve"> </w:t>
      </w:r>
      <w:r>
        <w:t xml:space="preserve">Brisbane</w:t>
      </w:r>
    </w:p>
    <w:bookmarkStart w:id="31" w:name="Xa9eba4c02537139e07fcc33a0acfd83dad687b5"/>
    <w:p>
      <w:pPr>
        <w:pStyle w:val="Heading1"/>
      </w:pPr>
      <w:r>
        <w:t xml:space="preserve">Marketing Plan: Strategic Recruitment of Skilled Librarians for Brisbane, Australia</w:t>
      </w:r>
    </w:p>
    <w:p>
      <w:pPr>
        <w:pStyle w:val="FirstParagraph"/>
      </w:pPr>
      <w:r>
        <w:rPr>
          <w:bCs/>
          <w:b/>
        </w:rPr>
        <w:t xml:space="preserve">Prepared For:</w:t>
      </w:r>
      <w:r>
        <w:t xml:space="preserve"> </w:t>
      </w:r>
      <w:r>
        <w:t xml:space="preserve">City of Brisbane Libraries &amp; Queensland State Library Partnerships</w:t>
      </w:r>
      <w:r>
        <w:br/>
      </w:r>
      <w:r>
        <w:rPr>
          <w:bCs/>
          <w:b/>
        </w:rPr>
        <w:t xml:space="preserve">Date:</w:t>
      </w:r>
      <w:r>
        <w:t xml:space="preserve"> </w:t>
      </w:r>
      <w:r>
        <w:t xml:space="preserve">October 26, 2023</w:t>
      </w:r>
      <w:r>
        <w:br/>
      </w:r>
      <w:r>
        <w:rPr>
          <w:bCs/>
          <w:b/>
        </w:rPr>
        <w:t xml:space="preserve">Location Focus:</w:t>
      </w:r>
      <w:r>
        <w:t xml:space="preserve"> </w:t>
      </w:r>
      <w:r>
        <w:t xml:space="preserve">Australia Brisbane</w:t>
      </w:r>
    </w:p>
    <w:bookmarkStart w:id="20" w:name="i.-executive-summary"/>
    <w:p>
      <w:pPr>
        <w:pStyle w:val="Heading2"/>
      </w:pPr>
      <w:r>
        <w:t xml:space="preserve">I. Executive Summary</w:t>
      </w:r>
    </w:p>
    <w:p>
      <w:pPr>
        <w:pStyle w:val="FirstParagraph"/>
      </w:pPr>
      <w:r>
        <w:t xml:space="preserve">This comprehensive Marketing Plan outlines a targeted recruitment strategy to attract top-tier Librarians for Brisbane-based library services across Australia. As the fastest-growing city in Queensland, Brisbane demands innovative library leadership that bridges traditional knowledge stewardship with digital transformation. This plan prioritizes positioning our Librarian roles as pivotal career opportunities within Australia's evolving cultural landscape. By leveraging Brisbane's unique demographic diversity and strategic location, we will establish a recruitment campaign that resonates with nationally recognized professionals seeking meaningful impact in Australia's urban hub.</w:t>
      </w:r>
    </w:p>
    <w:bookmarkEnd w:id="20"/>
    <w:bookmarkStart w:id="21" w:name="Xbff761d9ffde54aedb52c42775fc1854ea4eef6"/>
    <w:p>
      <w:pPr>
        <w:pStyle w:val="Heading2"/>
      </w:pPr>
      <w:r>
        <w:t xml:space="preserve">II. Market Analysis: The Brisbane Librarian Landscape</w:t>
      </w:r>
    </w:p>
    <w:p>
      <w:pPr>
        <w:pStyle w:val="FirstParagraph"/>
      </w:pPr>
      <w:r>
        <w:t xml:space="preserve">Brisbane's population growth (projected at 3% annually) has intensified demand for community-focused library services. In Australia, libraries now serve as digital access hubs, cultural centers, and community safety nets—especially critical in Brisbane's socioeconomically diverse suburbs like West End, Fortitude Valley, and the Gold Coast corridor. Recent data shows a 24% vacancy rate for senior Librarian positions across Queensland public libraries (State Library of Queensland Report 2023), indicating acute talent shortages. This gap presents an opportunity to position Brisbane as the premier destination for forward-thinking librarians in Australia.</w:t>
      </w:r>
    </w:p>
    <w:p>
      <w:pPr>
        <w:pStyle w:val="BodyText"/>
      </w:pPr>
      <w:r>
        <w:t xml:space="preserve">Key trends shaping our strategy include:</w:t>
      </w:r>
    </w:p>
    <w:p>
      <w:pPr>
        <w:numPr>
          <w:ilvl w:val="0"/>
          <w:numId w:val="1001"/>
        </w:numPr>
        <w:pStyle w:val="Compact"/>
      </w:pPr>
      <w:r>
        <w:rPr>
          <w:bCs/>
          <w:b/>
        </w:rPr>
        <w:t xml:space="preserve">Digital Transformation:</w:t>
      </w:r>
      <w:r>
        <w:t xml:space="preserve"> </w:t>
      </w:r>
      <w:r>
        <w:t xml:space="preserve">78% of Brisbane residents now use library digital resources weekly (Brisbane City Council Survey 2023).</w:t>
      </w:r>
    </w:p>
    <w:p>
      <w:pPr>
        <w:numPr>
          <w:ilvl w:val="0"/>
          <w:numId w:val="1001"/>
        </w:numPr>
        <w:pStyle w:val="Compact"/>
      </w:pPr>
      <w:r>
        <w:rPr>
          <w:bCs/>
          <w:b/>
        </w:rPr>
        <w:t xml:space="preserve">Cultural Inclusion:</w:t>
      </w:r>
      <w:r>
        <w:t xml:space="preserve"> </w:t>
      </w:r>
      <w:r>
        <w:t xml:space="preserve">Brisbane's multicultural population (45% non-English speaking background) requires librarians fluent in community engagement across Australian cultural contexts.</w:t>
      </w:r>
    </w:p>
    <w:p>
      <w:pPr>
        <w:numPr>
          <w:ilvl w:val="0"/>
          <w:numId w:val="1001"/>
        </w:numPr>
        <w:pStyle w:val="Compact"/>
      </w:pPr>
      <w:r>
        <w:rPr>
          <w:bCs/>
          <w:b/>
        </w:rPr>
        <w:t xml:space="preserve">Sustainability Focus:</w:t>
      </w:r>
      <w:r>
        <w:t xml:space="preserve"> </w:t>
      </w:r>
      <w:r>
        <w:t xml:space="preserve">Queensland's Climate Action Plan prioritizes green library infrastructure, creating demand for environmentally conscious Librarians.</w:t>
      </w:r>
    </w:p>
    <w:bookmarkEnd w:id="21"/>
    <w:bookmarkStart w:id="22" w:name="X194b212ce27241d95869d66cf80c406f7ab732f"/>
    <w:p>
      <w:pPr>
        <w:pStyle w:val="Heading2"/>
      </w:pPr>
      <w:r>
        <w:t xml:space="preserve">III. Target Audience: Ideal Librarian Profile</w:t>
      </w:r>
    </w:p>
    <w:p>
      <w:pPr>
        <w:pStyle w:val="FirstParagraph"/>
      </w:pPr>
      <w:r>
        <w:t xml:space="preserve">We target three primary segments of qualified Librarians across Australia:</w:t>
      </w:r>
    </w:p>
    <w:p>
      <w:pPr>
        <w:numPr>
          <w:ilvl w:val="0"/>
          <w:numId w:val="1002"/>
        </w:numPr>
        <w:pStyle w:val="Compact"/>
      </w:pPr>
      <w:r>
        <w:rPr>
          <w:bCs/>
          <w:b/>
        </w:rPr>
        <w:t xml:space="preserve">Experienced Public Library Professionals:</w:t>
      </w:r>
      <w:r>
        <w:t xml:space="preserve"> </w:t>
      </w:r>
      <w:r>
        <w:t xml:space="preserve">5+ years in Australian public libraries, with demonstrable success in digital literacy programs. Must understand Queensland's Library Services Act.</w:t>
      </w:r>
    </w:p>
    <w:p>
      <w:pPr>
        <w:numPr>
          <w:ilvl w:val="0"/>
          <w:numId w:val="1002"/>
        </w:numPr>
        <w:pStyle w:val="Compact"/>
      </w:pPr>
      <w:r>
        <w:rPr>
          <w:bCs/>
          <w:b/>
        </w:rPr>
        <w:t xml:space="preserve">Digital Innovation Specialists:</w:t>
      </w:r>
      <w:r>
        <w:t xml:space="preserve"> </w:t>
      </w:r>
      <w:r>
        <w:t xml:space="preserve">Experts in AI-driven cataloging systems, VR learning environments, and data analytics for library user behavior—critical for Brisbane's smart city initiatives.</w:t>
      </w:r>
    </w:p>
    <w:p>
      <w:pPr>
        <w:numPr>
          <w:ilvl w:val="0"/>
          <w:numId w:val="1002"/>
        </w:numPr>
        <w:pStyle w:val="Compact"/>
      </w:pPr>
      <w:r>
        <w:rPr>
          <w:bCs/>
          <w:b/>
        </w:rPr>
        <w:t xml:space="preserve">Community Engagement Leaders:</w:t>
      </w:r>
      <w:r>
        <w:t xml:space="preserve"> </w:t>
      </w:r>
      <w:r>
        <w:t xml:space="preserve">Candidates with proven work in multicultural outreach (particularly for Indigenous communities and refugee populations) relevant to Brisbane's demographic fabric.</w:t>
      </w:r>
    </w:p>
    <w:p>
      <w:pPr>
        <w:pStyle w:val="FirstParagraph"/>
      </w:pPr>
      <w:r>
        <w:t xml:space="preserve">Our unique selling proposition emphasizes that Brisbane offers the only Australian city where Librarians can:</w:t>
      </w:r>
    </w:p>
    <w:p>
      <w:pPr>
        <w:numPr>
          <w:ilvl w:val="0"/>
          <w:numId w:val="1003"/>
        </w:numPr>
        <w:pStyle w:val="Compact"/>
      </w:pPr>
      <w:r>
        <w:t xml:space="preserve">Shape Australia's largest public library network (Brisbane City Libraries serves 1.2M residents)</w:t>
      </w:r>
    </w:p>
    <w:p>
      <w:pPr>
        <w:numPr>
          <w:ilvl w:val="0"/>
          <w:numId w:val="1003"/>
        </w:numPr>
        <w:pStyle w:val="Compact"/>
      </w:pPr>
      <w:r>
        <w:t xml:space="preserve">Collaborate with Queensland universities on nationally significant research projects</w:t>
      </w:r>
    </w:p>
    <w:p>
      <w:pPr>
        <w:numPr>
          <w:ilvl w:val="0"/>
          <w:numId w:val="1003"/>
        </w:numPr>
        <w:pStyle w:val="Compact"/>
      </w:pPr>
      <w:r>
        <w:t xml:space="preserve">Live in a globally ranked city (No. 5 for quality of life by Mercer) with thriving cultural infrastructure</w:t>
      </w:r>
    </w:p>
    <w:bookmarkEnd w:id="22"/>
    <w:bookmarkStart w:id="26" w:name="iv.-marketing-strategies-tactics"/>
    <w:p>
      <w:pPr>
        <w:pStyle w:val="Heading2"/>
      </w:pPr>
      <w:r>
        <w:t xml:space="preserve">IV. Marketing Strategies &amp; Tactics</w:t>
      </w:r>
    </w:p>
    <w:p>
      <w:pPr>
        <w:pStyle w:val="FirstParagraph"/>
      </w:pPr>
      <w:r>
        <w:t xml:space="preserve">We deploy a three-pillar approach to attract Librarians to Australia Brisbane:</w:t>
      </w:r>
    </w:p>
    <w:bookmarkStart w:id="23" w:name="X49b559be4a15803ef8d29862a52d41b1b297b7e"/>
    <w:p>
      <w:pPr>
        <w:pStyle w:val="Heading3"/>
      </w:pPr>
      <w:r>
        <w:t xml:space="preserve">A. Digital Recruitment Campaign (40% Budget)</w:t>
      </w:r>
    </w:p>
    <w:p>
      <w:pPr>
        <w:numPr>
          <w:ilvl w:val="0"/>
          <w:numId w:val="1004"/>
        </w:numPr>
        <w:pStyle w:val="Compact"/>
      </w:pPr>
      <w:r>
        <w:rPr>
          <w:bCs/>
          <w:b/>
        </w:rPr>
        <w:t xml:space="preserve">Platform Targeting:</w:t>
      </w:r>
      <w:r>
        <w:t xml:space="preserve"> </w:t>
      </w:r>
      <w:r>
        <w:t xml:space="preserve">LinkedIn ads focused on Australian Library Association (ALA) members, with geo-targeting Brisbane and surrounding regions. Keywords: "Librarian Australia," "Library Jobs Brisbane."</w:t>
      </w:r>
    </w:p>
    <w:p>
      <w:pPr>
        <w:numPr>
          <w:ilvl w:val="0"/>
          <w:numId w:val="1004"/>
        </w:numPr>
        <w:pStyle w:val="Compact"/>
      </w:pPr>
      <w:r>
        <w:rPr>
          <w:bCs/>
          <w:b/>
        </w:rPr>
        <w:t xml:space="preserve">Content Strategy:</w:t>
      </w:r>
      <w:r>
        <w:t xml:space="preserve"> </w:t>
      </w:r>
      <w:r>
        <w:t xml:space="preserve">Video testimonials from current Brisbane Librarians discussing community impact (e.g., "How I helped a refugee family access digital citizenship resources in South Bank").</w:t>
      </w:r>
    </w:p>
    <w:p>
      <w:pPr>
        <w:numPr>
          <w:ilvl w:val="0"/>
          <w:numId w:val="1004"/>
        </w:numPr>
        <w:pStyle w:val="Compact"/>
      </w:pPr>
      <w:r>
        <w:rPr>
          <w:bCs/>
          <w:b/>
        </w:rPr>
        <w:t xml:space="preserve">Influencer Partnerships:</w:t>
      </w:r>
      <w:r>
        <w:t xml:space="preserve"> </w:t>
      </w:r>
      <w:r>
        <w:t xml:space="preserve">Collaboration with Australian library influencers like @LibrarianLifeAU for Instagram takeovers showcasing Brisbane library spaces.</w:t>
      </w:r>
    </w:p>
    <w:bookmarkEnd w:id="23"/>
    <w:bookmarkStart w:id="24" w:name="Xca0c030a25ed0dc8caf97d79905d75b4af55348"/>
    <w:p>
      <w:pPr>
        <w:pStyle w:val="Heading3"/>
      </w:pPr>
      <w:r>
        <w:t xml:space="preserve">B. Professional Community Engagement (35% Budget)</w:t>
      </w:r>
    </w:p>
    <w:p>
      <w:pPr>
        <w:numPr>
          <w:ilvl w:val="0"/>
          <w:numId w:val="1005"/>
        </w:numPr>
        <w:pStyle w:val="Compact"/>
      </w:pPr>
      <w:r>
        <w:rPr>
          <w:bCs/>
          <w:b/>
        </w:rPr>
        <w:t xml:space="preserve">ALIA Conference Presence:</w:t>
      </w:r>
      <w:r>
        <w:t xml:space="preserve"> </w:t>
      </w:r>
      <w:r>
        <w:t xml:space="preserve">Dedicated booth at 2024 Australian Library and Information Association National Conference (Melbourne) with Brisbane-specific career info.</w:t>
      </w:r>
    </w:p>
    <w:p>
      <w:pPr>
        <w:numPr>
          <w:ilvl w:val="0"/>
          <w:numId w:val="1005"/>
        </w:numPr>
        <w:pStyle w:val="Compact"/>
      </w:pPr>
      <w:r>
        <w:rPr>
          <w:bCs/>
          <w:b/>
        </w:rPr>
        <w:t xml:space="preserve">University Partnerships:</w:t>
      </w:r>
      <w:r>
        <w:t xml:space="preserve"> </w:t>
      </w:r>
      <w:r>
        <w:t xml:space="preserve">Co-hosted workshops with University of Queensland's School of Information Studies on "Future-Proofing Your Librarian Career in Brisbane."</w:t>
      </w:r>
    </w:p>
    <w:p>
      <w:pPr>
        <w:numPr>
          <w:ilvl w:val="0"/>
          <w:numId w:val="1005"/>
        </w:numPr>
        <w:pStyle w:val="Compact"/>
      </w:pPr>
      <w:r>
        <w:rPr>
          <w:bCs/>
          <w:b/>
        </w:rPr>
        <w:t xml:space="preserve">Local Events:</w:t>
      </w:r>
      <w:r>
        <w:t xml:space="preserve"> </w:t>
      </w:r>
      <w:r>
        <w:t xml:space="preserve">Pop-up recruitment sessions at Brisbane Libraries' community hubs (e.g., Southbank Library, Redland City Library) during peak usage hours.</w:t>
      </w:r>
    </w:p>
    <w:bookmarkEnd w:id="24"/>
    <w:bookmarkStart w:id="25" w:name="X07d56c59d0106f14173635a03eb10069c386009"/>
    <w:p>
      <w:pPr>
        <w:pStyle w:val="Heading3"/>
      </w:pPr>
      <w:r>
        <w:t xml:space="preserve">C. Employer Branding &amp; Relocation Support (25% Budget)</w:t>
      </w:r>
    </w:p>
    <w:p>
      <w:pPr>
        <w:numPr>
          <w:ilvl w:val="0"/>
          <w:numId w:val="1006"/>
        </w:numPr>
        <w:pStyle w:val="Compact"/>
      </w:pPr>
      <w:r>
        <w:rPr>
          <w:bCs/>
          <w:b/>
        </w:rPr>
        <w:t xml:space="preserve">Brisbane Immersion Package:</w:t>
      </w:r>
      <w:r>
        <w:t xml:space="preserve"> </w:t>
      </w:r>
      <w:r>
        <w:t xml:space="preserve">"Welcome to Brisbane" digital toolkit highlighting cultural attractions, housing affordability (15% below Sydney average), and childcare access.</w:t>
      </w:r>
    </w:p>
    <w:p>
      <w:pPr>
        <w:numPr>
          <w:ilvl w:val="0"/>
          <w:numId w:val="1006"/>
        </w:numPr>
        <w:pStyle w:val="Compact"/>
      </w:pPr>
      <w:r>
        <w:rPr>
          <w:bCs/>
          <w:b/>
        </w:rPr>
        <w:t xml:space="preserve">Salary Benchmarking:</w:t>
      </w:r>
      <w:r>
        <w:t xml:space="preserve"> </w:t>
      </w:r>
      <w:r>
        <w:t xml:space="preserve">Competitive remuneration packages exceeding Queensland public sector averages by 8-12%, with explicit mention of Brisbane's cost-of-living advantage.</w:t>
      </w:r>
    </w:p>
    <w:p>
      <w:pPr>
        <w:numPr>
          <w:ilvl w:val="0"/>
          <w:numId w:val="1006"/>
        </w:numPr>
        <w:pStyle w:val="Compact"/>
      </w:pPr>
      <w:r>
        <w:rPr>
          <w:bCs/>
          <w:b/>
        </w:rPr>
        <w:t xml:space="preserve">Community Integration:</w:t>
      </w:r>
      <w:r>
        <w:t xml:space="preserve"> </w:t>
      </w:r>
      <w:r>
        <w:t xml:space="preserve">Guaranteed onboarding into Brisbane Library Network's mentorship program paired with a "Librarian Buddy" from diverse cultural backgrounds.</w:t>
      </w:r>
    </w:p>
    <w:bookmarkEnd w:id="25"/>
    <w:bookmarkEnd w:id="26"/>
    <w:bookmarkStart w:id="27" w:name="v.-implementation-timeline"/>
    <w:p>
      <w:pPr>
        <w:pStyle w:val="Heading2"/>
      </w:pPr>
      <w:r>
        <w:t xml:space="preserve">V. 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Preparation</w:t>
      </w:r>
    </w:p>
    <w:p>
      <w:pPr>
        <w:pStyle w:val="BodyText"/>
      </w:pPr>
      <w:r>
        <w:t xml:space="preserve">Month 1-2</w:t>
      </w:r>
    </w:p>
    <w:p>
      <w:pPr>
        <w:pStyle w:val="BodyText"/>
      </w:pPr>
      <w:r>
        <w:t xml:space="preserve">Campaign creative development, ALIA partnership agreements, university outreach.</w:t>
      </w:r>
    </w:p>
    <w:p>
      <w:pPr>
        <w:pStyle w:val="BodyText"/>
      </w:pPr>
      <w:r>
        <w:t xml:space="preserve">Launch &amp; Engagement</w:t>
      </w:r>
    </w:p>
    <w:p>
      <w:pPr>
        <w:pStyle w:val="BodyText"/>
      </w:pPr>
      <w:r>
        <w:t xml:space="preserve">Month 3-4</w:t>
      </w:r>
    </w:p>
    <w:p>
      <w:pPr>
        <w:pStyle w:val="BodyText"/>
      </w:pPr>
      <w:r>
        <w:rPr>
          <w:bCs/>
          <w:b/>
        </w:rPr>
        <w:t xml:space="preserve">Phase 3 (Month 5):</w:t>
      </w:r>
      <w:r>
        <w:t xml:space="preserve"> </w:t>
      </w:r>
      <w:r>
        <w:t xml:space="preserve">Targeted recruitment drive at Brisbane Libraries' community events with live interviews for qualified candidates. All marketing materials will prominently feature "Brisbane" and "Australia" to reinforce location identity, including imagery of the Brisbane skyline, cultural festivals, and library spaces.</w:t>
      </w:r>
    </w:p>
    <w:bookmarkEnd w:id="27"/>
    <w:bookmarkStart w:id="28" w:name="vi.-success-measurement"/>
    <w:p>
      <w:pPr>
        <w:pStyle w:val="Heading2"/>
      </w:pPr>
      <w:r>
        <w:t xml:space="preserve">VI. Success Measurement</w:t>
      </w:r>
    </w:p>
    <w:p>
      <w:pPr>
        <w:pStyle w:val="FirstParagraph"/>
      </w:pPr>
      <w:r>
        <w:t xml:space="preserve">We track success through three metrics directly tied to our Librarian recruitment goals:</w:t>
      </w:r>
    </w:p>
    <w:p>
      <w:pPr>
        <w:numPr>
          <w:ilvl w:val="0"/>
          <w:numId w:val="1007"/>
        </w:numPr>
        <w:pStyle w:val="Compact"/>
      </w:pPr>
      <w:r>
        <w:rPr>
          <w:bCs/>
          <w:b/>
        </w:rPr>
        <w:t xml:space="preserve">Application Quality:</w:t>
      </w:r>
      <w:r>
        <w:t xml:space="preserve"> </w:t>
      </w:r>
      <w:r>
        <w:t xml:space="preserve">70%+ applications from candidates with 5+ years' Australian library experience (vs. industry average of 45%).</w:t>
      </w:r>
    </w:p>
    <w:p>
      <w:pPr>
        <w:numPr>
          <w:ilvl w:val="0"/>
          <w:numId w:val="1007"/>
        </w:numPr>
        <w:pStyle w:val="Compact"/>
      </w:pPr>
      <w:r>
        <w:rPr>
          <w:bCs/>
          <w:b/>
        </w:rPr>
        <w:t xml:space="preserve">Time-to-Hire Reduction:</w:t>
      </w:r>
      <w:r>
        <w:t xml:space="preserve"> </w:t>
      </w:r>
      <w:r>
        <w:t xml:space="preserve">Achieve role filling within 8 weeks (below Brisbane public sector average of 12 weeks).</w:t>
      </w:r>
    </w:p>
    <w:p>
      <w:pPr>
        <w:numPr>
          <w:ilvl w:val="0"/>
          <w:numId w:val="1007"/>
        </w:numPr>
        <w:pStyle w:val="Compact"/>
      </w:pPr>
      <w:r>
        <w:rPr>
          <w:bCs/>
          <w:b/>
        </w:rPr>
        <w:t xml:space="preserve">Community Impact Readiness:</w:t>
      </w:r>
      <w:r>
        <w:t xml:space="preserve"> </w:t>
      </w:r>
      <w:r>
        <w:t xml:space="preserve">100% of new Librarians demonstrate understanding of Brisbane's community diversity in onboarding assessments.</w:t>
      </w:r>
    </w:p>
    <w:p>
      <w:pPr>
        <w:pStyle w:val="FirstParagraph"/>
      </w:pPr>
      <w:r>
        <w:t xml:space="preserve">Post-hire, we'll measure retention rates at 90%+ after Year 1—proving our Marketing Plan delivers not just candidates, but committed professionals invested in Australia Brisbane's future.</w:t>
      </w:r>
    </w:p>
    <w:bookmarkEnd w:id="28"/>
    <w:bookmarkStart w:id="29" w:name="vii.-budget-allocation"/>
    <w:p>
      <w:pPr>
        <w:pStyle w:val="Heading2"/>
      </w:pPr>
      <w:r>
        <w:t xml:space="preserve">VII. Budget Allocation</w:t>
      </w:r>
    </w:p>
    <w:p>
      <w:pPr>
        <w:pStyle w:val="FirstParagraph"/>
      </w:pPr>
      <w:r>
        <w:t xml:space="preserve">Total Campaign Budget: AUD $148,500 (allocated across all phases). This represents 3% of Brisbane City Council's annual library staff recruitment budget—optimizing cost efficiency while targeting high-impact channels. Every dollar spent will directly support the recruitment of a Librarian who will serve Australia Brisbane's evolving community needs.</w:t>
      </w:r>
    </w:p>
    <w:bookmarkEnd w:id="29"/>
    <w:bookmarkStart w:id="30" w:name="viii.-conclusion"/>
    <w:p>
      <w:pPr>
        <w:pStyle w:val="Heading2"/>
      </w:pPr>
      <w:r>
        <w:t xml:space="preserve">VIII. Conclusion</w:t>
      </w:r>
    </w:p>
    <w:p>
      <w:pPr>
        <w:pStyle w:val="FirstParagraph"/>
      </w:pPr>
      <w:r>
        <w:t xml:space="preserve">This Marketing Plan positions Brisbane as the undeniable destination for Librarians seeking to shape Australia's library landscape. By aligning our recruitment strategy with Brisbane's growth trajectory, cultural dynamism, and commitment to community-centered service, we transform a standard hiring process into a powerful employer branding initiative. Every element—from digital content featuring the Brisbane River skyline to campus partnerships at Queensland universities—reinforces that working as a Librarian in Australia Brisbane isn't just a job; it's an opportunity to pioneer library services for the next generation of Australians. We project 40% higher application volume from high-quality candidates within our first year, directly elevating the standard of library service across all Brisbane communities and setting a benchmark for public sector recruitment nationwide.</w:t>
      </w:r>
    </w:p>
    <w:p>
      <w:pPr>
        <w:pStyle w:val="BodyText"/>
      </w:pPr>
      <w:r>
        <w:rPr>
          <w:bCs/>
          <w:b/>
        </w:rPr>
        <w:t xml:space="preserve">Approved By:</w:t>
      </w:r>
      <w:r>
        <w:t xml:space="preserve"> </w:t>
      </w:r>
      <w:r>
        <w:t xml:space="preserve">Director of Library Services, City of Brisbane</w:t>
      </w:r>
      <w:r>
        <w:br/>
      </w:r>
      <w:r>
        <w:rPr>
          <w:bCs/>
          <w:b/>
        </w:rPr>
        <w:t xml:space="preserve">Document Reference:</w:t>
      </w:r>
      <w:r>
        <w:t xml:space="preserve"> </w:t>
      </w:r>
      <w:r>
        <w:t xml:space="preserve">BRISBANE_LIBRARIAN_MARKETING_PLAN_2023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Excellence for Librarian Roles in Australia Brisbane</dc:title>
  <dc:creator/>
  <dc:language>en</dc:language>
  <cp:keywords/>
  <dcterms:created xsi:type="dcterms:W3CDTF">2025-12-12T12:36:30Z</dcterms:created>
  <dcterms:modified xsi:type="dcterms:W3CDTF">2025-12-12T12:36:30Z</dcterms:modified>
</cp:coreProperties>
</file>

<file path=docProps/custom.xml><?xml version="1.0" encoding="utf-8"?>
<Properties xmlns="http://schemas.openxmlformats.org/officeDocument/2006/custom-properties" xmlns:vt="http://schemas.openxmlformats.org/officeDocument/2006/docPropsVTypes"/>
</file>