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Chile</w:t>
      </w:r>
      <w:r>
        <w:t xml:space="preserve"> </w:t>
      </w:r>
      <w:r>
        <w:t xml:space="preserve">Santiago</w:t>
      </w:r>
    </w:p>
    <w:bookmarkStart w:id="31" w:name="Xdb1c0f621c32641c6f110cb52401a06c0c0cc03"/>
    <w:p>
      <w:pPr>
        <w:pStyle w:val="Heading1"/>
      </w:pPr>
      <w:r>
        <w:t xml:space="preserve">Comprehensive Marketing Plan for the Librarian Role in Chile Santiago</w:t>
      </w:r>
    </w:p>
    <w:bookmarkStart w:id="20" w:name="executive-summary"/>
    <w:p>
      <w:pPr>
        <w:pStyle w:val="Heading2"/>
      </w:pPr>
      <w:r>
        <w:t xml:space="preserve">Executive Summary</w:t>
      </w:r>
    </w:p>
    <w:p>
      <w:pPr>
        <w:pStyle w:val="FirstParagraph"/>
      </w:pPr>
      <w:r>
        <w:t xml:space="preserve">This Marketing Plan outlines a strategic approach to attract top-tier Library Science professionals for the critical Librarian position within Chile Santiago's public library network. As Santiago emerges as a cultural and educational hub in Latin America, this initiative addresses the urgent need for innovative librarianship that bridges traditional knowledge management with digital transformation. The plan leverages Santiago's unique urban landscape and cultural identity to position the Librarian role as a catalyst for community development across Chile Santiago's diverse neighborhoods.</w:t>
      </w:r>
    </w:p>
    <w:bookmarkEnd w:id="20"/>
    <w:bookmarkStart w:id="21" w:name="market-analysis-the-santiago-context"/>
    <w:p>
      <w:pPr>
        <w:pStyle w:val="Heading2"/>
      </w:pPr>
      <w:r>
        <w:t xml:space="preserve">Market Analysis: The Santiago Context</w:t>
      </w:r>
    </w:p>
    <w:p>
      <w:pPr>
        <w:pStyle w:val="FirstParagraph"/>
      </w:pPr>
      <w:r>
        <w:t xml:space="preserve">Chile Santiago presents a dynamic environment where libraries serve as essential community anchors. With over 350 public library branches nationwide and 45% of Chileans utilizing library services annually (INE, 2023), the demand for skilled Librarians has surged due to Santiago's growing population (7.1 million) and digital divide challenges. Current vacancies require professionals who can navigate both physical collections and emerging technologies while understanding Santiago's socio-cultural fabric—from the historic core of Barrio Lastarria to the tech-savvy neighborhoods of Providencia.</w:t>
      </w:r>
    </w:p>
    <w:bookmarkEnd w:id="21"/>
    <w:bookmarkStart w:id="22" w:name="X55f22a997854084e1a14d75220cf892522bbf67"/>
    <w:p>
      <w:pPr>
        <w:pStyle w:val="Heading2"/>
      </w:pPr>
      <w:r>
        <w:t xml:space="preserve">Target Audience for Librarian Recruitment</w:t>
      </w:r>
    </w:p>
    <w:p>
      <w:pPr>
        <w:pStyle w:val="FirstParagraph"/>
      </w:pPr>
      <w:r>
        <w:t xml:space="preserve">Our primary audience comprises:</w:t>
      </w:r>
    </w:p>
    <w:p>
      <w:pPr>
        <w:numPr>
          <w:ilvl w:val="0"/>
          <w:numId w:val="1001"/>
        </w:numPr>
        <w:pStyle w:val="Compact"/>
      </w:pPr>
      <w:r>
        <w:rPr>
          <w:bCs/>
          <w:b/>
        </w:rPr>
        <w:t xml:space="preserve">Qualified Library Science Graduates</w:t>
      </w:r>
      <w:r>
        <w:t xml:space="preserve">: From Universidad de Chile, Pontificia Universidad Católica, and other Chilean institutions with bilingual capabilities.</w:t>
      </w:r>
    </w:p>
    <w:p>
      <w:pPr>
        <w:numPr>
          <w:ilvl w:val="0"/>
          <w:numId w:val="1001"/>
        </w:numPr>
        <w:pStyle w:val="Compact"/>
      </w:pPr>
      <w:r>
        <w:rPr>
          <w:bCs/>
          <w:b/>
        </w:rPr>
        <w:t xml:space="preserve">Experienced International Librarians</w:t>
      </w:r>
      <w:r>
        <w:t xml:space="preserve">: Professionals seeking opportunities in Latin America's most culturally vibrant city.</w:t>
      </w:r>
    </w:p>
    <w:p>
      <w:pPr>
        <w:numPr>
          <w:ilvl w:val="0"/>
          <w:numId w:val="1001"/>
        </w:numPr>
        <w:pStyle w:val="Compact"/>
      </w:pPr>
      <w:r>
        <w:rPr>
          <w:bCs/>
          <w:b/>
        </w:rPr>
        <w:t xml:space="preserve">Diaspora Talent</w:t>
      </w:r>
      <w:r>
        <w:t xml:space="preserve">: Chilean expats with global library experience considering a return to Santiago.</w:t>
      </w:r>
    </w:p>
    <w:bookmarkEnd w:id="22"/>
    <w:bookmarkStart w:id="23" w:name="X4cbd2db4da5c5cc480d43139c1b8cd434fd56ea"/>
    <w:p>
      <w:pPr>
        <w:pStyle w:val="Heading2"/>
      </w:pPr>
      <w:r>
        <w:t xml:space="preserve">Unique Value Proposition: Why Choose the Librarian Role in Chile Santiago?</w:t>
      </w:r>
    </w:p>
    <w:p>
      <w:pPr>
        <w:pStyle w:val="FirstParagraph"/>
      </w:pPr>
      <w:r>
        <w:t xml:space="preserve">This Marketing Plan emphasizes three pillars that differentiate the Librarian position:</w:t>
      </w:r>
    </w:p>
    <w:p>
      <w:pPr>
        <w:numPr>
          <w:ilvl w:val="0"/>
          <w:numId w:val="1002"/>
        </w:numPr>
        <w:pStyle w:val="Compact"/>
      </w:pPr>
      <w:r>
        <w:rPr>
          <w:bCs/>
          <w:b/>
        </w:rPr>
        <w:t xml:space="preserve">Cultural Impact</w:t>
      </w:r>
      <w:r>
        <w:t xml:space="preserve">: "As a Librarian in Chile Santiago, you'll directly shape community identity through programs celebrating Chilean heritage (e.g., Mapuche knowledge initiatives) while driving digital literacy across all age groups."</w:t>
      </w:r>
    </w:p>
    <w:p>
      <w:pPr>
        <w:numPr>
          <w:ilvl w:val="0"/>
          <w:numId w:val="1002"/>
        </w:numPr>
        <w:pStyle w:val="Compact"/>
      </w:pPr>
      <w:r>
        <w:rPr>
          <w:bCs/>
          <w:b/>
        </w:rPr>
        <w:t xml:space="preserve">Professional Growth</w:t>
      </w:r>
      <w:r>
        <w:t xml:space="preserve">: "Gain leadership experience managing high-traffic libraries like the Central Library of Santiago or innovative spaces such as the Biblioteca Parque de las Flores, with mentorship from Chile's top library associations."</w:t>
      </w:r>
    </w:p>
    <w:p>
      <w:pPr>
        <w:numPr>
          <w:ilvl w:val="0"/>
          <w:numId w:val="1002"/>
        </w:numPr>
        <w:pStyle w:val="Compact"/>
      </w:pPr>
      <w:r>
        <w:rPr>
          <w:bCs/>
          <w:b/>
        </w:rPr>
        <w:t xml:space="preserve">Sustainable Innovation</w:t>
      </w:r>
      <w:r>
        <w:t xml:space="preserve">: "Implement cutting-edge projects supported by Santiago's 'Smart City' initiatives, including AI-driven cataloging systems and climate-resilient library infrastructure."</w:t>
      </w:r>
    </w:p>
    <w:bookmarkEnd w:id="23"/>
    <w:bookmarkStart w:id="26" w:name="marketing-strategy-channel-deployment"/>
    <w:p>
      <w:pPr>
        <w:pStyle w:val="Heading2"/>
      </w:pPr>
      <w:r>
        <w:t xml:space="preserve">Marketing Strategy: Channel Deployment</w:t>
      </w:r>
    </w:p>
    <w:p>
      <w:pPr>
        <w:pStyle w:val="FirstParagraph"/>
      </w:pPr>
      <w:r>
        <w:t xml:space="preserve">We adopt an integrated approach targeting both local and international talent pools:</w:t>
      </w:r>
    </w:p>
    <w:bookmarkStart w:id="24" w:name="chile-santiago-specific-tactics"/>
    <w:p>
      <w:pPr>
        <w:pStyle w:val="Heading3"/>
      </w:pPr>
      <w:r>
        <w:t xml:space="preserve">Chile Santiago-Specific Tactics</w:t>
      </w:r>
    </w:p>
    <w:p>
      <w:pPr>
        <w:numPr>
          <w:ilvl w:val="0"/>
          <w:numId w:val="1003"/>
        </w:numPr>
        <w:pStyle w:val="Compact"/>
      </w:pPr>
      <w:r>
        <w:rPr>
          <w:bCs/>
          <w:b/>
        </w:rPr>
        <w:t xml:space="preserve">Community Engagement Events</w:t>
      </w:r>
      <w:r>
        <w:t xml:space="preserve">: Host "Librarian Day" at major Santiago landmarks (e.g., Parque Metropolitano) featuring live demos of digital services and interviews with current Chilean Librarians.</w:t>
      </w:r>
    </w:p>
    <w:p>
      <w:pPr>
        <w:numPr>
          <w:ilvl w:val="0"/>
          <w:numId w:val="1003"/>
        </w:numPr>
        <w:pStyle w:val="Compact"/>
      </w:pPr>
      <w:r>
        <w:rPr>
          <w:bCs/>
          <w:b/>
        </w:rPr>
        <w:t xml:space="preserve">Local Media Partnerships</w:t>
      </w:r>
      <w:r>
        <w:t xml:space="preserve">: Collaborate with Santiago-based outlets like</w:t>
      </w:r>
      <w:r>
        <w:t xml:space="preserve"> </w:t>
      </w:r>
      <w:r>
        <w:rPr>
          <w:iCs/>
          <w:i/>
        </w:rPr>
        <w:t xml:space="preserve">El Mercurio</w:t>
      </w:r>
      <w:r>
        <w:t xml:space="preserve"> </w:t>
      </w:r>
      <w:r>
        <w:t xml:space="preserve">and radio stations (e.g., Mega) for targeted job segments highlighting "Librarian as Community Catalyst."</w:t>
      </w:r>
    </w:p>
    <w:p>
      <w:pPr>
        <w:numPr>
          <w:ilvl w:val="0"/>
          <w:numId w:val="1003"/>
        </w:numPr>
        <w:pStyle w:val="Compact"/>
      </w:pPr>
      <w:r>
        <w:rPr>
          <w:bCs/>
          <w:b/>
        </w:rPr>
        <w:t xml:space="preserve">University Alliances</w:t>
      </w:r>
      <w:r>
        <w:t xml:space="preserve">: Co-develop workshops at Universidad Diego Portales and Universidad Tecnológica de Chile, featuring Santiago library directors discussing real-world challenges.</w:t>
      </w:r>
    </w:p>
    <w:bookmarkEnd w:id="24"/>
    <w:bookmarkStart w:id="25" w:name="global-digital-campaigns"/>
    <w:p>
      <w:pPr>
        <w:pStyle w:val="Heading3"/>
      </w:pPr>
      <w:r>
        <w:t xml:space="preserve">Global Digital Campaigns</w:t>
      </w:r>
    </w:p>
    <w:p>
      <w:pPr>
        <w:numPr>
          <w:ilvl w:val="0"/>
          <w:numId w:val="1004"/>
        </w:numPr>
        <w:pStyle w:val="Compact"/>
      </w:pPr>
      <w:r>
        <w:rPr>
          <w:bCs/>
          <w:b/>
        </w:rPr>
        <w:t xml:space="preserve">LinkedIn Targeting</w:t>
      </w:r>
      <w:r>
        <w:t xml:space="preserve">: Use location-based ads focusing on "Santiago" with content showcasing Chile's cultural assets (e.g., "Work alongside the Andes Mountains as your office backdrop").</w:t>
      </w:r>
    </w:p>
    <w:p>
      <w:pPr>
        <w:numPr>
          <w:ilvl w:val="0"/>
          <w:numId w:val="1004"/>
        </w:numPr>
        <w:pStyle w:val="Compact"/>
      </w:pPr>
      <w:r>
        <w:rPr>
          <w:bCs/>
          <w:b/>
        </w:rPr>
        <w:t xml:space="preserve">International Library Networks</w:t>
      </w:r>
      <w:r>
        <w:t xml:space="preserve">: Partner with IFLA and ALA to feature the role in global newsletters, emphasizing Santiago's status as a UNESCO Creative City.</w:t>
      </w:r>
    </w:p>
    <w:p>
      <w:pPr>
        <w:numPr>
          <w:ilvl w:val="0"/>
          <w:numId w:val="1004"/>
        </w:numPr>
        <w:pStyle w:val="Compact"/>
      </w:pPr>
      <w:r>
        <w:rPr>
          <w:bCs/>
          <w:b/>
        </w:rPr>
        <w:t xml:space="preserve">Virtual Open Houses</w:t>
      </w:r>
      <w:r>
        <w:t xml:space="preserve">: Host biweekly Zoom sessions from Santiago with current Librarians sharing daily experiences (e.g., "36 Hours as a Librarian in Barrio Bellavista").</w:t>
      </w:r>
    </w:p>
    <w:bookmarkEnd w:id="25"/>
    <w:bookmarkEnd w:id="26"/>
    <w:bookmarkStart w:id="27" w:name="timeline-budget-allocation"/>
    <w:p>
      <w:pPr>
        <w:pStyle w:val="Heading2"/>
      </w:pPr>
      <w:r>
        <w:t xml:space="preserve">Timeline &amp; Budget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w:t>
            </w:r>
          </w:p>
        </w:tc>
      </w:tr>
      <w:tr>
        <w:tc>
          <w:tcPr/>
          <w:p>
            <w:pPr>
              <w:pStyle w:val="Compact"/>
              <w:jc w:val="left"/>
            </w:pPr>
            <w:r>
              <w:t xml:space="preserve">Market Research &amp; Content Creation</w:t>
            </w:r>
          </w:p>
        </w:tc>
        <w:tc>
          <w:tcPr/>
          <w:p>
            <w:pPr>
              <w:pStyle w:val="Compact"/>
              <w:jc w:val="left"/>
            </w:pPr>
            <w:r>
              <w:t xml:space="preserve">Month 1-2</w:t>
            </w:r>
          </w:p>
        </w:tc>
        <w:tc>
          <w:tcPr/>
          <w:p>
            <w:pPr>
              <w:pStyle w:val="Compact"/>
              <w:jc w:val="left"/>
            </w:pPr>
            <w:r>
              <w:t xml:space="preserve">Cultural audit of Santiago libraries; Video production showcasing Librarian impact stories.</w:t>
            </w:r>
          </w:p>
        </w:tc>
        <w:tc>
          <w:tcPr/>
          <w:p>
            <w:pPr>
              <w:pStyle w:val="Compact"/>
              <w:jc w:val="left"/>
            </w:pPr>
            <w:r>
              <w:t xml:space="preserve">25%</w:t>
            </w:r>
          </w:p>
        </w:tc>
      </w:tr>
      <w:tr>
        <w:tc>
          <w:tcPr/>
          <w:p>
            <w:pPr>
              <w:pStyle w:val="Compact"/>
              <w:jc w:val="left"/>
            </w:pPr>
            <w:r>
              <w:t xml:space="preserve">Launch Campaign</w:t>
            </w:r>
          </w:p>
        </w:tc>
        <w:tc>
          <w:tcPr/>
          <w:p>
            <w:pPr>
              <w:pStyle w:val="Compact"/>
              <w:jc w:val="left"/>
            </w:pPr>
            <w:r>
              <w:t xml:space="preserve">Month 3-4</w:t>
            </w:r>
          </w:p>
          <w:p>
            <w:pPr>
              <w:numPr>
                <w:ilvl w:val="0"/>
                <w:numId w:val="1005"/>
              </w:numPr>
              <w:pStyle w:val="Compact"/>
              <w:jc w:val="left"/>
            </w:pPr>
            <w:r>
              <w:t xml:space="preserve">Santiago community events (8 locations)</w:t>
            </w:r>
          </w:p>
          <w:p>
            <w:pPr>
              <w:numPr>
                <w:ilvl w:val="0"/>
                <w:numId w:val="1005"/>
              </w:numPr>
              <w:pStyle w:val="Compact"/>
              <w:jc w:val="left"/>
            </w:pPr>
            <w:r>
              <w:t xml:space="preserve">Digital ads targeting Chile/IBA regions</w:t>
            </w:r>
          </w:p>
        </w:tc>
        <w:tc>
          <w:tcPr/>
          <w:p>
            <w:pPr>
              <w:pStyle w:val="Compact"/>
              <w:jc w:val="left"/>
            </w:pPr>
            <w:r>
              <w:t xml:space="preserve">40%</w:t>
            </w:r>
          </w:p>
        </w:tc>
        <w:tc>
          <w:tcPr/>
          <w:p>
            <w:pPr>
              <w:pStyle w:val="Compact"/>
            </w:pPr>
          </w:p>
        </w:tc>
      </w:tr>
      <w:tr>
        <w:tc>
          <w:tcPr/>
          <w:p>
            <w:pPr>
              <w:pStyle w:val="Compact"/>
              <w:jc w:val="left"/>
            </w:pPr>
            <w:r>
              <w:t xml:space="preserve">Retention &amp; Community Building</w:t>
            </w:r>
          </w:p>
        </w:tc>
        <w:tc>
          <w:tcPr/>
          <w:p>
            <w:pPr>
              <w:pStyle w:val="Compact"/>
              <w:jc w:val="left"/>
            </w:pPr>
            <w:r>
              <w:t xml:space="preserve">Ongoing</w:t>
            </w:r>
          </w:p>
        </w:tc>
        <w:tc>
          <w:tcPr/>
          <w:p>
            <w:pPr>
              <w:pStyle w:val="Compact"/>
              <w:jc w:val="left"/>
            </w:pPr>
            <w:r>
              <w:t xml:space="preserve">Monthly "Librarian Insights" webinars; Santiago library tour series for applicants.</w:t>
            </w:r>
          </w:p>
        </w:tc>
        <w:tc>
          <w:tcPr/>
          <w:p>
            <w:pPr>
              <w:pStyle w:val="Compact"/>
              <w:jc w:val="left"/>
            </w:pPr>
            <w:r>
              <w:t xml:space="preserve">35%</w:t>
            </w:r>
          </w:p>
        </w:tc>
      </w:tr>
    </w:tbl>
    <w:bookmarkEnd w:id="27"/>
    <w:bookmarkStart w:id="28" w:name="X50cf16114bd657db73271a0c1c1b51ce2c0103c"/>
    <w:p>
      <w:pPr>
        <w:pStyle w:val="Heading2"/>
      </w:pPr>
      <w:r>
        <w:t xml:space="preserve">Success Metrics: Measuring Librarian Recruitment Impact in Chile Santiago</w:t>
      </w:r>
    </w:p>
    <w:p>
      <w:pPr>
        <w:pStyle w:val="FirstParagraph"/>
      </w:pPr>
      <w:r>
        <w:t xml:space="preserve">We track success through both quantitative and qualitative indicators aligned with Santiago's development goals:</w:t>
      </w:r>
    </w:p>
    <w:p>
      <w:pPr>
        <w:numPr>
          <w:ilvl w:val="0"/>
          <w:numId w:val="1006"/>
        </w:numPr>
        <w:pStyle w:val="Compact"/>
      </w:pPr>
      <w:r>
        <w:rPr>
          <w:bCs/>
          <w:b/>
        </w:rPr>
        <w:t xml:space="preserve">Diversity Targets</w:t>
      </w:r>
      <w:r>
        <w:t xml:space="preserve">: 60% of hires from underrepresented Santiago neighborhoods (e.g., La Pintana, Cerro Navia).</w:t>
      </w:r>
    </w:p>
    <w:p>
      <w:pPr>
        <w:numPr>
          <w:ilvl w:val="0"/>
          <w:numId w:val="1006"/>
        </w:numPr>
        <w:pStyle w:val="Compact"/>
      </w:pPr>
      <w:r>
        <w:rPr>
          <w:bCs/>
          <w:b/>
        </w:rPr>
        <w:t xml:space="preserve">Quality Indicators</w:t>
      </w:r>
      <w:r>
        <w:t xml:space="preserve">: Minimum 85% applicant satisfaction rate in post-application surveys.</w:t>
      </w:r>
    </w:p>
    <w:p>
      <w:pPr>
        <w:numPr>
          <w:ilvl w:val="0"/>
          <w:numId w:val="1006"/>
        </w:numPr>
        <w:pStyle w:val="Compact"/>
      </w:pPr>
      <w:r>
        <w:rPr>
          <w:bCs/>
          <w:b/>
        </w:rPr>
        <w:t xml:space="preserve">Community Impact</w:t>
      </w:r>
      <w:r>
        <w:t xml:space="preserve">: 30% increase in youth program participation within 6 months of Librarian placement (per Santiago Municipal Data).</w:t>
      </w:r>
    </w:p>
    <w:bookmarkEnd w:id="28"/>
    <w:bookmarkStart w:id="29" w:name="X381d57493d35e998d2c2bcc9153e24e15b77ad4"/>
    <w:p>
      <w:pPr>
        <w:pStyle w:val="Heading2"/>
      </w:pPr>
      <w:r>
        <w:t xml:space="preserve">Competitive Advantage: Why This Marketing Plan Wins for Chile Santiago</w:t>
      </w:r>
    </w:p>
    <w:p>
      <w:pPr>
        <w:pStyle w:val="FirstParagraph"/>
      </w:pPr>
      <w:r>
        <w:t xml:space="preserve">This Marketing Plan transcends generic job postings by embedding the Librarian role within Santiago's urban identity. Unlike other cities, we leverage Chile's unique cultural assets—such as the national library system and UNESCO-recognized heritage sites—to frame the position as a career with purpose. The plan acknowledges Santiago's reality: libraries are no longer just book repositories but community hubs addressing digital poverty (affecting 28% of Santiago residents). By positioning the Librarian as an agent of social inclusion, we attract candidates who see Chile Santiago as more than a workplace—they see it as a place to drive meaningful change.</w:t>
      </w:r>
    </w:p>
    <w:bookmarkEnd w:id="29"/>
    <w:bookmarkStart w:id="30" w:name="X37cefc901ecaeef9db86df5090bf490de2b9b86"/>
    <w:p>
      <w:pPr>
        <w:pStyle w:val="Heading2"/>
      </w:pPr>
      <w:r>
        <w:t xml:space="preserve">Conclusion: Building Santiago's Knowledge Ecosystem</w:t>
      </w:r>
    </w:p>
    <w:p>
      <w:pPr>
        <w:pStyle w:val="FirstParagraph"/>
      </w:pPr>
      <w:r>
        <w:t xml:space="preserve">The success of this Marketing Plan will directly contribute to Chile Santiago's vision of becoming Latin America's most knowledge-driven metropolis. As the Librarian role evolves from traditional custodian to community innovator, this campaign ensures we attract professionals who embody that transformation. Within 18 months, our strategic marketing will position Chile Santiago as a magnet for global librarianship talent while building a sustainable pipeline to serve the city's diverse communities—from wealthy Las Condes to marginalized outskirts. This isn't just a job opening; it's an investment in Santiago's future where every Librarian becomes a bridge between tradition and innovation, serving Chile Santiago with excellence.</w:t>
      </w:r>
    </w:p>
    <w:p>
      <w:pPr>
        <w:pStyle w:val="BodyText"/>
      </w:pPr>
      <w:r>
        <w:rPr>
          <w:bCs/>
          <w:b/>
        </w:rPr>
        <w:t xml:space="preserve">Final Note</w:t>
      </w:r>
      <w:r>
        <w:t xml:space="preserve">: All strategies within this Marketing Plan prioritize cultural authenticity. The Librarian role is not marketed as "a job in Chile," but as an opportunity to shape the soul of Santiago—one book, one community program, one digital literacy workshop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 Chile Santiago</dc:title>
  <dc:creator/>
  <dc:language>en</dc:language>
  <cp:keywords/>
  <dcterms:created xsi:type="dcterms:W3CDTF">2026-07-23T11:09:05Z</dcterms:created>
  <dcterms:modified xsi:type="dcterms:W3CDTF">2026-07-23T11:09:05Z</dcterms:modified>
</cp:coreProperties>
</file>

<file path=docProps/custom.xml><?xml version="1.0" encoding="utf-8"?>
<Properties xmlns="http://schemas.openxmlformats.org/officeDocument/2006/custom-properties" xmlns:vt="http://schemas.openxmlformats.org/officeDocument/2006/docPropsVTypes"/>
</file>