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Expansion</w:t>
      </w:r>
      <w:r>
        <w:t xml:space="preserve"> </w:t>
      </w:r>
      <w:r>
        <w:t xml:space="preserve">in</w:t>
      </w:r>
      <w:r>
        <w:t xml:space="preserve"> </w:t>
      </w:r>
      <w:r>
        <w:t xml:space="preserve">France</w:t>
      </w:r>
      <w:r>
        <w:t xml:space="preserve"> </w:t>
      </w:r>
      <w:r>
        <w:t xml:space="preserve">Lyon</w:t>
      </w:r>
    </w:p>
    <w:bookmarkStart w:id="32" w:name="X6193bb1e713b487b53849aa07489a30fd636cce"/>
    <w:p>
      <w:pPr>
        <w:pStyle w:val="Heading1"/>
      </w:pPr>
      <w:r>
        <w:t xml:space="preserve">Comprehensive Marketing Plan for Enhanced Librarian Services in France Lyon</w:t>
      </w:r>
    </w:p>
    <w:bookmarkStart w:id="20" w:name="executive-summary"/>
    <w:p>
      <w:pPr>
        <w:pStyle w:val="Heading2"/>
      </w:pPr>
      <w:r>
        <w:t xml:space="preserve">Executive Summary</w:t>
      </w:r>
    </w:p>
    <w:p>
      <w:pPr>
        <w:pStyle w:val="FirstParagraph"/>
      </w:pPr>
      <w:r>
        <w:t xml:space="preserve">This Marketing Plan outlines a targeted strategy to revitalize and expand librarian services across France Lyon, positioning the city as a leader in accessible, innovative library ecosystems. With Lyon’s status as France’s third-largest city and UNESCO Creative City of Design, this plan leverages local cultural assets to transform traditional librarian roles into dynamic community catalysts. The initiative aims to increase public engagement by 40% within 18 months through digital integration, hyper-local partnerships, and culturally resonant programming. All efforts will be anchored in Lyon’s unique identity while addressing the evolving needs of its diverse population.</w:t>
      </w:r>
    </w:p>
    <w:bookmarkEnd w:id="20"/>
    <w:bookmarkStart w:id="21" w:name="Xc627a8f3147b32f46f498ad1f144336a7003845"/>
    <w:p>
      <w:pPr>
        <w:pStyle w:val="Heading2"/>
      </w:pPr>
      <w:r>
        <w:t xml:space="preserve">Situation Analysis: Lyon's Library Landscape</w:t>
      </w:r>
    </w:p>
    <w:p>
      <w:pPr>
        <w:pStyle w:val="FirstParagraph"/>
      </w:pPr>
      <w:r>
        <w:t xml:space="preserve">France Lyon hosts a robust network of 14 municipal libraries, including iconic institutions like Bibliothèque de la Part-Dieu and Bibliothèque Municipale de Vieux-Lyon. Despite high usage rates (5.2 million annual visits), challenges persist: aging infrastructure, limited digital literacy among seniors, and underutilized spaces for young professionals. Lyon’s demographic—a mix of students (15% of population at Lyon University), creative entrepreneurs, and immigrant communities—demands tailored librarian services beyond book lending. This plan addresses the critical gap between France’s evolving urban needs and current library offerings, positioning "Librarian" as a central pillar of community development in Lyon.</w:t>
      </w:r>
    </w:p>
    <w:bookmarkEnd w:id="21"/>
    <w:bookmarkStart w:id="22" w:name="marketing-goals"/>
    <w:p>
      <w:pPr>
        <w:pStyle w:val="Heading2"/>
      </w:pPr>
      <w:r>
        <w:t xml:space="preserve">Marketing Goals</w:t>
      </w:r>
    </w:p>
    <w:p>
      <w:pPr>
        <w:numPr>
          <w:ilvl w:val="0"/>
          <w:numId w:val="1001"/>
        </w:numPr>
        <w:pStyle w:val="Compact"/>
      </w:pPr>
      <w:r>
        <w:rPr>
          <w:bCs/>
          <w:b/>
        </w:rPr>
        <w:t xml:space="preserve">Short-term (6 months):</w:t>
      </w:r>
      <w:r>
        <w:t xml:space="preserve"> </w:t>
      </w:r>
      <w:r>
        <w:t xml:space="preserve">Increase digital service adoption by 30% among Lyon residents through optimized Librarian app integration.</w:t>
      </w:r>
    </w:p>
    <w:p>
      <w:pPr>
        <w:numPr>
          <w:ilvl w:val="0"/>
          <w:numId w:val="1001"/>
        </w:numPr>
        <w:pStyle w:val="Compact"/>
      </w:pPr>
      <w:r>
        <w:rPr>
          <w:bCs/>
          <w:b/>
        </w:rPr>
        <w:t xml:space="preserve">Mid-term (12 months):</w:t>
      </w:r>
      <w:r>
        <w:t xml:space="preserve"> </w:t>
      </w:r>
      <w:r>
        <w:t xml:space="preserve">Secure partnerships with 5 key Lyon institutions (e.g., ENS Lyon, La Sucrière) to co-create localized programming.</w:t>
      </w:r>
    </w:p>
    <w:p>
      <w:pPr>
        <w:numPr>
          <w:ilvl w:val="0"/>
          <w:numId w:val="1001"/>
        </w:numPr>
        <w:pStyle w:val="Compact"/>
      </w:pPr>
      <w:r>
        <w:rPr>
          <w:bCs/>
          <w:b/>
        </w:rPr>
        <w:t xml:space="preserve">Long-term (18 months):</w:t>
      </w:r>
      <w:r>
        <w:t xml:space="preserve"> </w:t>
      </w:r>
      <w:r>
        <w:t xml:space="preserve">Achieve 40% growth in library memberships citywide by redefining the Librarian role as a community navigator.</w:t>
      </w:r>
    </w:p>
    <w:bookmarkEnd w:id="22"/>
    <w:bookmarkStart w:id="23" w:name="X6be1bb6d99ecb93a31238c721d1a122ead08bc2"/>
    <w:p>
      <w:pPr>
        <w:pStyle w:val="Heading2"/>
      </w:pPr>
      <w:r>
        <w:t xml:space="preserve">Target Audience Segmentation: Lyon-Specific Focus</w:t>
      </w:r>
    </w:p>
    <w:p>
      <w:pPr>
        <w:pStyle w:val="FirstParagraph"/>
      </w:pPr>
      <w:r>
        <w:t xml:space="preserve">This plan prioritizes three Lyon-centric segments:</w:t>
      </w:r>
    </w:p>
    <w:p>
      <w:pPr>
        <w:numPr>
          <w:ilvl w:val="0"/>
          <w:numId w:val="1002"/>
        </w:numPr>
        <w:pStyle w:val="Compact"/>
      </w:pPr>
      <w:r>
        <w:rPr>
          <w:bCs/>
          <w:b/>
        </w:rPr>
        <w:t xml:space="preserve">Students &amp; Academics (35% of target):</w:t>
      </w:r>
      <w:r>
        <w:t xml:space="preserve"> </w:t>
      </w:r>
      <w:r>
        <w:t xml:space="preserve">Leverage partnerships with University of Lyon, INSA, and Lumière University. Offer "Librarian" curated research hubs in campus libraries.</w:t>
      </w:r>
    </w:p>
    <w:p>
      <w:pPr>
        <w:numPr>
          <w:ilvl w:val="0"/>
          <w:numId w:val="1002"/>
        </w:numPr>
        <w:pStyle w:val="Compact"/>
      </w:pPr>
      <w:r>
        <w:rPr>
          <w:bCs/>
          <w:b/>
        </w:rPr>
        <w:t xml:space="preserve">Creative Professionals (25%):</w:t>
      </w:r>
      <w:r>
        <w:t xml:space="preserve"> </w:t>
      </w:r>
      <w:r>
        <w:t xml:space="preserve">Target Lyon’s 12,000+ creative businesses via La Maison des Métiers d’Art and Espace Presse. Promote Librarian-led workshops on design thinking and IP management.</w:t>
      </w:r>
    </w:p>
    <w:p>
      <w:pPr>
        <w:numPr>
          <w:ilvl w:val="0"/>
          <w:numId w:val="1002"/>
        </w:numPr>
        <w:pStyle w:val="Compact"/>
      </w:pPr>
      <w:r>
        <w:rPr>
          <w:bCs/>
          <w:b/>
        </w:rPr>
        <w:t xml:space="preserve">Seniors &amp; Immigrant Communities (40%):</w:t>
      </w:r>
      <w:r>
        <w:t xml:space="preserve"> </w:t>
      </w:r>
      <w:r>
        <w:t xml:space="preserve">Address digital literacy gaps through "Librarian" mobile units in neighborhoods like Croix-Rousse, offering French-language tech support and cultural heritage programs.</w:t>
      </w:r>
    </w:p>
    <w:bookmarkEnd w:id="23"/>
    <w:bookmarkStart w:id="27" w:name="X767ce6db5a5ec2f87b657378d626fa15af0203d"/>
    <w:p>
      <w:pPr>
        <w:pStyle w:val="Heading2"/>
      </w:pPr>
      <w:r>
        <w:t xml:space="preserve">Core Strategies: Integrating Librarian Services into Lyon’s Identity</w:t>
      </w:r>
    </w:p>
    <w:p>
      <w:pPr>
        <w:pStyle w:val="FirstParagraph"/>
      </w:pPr>
      <w:r>
        <w:t xml:space="preserve">The strategy centers on embedding "Librarian" as a cultural asset, not just a service. Key pillars include:</w:t>
      </w:r>
    </w:p>
    <w:bookmarkStart w:id="24" w:name="X0225a25cfa5d1a7e20b660af8f1f431c6727a9b"/>
    <w:p>
      <w:pPr>
        <w:pStyle w:val="Heading3"/>
      </w:pPr>
      <w:r>
        <w:t xml:space="preserve">1. Digital Transformation with Lyon-Specific UX</w:t>
      </w:r>
    </w:p>
    <w:p>
      <w:pPr>
        <w:pStyle w:val="FirstParagraph"/>
      </w:pPr>
      <w:r>
        <w:t xml:space="preserve">Revamp the Librarian app with features reflecting France Lyon’s urban life:</w:t>
      </w:r>
      <w:r>
        <w:t xml:space="preserve"> </w:t>
      </w:r>
      <w:r>
        <w:t xml:space="preserve">- Real-time availability of books at Bibliothèque de la Part-Dieu or Babel (Vieux-Lyon).</w:t>
      </w:r>
      <w:r>
        <w:t xml:space="preserve"> </w:t>
      </w:r>
      <w:r>
        <w:t xml:space="preserve">- Integration with Lyon public transport (TCL) for route planning to libraries.</w:t>
      </w:r>
      <w:r>
        <w:t xml:space="preserve"> </w:t>
      </w:r>
      <w:r>
        <w:t xml:space="preserve">- "Lyon Heritage" digital collections showcasing local history, curated by Lyon-based archivists.</w:t>
      </w:r>
      <w:r>
        <w:t xml:space="preserve"> </w:t>
      </w:r>
      <w:r>
        <w:t xml:space="preserve">This positions the Librarian platform as an essential tool for navigating France Lyon’s cultural landscape.</w:t>
      </w:r>
    </w:p>
    <w:bookmarkEnd w:id="24"/>
    <w:bookmarkStart w:id="25" w:name="hyper-local-community-activation"/>
    <w:p>
      <w:pPr>
        <w:pStyle w:val="Heading3"/>
      </w:pPr>
      <w:r>
        <w:t xml:space="preserve">2. Hyper-Local Community Activation</w:t>
      </w:r>
    </w:p>
    <w:p>
      <w:pPr>
        <w:pStyle w:val="FirstParagraph"/>
      </w:pPr>
      <w:r>
        <w:t xml:space="preserve">Deploy "Librarian Ambassadors" in key Lyon zones:</w:t>
      </w:r>
      <w:r>
        <w:t xml:space="preserve"> </w:t>
      </w:r>
      <w:r>
        <w:t xml:space="preserve">- **Presqu’île &amp; Vieux-Lyon:** Partner with La Maison de la Culture to host monthly "Librarian Talks" on topics like "Lyon’s Silk Road Heritage."</w:t>
      </w:r>
      <w:r>
        <w:t xml:space="preserve"> </w:t>
      </w:r>
      <w:r>
        <w:t xml:space="preserve">- **Quartier de la Guillotière:** Collaborate with local bakeries (e.g., Boulangerie Générale) for "Book &amp; Baguette" pop-up libraries.</w:t>
      </w:r>
      <w:r>
        <w:t xml:space="preserve"> </w:t>
      </w:r>
      <w:r>
        <w:t xml:space="preserve">- **Saint-Priest Corridor:** Introduce Librarian mobile units serving industrial zones, targeting immigrant workers with multilingual resources.</w:t>
      </w:r>
      <w:r>
        <w:t xml:space="preserve"> </w:t>
      </w:r>
      <w:r>
        <w:t xml:space="preserve">Every initiative ties the Librarian role directly to Lyon’s neighborhoods.</w:t>
      </w:r>
    </w:p>
    <w:bookmarkEnd w:id="25"/>
    <w:bookmarkStart w:id="26" w:name="strategic-partnerships-for-credibility"/>
    <w:p>
      <w:pPr>
        <w:pStyle w:val="Heading3"/>
      </w:pPr>
      <w:r>
        <w:t xml:space="preserve">3. Strategic Partnerships for Credibility</w:t>
      </w:r>
    </w:p>
    <w:p>
      <w:pPr>
        <w:pStyle w:val="FirstParagraph"/>
      </w:pPr>
      <w:r>
        <w:t xml:space="preserve">Cement authority through Lyon-centric alliances:</w:t>
      </w:r>
      <w:r>
        <w:t xml:space="preserve"> </w:t>
      </w:r>
      <w:r>
        <w:t xml:space="preserve">- **Mairie de Lyon:** Co-host "Lyon Library Week" during Fête de la Musique, featuring Librarian-led guided tours of historic collections.</w:t>
      </w:r>
      <w:r>
        <w:t xml:space="preserve"> </w:t>
      </w:r>
      <w:r>
        <w:t xml:space="preserve">- **Université Lumière:** Develop joint degrees in "Cultural Digital Curation," with Librarian staff as faculty mentors.</w:t>
      </w:r>
      <w:r>
        <w:t xml:space="preserve"> </w:t>
      </w:r>
      <w:r>
        <w:t xml:space="preserve">- **Lyon Tourist Office:** Bundle Librarian access with city tourist passes for visitors seeking authentic Lyon experiences.</w:t>
      </w:r>
      <w:r>
        <w:t xml:space="preserve"> </w:t>
      </w:r>
      <w:r>
        <w:t xml:space="preserve">These partnerships validate the Librarian brand within France Lyon’s civic ecosystem.</w:t>
      </w:r>
    </w:p>
    <w:bookmarkEnd w:id="26"/>
    <w:bookmarkEnd w:id="27"/>
    <w:bookmarkStart w:id="28" w:name="marketing-mix-4ps-for-lyon-context"/>
    <w:p>
      <w:pPr>
        <w:pStyle w:val="Heading2"/>
      </w:pPr>
      <w:r>
        <w:t xml:space="preserve">Marketing Mix (4Ps) for Lyon Context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Element</w:t>
            </w:r>
          </w:p>
        </w:tc>
        <w:tc>
          <w:tcPr/>
          <w:p>
            <w:pPr>
              <w:pStyle w:val="Compact"/>
              <w:jc w:val="left"/>
            </w:pPr>
            <w:r>
              <w:t xml:space="preserve">Lyon Implementation</w:t>
            </w:r>
          </w:p>
        </w:tc>
      </w:tr>
      <w:tr>
        <w:tc>
          <w:tcPr/>
          <w:p>
            <w:pPr>
              <w:pStyle w:val="Compact"/>
              <w:jc w:val="left"/>
            </w:pPr>
            <w:r>
              <w:rPr>
                <w:bCs/>
                <w:b/>
              </w:rPr>
              <w:t xml:space="preserve">Product:</w:t>
            </w:r>
            <w:r>
              <w:t xml:space="preserve"> </w:t>
            </w:r>
            <w:r>
              <w:t xml:space="preserve">Enhanced Librarian Services</w:t>
            </w:r>
          </w:p>
        </w:tc>
        <w:tc>
          <w:tcPr/>
          <w:p>
            <w:pPr>
              <w:pStyle w:val="Compact"/>
              <w:jc w:val="left"/>
            </w:pPr>
            <w:r>
              <w:t xml:space="preserve">Digital "Lyon Explorer" app with AR features showing historical sites via library collections; physical "Librarian Kits" for neighborhood festivals.</w:t>
            </w:r>
          </w:p>
        </w:tc>
      </w:tr>
      <w:tr>
        <w:tc>
          <w:tcPr/>
          <w:p>
            <w:pPr>
              <w:pStyle w:val="Compact"/>
              <w:jc w:val="left"/>
            </w:pPr>
            <w:r>
              <w:rPr>
                <w:bCs/>
                <w:b/>
              </w:rPr>
              <w:t xml:space="preserve">Pricing:</w:t>
            </w:r>
            <w:r>
              <w:t xml:space="preserve"> </w:t>
            </w:r>
            <w:r>
              <w:t xml:space="preserve">Free access</w:t>
            </w:r>
          </w:p>
        </w:tc>
        <w:tc>
          <w:tcPr/>
          <w:p>
            <w:pPr>
              <w:pStyle w:val="Compact"/>
              <w:jc w:val="left"/>
            </w:pPr>
            <w:r>
              <w:t xml:space="preserve">Subsidized by Lyon’s 2024 Cultural Budget, emphasizing public-good value over cost.</w:t>
            </w:r>
          </w:p>
        </w:tc>
      </w:tr>
      <w:tr>
        <w:tc>
          <w:tcPr/>
          <w:p>
            <w:pPr>
              <w:pStyle w:val="Compact"/>
              <w:jc w:val="left"/>
            </w:pPr>
            <w:r>
              <w:rPr>
                <w:bCs/>
                <w:b/>
              </w:rPr>
              <w:t xml:space="preserve">Promotion:</w:t>
            </w:r>
            <w:r>
              <w:t xml:space="preserve"> </w:t>
            </w:r>
            <w:r>
              <w:t xml:space="preserve">Localized digital campaigns</w:t>
            </w:r>
          </w:p>
        </w:tc>
        <w:tc>
          <w:tcPr/>
          <w:p>
            <w:pPr>
              <w:pStyle w:val="Compact"/>
              <w:jc w:val="left"/>
            </w:pPr>
            <w:r>
              <w:t xml:space="preserve">Social media ads targeting Lyon ZIP codes (e.g., 69001-69007) with visuals of Librarian staff at La Croix-Rousse market. Collaborate with Lyon influencers like @LyonCultural for "My Librarian Story" video series.</w:t>
            </w:r>
          </w:p>
        </w:tc>
      </w:tr>
      <w:tr>
        <w:tc>
          <w:tcPr/>
          <w:p>
            <w:pPr>
              <w:pStyle w:val="Compact"/>
              <w:jc w:val="left"/>
            </w:pPr>
            <w:r>
              <w:rPr>
                <w:bCs/>
                <w:b/>
              </w:rPr>
              <w:t xml:space="preserve">Place:</w:t>
            </w:r>
            <w:r>
              <w:t xml:space="preserve"> </w:t>
            </w:r>
            <w:r>
              <w:t xml:space="preserve">Physical + Digital Integration</w:t>
            </w:r>
          </w:p>
        </w:tc>
        <w:tc>
          <w:tcPr/>
          <w:p>
            <w:pPr>
              <w:pStyle w:val="Compact"/>
              <w:jc w:val="left"/>
            </w:pPr>
            <w:r>
              <w:t xml:space="preserve">Librarian kiosks in TCL stations; pop-ups at Lyon’s Fête des Lumières. All digital touchpoints optimized for French mobile usage (85% of Lyon residents use smartphones).</w:t>
            </w:r>
          </w:p>
        </w:tc>
      </w:tr>
    </w:tbl>
    <w:bookmarkEnd w:id="28"/>
    <w:bookmarkStart w:id="29" w:name="Xaad9dc7ec6f10f04322ba3370c3c72de6ee6880"/>
    <w:p>
      <w:pPr>
        <w:pStyle w:val="Heading2"/>
      </w:pPr>
      <w:r>
        <w:t xml:space="preserve">Budget Allocation: Investing in Lyon’s Future</w:t>
      </w:r>
    </w:p>
    <w:p>
      <w:pPr>
        <w:pStyle w:val="FirstParagraph"/>
      </w:pPr>
      <w:r>
        <w:t xml:space="preserve">Proposed €385,000 budget (67% allocated to digital tools, 25% to community events, 8% for evaluation). Key investments include:</w:t>
      </w:r>
      <w:r>
        <w:t xml:space="preserve"> </w:t>
      </w:r>
      <w:r>
        <w:t xml:space="preserve">- €145,000: App development with Lyon-specific features.</w:t>
      </w:r>
      <w:r>
        <w:t xml:space="preserve"> </w:t>
      </w:r>
      <w:r>
        <w:t xml:space="preserve">- €95,000: "Librarian Ambassadors" program across 12 Lyon districts.</w:t>
      </w:r>
      <w:r>
        <w:t xml:space="preserve"> </w:t>
      </w:r>
      <w:r>
        <w:t xml:space="preserve">- €76,000: Co-branded materials with Mairie de Lyon and local businesses.</w:t>
      </w:r>
      <w:r>
        <w:t xml:space="preserve"> </w:t>
      </w:r>
      <w:r>
        <w:t xml:space="preserve">All spending aligns with France’s 2023 National Digital Strategy for Libraries, ensuring compliance and funding access.</w:t>
      </w:r>
    </w:p>
    <w:bookmarkEnd w:id="29"/>
    <w:bookmarkStart w:id="30" w:name="measurement-kpis"/>
    <w:p>
      <w:pPr>
        <w:pStyle w:val="Heading2"/>
      </w:pPr>
      <w:r>
        <w:t xml:space="preserve">Measurement &amp; KPIs</w:t>
      </w:r>
    </w:p>
    <w:p>
      <w:pPr>
        <w:pStyle w:val="FirstParagraph"/>
      </w:pPr>
      <w:r>
        <w:t xml:space="preserve">Success is tracked through Lyon-specific metrics:</w:t>
      </w:r>
      <w:r>
        <w:t xml:space="preserve"> </w:t>
      </w:r>
      <w:r>
        <w:t xml:space="preserve">- Usage of "Librarian" app: Target 15,000 monthly active users in Lyon by Month 12.</w:t>
      </w:r>
      <w:r>
        <w:t xml:space="preserve"> </w:t>
      </w:r>
      <w:r>
        <w:t xml:space="preserve">- Community impact: 85% satisfaction rate from local partnerships (measured via Mairie surveys).</w:t>
      </w:r>
      <w:r>
        <w:t xml:space="preserve"> </w:t>
      </w:r>
      <w:r>
        <w:t xml:space="preserve">- Cultural resonance: Track social media mentions of #LibrarianLyon vs. #LyonCulture to gauge brand integration.</w:t>
      </w:r>
    </w:p>
    <w:bookmarkEnd w:id="30"/>
    <w:bookmarkStart w:id="31" w:name="Xc932cd02df580ddf26a632bc4a43a1a9263fa54"/>
    <w:p>
      <w:pPr>
        <w:pStyle w:val="Heading2"/>
      </w:pPr>
      <w:r>
        <w:t xml:space="preserve">Conclusion: Librarian as Lyon’s Cultural Engine</w:t>
      </w:r>
    </w:p>
    <w:p>
      <w:pPr>
        <w:pStyle w:val="FirstParagraph"/>
      </w:pPr>
      <w:r>
        <w:t xml:space="preserve">This Marketing Plan redefines the role of "Librarian" in France Lyon from service provider to community architect, directly responding to the city’s UNESCO Creative City mandate. By embedding librarian services into Lyon’s cultural fabric—from Part-Dieu to Presqu’île—this strategy ensures every initiative reinforces identity, accessibility, and innovation. The plan delivers measurable growth for library systems while advancing France’s vision of inclusive urban development through knowledge sharing. Lyon is not just a location for this campaign; it is the living blueprint that makes "Librarian" indispensable to city life.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Expansion in France Lyon</dc:title>
  <dc:creator/>
  <dc:language>en</dc:language>
  <cp:keywords/>
  <dcterms:created xsi:type="dcterms:W3CDTF">2025-12-12T16:22:02Z</dcterms:created>
  <dcterms:modified xsi:type="dcterms:W3CDTF">2025-12-12T16:22:02Z</dcterms:modified>
</cp:coreProperties>
</file>

<file path=docProps/custom.xml><?xml version="1.0" encoding="utf-8"?>
<Properties xmlns="http://schemas.openxmlformats.org/officeDocument/2006/custom-properties" xmlns:vt="http://schemas.openxmlformats.org/officeDocument/2006/docPropsVTypes"/>
</file>