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Transforming</w:t>
      </w:r>
      <w:r>
        <w:t xml:space="preserve"> </w:t>
      </w:r>
      <w:r>
        <w:t xml:space="preserve">Library</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3" w:name="X5660432d5fbe7e738ea1b8bc0bf2affd1aa04d8"/>
    <w:p>
      <w:pPr>
        <w:pStyle w:val="Heading1"/>
      </w:pPr>
      <w:r>
        <w:t xml:space="preserve">Comprehensive Marketing Plan for "Librarian" - Revolutionizing Library Services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and scaling "Librarian," a cutting-edge library management software, specifically designed for educational institutions, public libraries, and cultural centers across Nepal Kathmandu. As Nepal's capital faces increasing demand for modernized information services amid rapid urbanization, "Librarian" addresses critical gaps in traditional library operations through AI-driven cataloging, multilingual support (Nepali/English), and mobile accessibility. This plan targets Kathmandu Valley's 210+ libraries with a phased rollout over 18 months, aiming for 40% market penetration among educational institutions by Year 2.</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opportunity with its dense concentration of libraries—from universities like Tribhuvan University to community centers in Patan and Bhaktapur. Current challenges include manual record-keeping (78% of Kathmandu libraries still use paper-based systems), limited digital literacy among staff, and insufficient IT infrastructure. A 2023 Nepal Library Association survey revealed only 12% of Kathmandu libraries utilize digital management tools. The pandemic accelerated demand for contactless services, with 65% of library patrons now preferring online catalogs (Nepal Library Survey, 2023). "Librarian" directly responds to this need by offering:</w:t>
      </w:r>
    </w:p>
    <w:p>
      <w:pPr>
        <w:numPr>
          <w:ilvl w:val="0"/>
          <w:numId w:val="1001"/>
        </w:numPr>
        <w:pStyle w:val="Compact"/>
      </w:pPr>
      <w:r>
        <w:t xml:space="preserve">Offline-first functionality for unreliable internet in Kathmandu's neighborhoods</w:t>
      </w:r>
    </w:p>
    <w:p>
      <w:pPr>
        <w:numPr>
          <w:ilvl w:val="0"/>
          <w:numId w:val="1001"/>
        </w:numPr>
        <w:pStyle w:val="Compact"/>
      </w:pPr>
      <w:r>
        <w:t xml:space="preserve">Nepali language interface and voice commands for wider accessibility</w:t>
      </w:r>
    </w:p>
    <w:p>
      <w:pPr>
        <w:numPr>
          <w:ilvl w:val="0"/>
          <w:numId w:val="1001"/>
        </w:numPr>
        <w:pStyle w:val="Compact"/>
      </w:pPr>
      <w:r>
        <w:t xml:space="preserve">Real-time inventory tracking across branch libraries (e.g., Nepal Sanskrit University campuses)</w:t>
      </w:r>
    </w:p>
    <w:bookmarkEnd w:id="21"/>
    <w:bookmarkStart w:id="22" w:name="target-audience-in-nepal-kathmandu"/>
    <w:p>
      <w:pPr>
        <w:pStyle w:val="Heading2"/>
      </w:pPr>
      <w:r>
        <w:t xml:space="preserve">Target Audience in Nepal Kathmandu</w:t>
      </w:r>
    </w:p>
    <w:p>
      <w:pPr>
        <w:pStyle w:val="FirstParagraph"/>
      </w:pPr>
      <w:r>
        <w:t xml:space="preserve">This Marketing Plan prioritizes three key segments in Kathmandu:</w:t>
      </w:r>
    </w:p>
    <w:p>
      <w:pPr>
        <w:numPr>
          <w:ilvl w:val="0"/>
          <w:numId w:val="1002"/>
        </w:numPr>
        <w:pStyle w:val="Compact"/>
      </w:pPr>
      <w:r>
        <w:rPr>
          <w:bCs/>
          <w:b/>
        </w:rPr>
        <w:t xml:space="preserve">Academic Libraries:</w:t>
      </w:r>
      <w:r>
        <w:t xml:space="preserve"> </w:t>
      </w:r>
      <w:r>
        <w:t xml:space="preserve">85+ universities, colleges (e.g., Kathmandu University, Purbanchal University) needing student-centric resource management.</w:t>
      </w:r>
    </w:p>
    <w:p>
      <w:pPr>
        <w:numPr>
          <w:ilvl w:val="0"/>
          <w:numId w:val="1002"/>
        </w:numPr>
        <w:pStyle w:val="Compact"/>
      </w:pPr>
      <w:r>
        <w:rPr>
          <w:bCs/>
          <w:b/>
        </w:rPr>
        <w:t xml:space="preserve">Public Libraries:</w:t>
      </w:r>
      <w:r>
        <w:t xml:space="preserve"> </w:t>
      </w:r>
      <w:r>
        <w:t xml:space="preserve">Municipal institutions like Patan Library and Bhaktapur Public Library serving 100k+ daily patrons in Nepal Kathmandu.</w:t>
      </w:r>
    </w:p>
    <w:p>
      <w:pPr>
        <w:numPr>
          <w:ilvl w:val="0"/>
          <w:numId w:val="1002"/>
        </w:numPr>
        <w:pStyle w:val="Compact"/>
      </w:pPr>
      <w:r>
        <w:rPr>
          <w:bCs/>
          <w:b/>
        </w:rPr>
        <w:t xml:space="preserve">Cultural Archives:</w:t>
      </w:r>
      <w:r>
        <w:t xml:space="preserve"> </w:t>
      </w:r>
      <w:r>
        <w:t xml:space="preserve">Historic centers (e.g., Swayambhunath, Durbar Square museums) requiring digitization of Nepali manuscripts.</w:t>
      </w:r>
    </w:p>
    <w:bookmarkEnd w:id="22"/>
    <w:bookmarkStart w:id="23" w:name="marketing-objectives"/>
    <w:p>
      <w:pPr>
        <w:pStyle w:val="Heading2"/>
      </w:pPr>
      <w:r>
        <w:t xml:space="preserve">Marketing Objectives</w:t>
      </w:r>
    </w:p>
    <w:p>
      <w:pPr>
        <w:pStyle w:val="FirstParagraph"/>
      </w:pPr>
      <w:r>
        <w:t xml:space="preserve">Within 18 months, "Librarian" will achieve:</w:t>
      </w:r>
    </w:p>
    <w:p>
      <w:pPr>
        <w:numPr>
          <w:ilvl w:val="0"/>
          <w:numId w:val="1003"/>
        </w:numPr>
        <w:pStyle w:val="Compact"/>
      </w:pPr>
      <w:r>
        <w:rPr>
          <w:bCs/>
          <w:b/>
        </w:rPr>
        <w:t xml:space="preserve">Market Share:</w:t>
      </w:r>
      <w:r>
        <w:t xml:space="preserve"> </w:t>
      </w:r>
      <w:r>
        <w:t xml:space="preserve">Secure partnerships with 30+ Kathmandu-based institutions (35% of target academic/public libraries).</w:t>
      </w:r>
    </w:p>
    <w:p>
      <w:pPr>
        <w:numPr>
          <w:ilvl w:val="0"/>
          <w:numId w:val="1003"/>
        </w:numPr>
        <w:pStyle w:val="Compact"/>
      </w:pPr>
      <w:r>
        <w:rPr>
          <w:bCs/>
          <w:b/>
        </w:rPr>
        <w:t xml:space="preserve">Digital Adoption:</w:t>
      </w:r>
      <w:r>
        <w:t xml:space="preserve"> </w:t>
      </w:r>
      <w:r>
        <w:t xml:space="preserve">Train 500+ librarians across Nepal Kathmandu in software usage.</w:t>
      </w:r>
    </w:p>
    <w:p>
      <w:pPr>
        <w:numPr>
          <w:ilvl w:val="0"/>
          <w:numId w:val="1003"/>
        </w:numPr>
        <w:pStyle w:val="Compact"/>
      </w:pPr>
      <w:r>
        <w:rPr>
          <w:bCs/>
          <w:b/>
        </w:rPr>
        <w:t xml:space="preserve">Community Impact:</w:t>
      </w:r>
      <w:r>
        <w:t xml:space="preserve"> </w:t>
      </w:r>
      <w:r>
        <w:t xml:space="preserve">Increase library patronage by 25% for partner institutions through enhanced user experience.</w:t>
      </w:r>
    </w:p>
    <w:bookmarkEnd w:id="23"/>
    <w:bookmarkStart w:id="28" w:name="marketing-strategies-tactics"/>
    <w:p>
      <w:pPr>
        <w:pStyle w:val="Heading2"/>
      </w:pPr>
      <w:r>
        <w:t xml:space="preserve">Marketing Strategies &amp; Tactics</w:t>
      </w:r>
    </w:p>
    <w:bookmarkStart w:id="24" w:name="hyperlocal-branding-for-nepal-kathmandu"/>
    <w:p>
      <w:pPr>
        <w:pStyle w:val="Heading3"/>
      </w:pPr>
      <w:r>
        <w:t xml:space="preserve">1. Hyperlocal Branding for Nepal Kathmandu</w:t>
      </w:r>
    </w:p>
    <w:p>
      <w:pPr>
        <w:pStyle w:val="FirstParagraph"/>
      </w:pPr>
      <w:r>
        <w:t xml:space="preserve">"Librarian" will position itself as a locally developed solution rooted in Nepal's cultural context. Campaigns feature Kathmandu-based librarians (e.g., Ms. Anjana Shrestha of Patan Library) as brand ambassadors. All marketing materials use Nepali proverbs like "ज्ञान भनेको संसारको प्रकाश" (Knowledge is the light of the world) to resonate with Kathmandu's educational ethos. Social media campaigns will leverage Nepal's cultural festivals (Dashain, Tihar) with digital literacy workshops at libraries.</w:t>
      </w:r>
    </w:p>
    <w:bookmarkEnd w:id="24"/>
    <w:bookmarkStart w:id="25" w:name="X33a05ecd56cae1a5d10fbc64fbc0fd1b4b49fbf"/>
    <w:p>
      <w:pPr>
        <w:pStyle w:val="Heading3"/>
      </w:pPr>
      <w:r>
        <w:t xml:space="preserve">2. Strategic Partnerships in Nepal Kathmandu</w:t>
      </w:r>
    </w:p>
    <w:p>
      <w:pPr>
        <w:pStyle w:val="FirstParagraph"/>
      </w:pPr>
      <w:r>
        <w:t xml:space="preserve">Key alliances include:</w:t>
      </w:r>
    </w:p>
    <w:p>
      <w:pPr>
        <w:numPr>
          <w:ilvl w:val="0"/>
          <w:numId w:val="1004"/>
        </w:numPr>
        <w:pStyle w:val="Compact"/>
      </w:pPr>
      <w:r>
        <w:rPr>
          <w:bCs/>
          <w:b/>
        </w:rPr>
        <w:t xml:space="preserve">Nepal Library Association (NLA):</w:t>
      </w:r>
      <w:r>
        <w:t xml:space="preserve"> </w:t>
      </w:r>
      <w:r>
        <w:t xml:space="preserve">Co-host "Digital Literacy Week" events across Kathmandu libraries, offering free software trials.</w:t>
      </w:r>
    </w:p>
    <w:p>
      <w:pPr>
        <w:numPr>
          <w:ilvl w:val="0"/>
          <w:numId w:val="1004"/>
        </w:numPr>
        <w:pStyle w:val="Compact"/>
      </w:pPr>
      <w:r>
        <w:rPr>
          <w:bCs/>
          <w:b/>
        </w:rPr>
        <w:t xml:space="preserve">Kathmandu Metropolitan City (KMC):</w:t>
      </w:r>
      <w:r>
        <w:t xml:space="preserve"> </w:t>
      </w:r>
      <w:r>
        <w:t xml:space="preserve">Integrate "Librarian" into KMC's public library modernization initiative to gain citywide credibility.</w:t>
      </w:r>
    </w:p>
    <w:p>
      <w:pPr>
        <w:numPr>
          <w:ilvl w:val="0"/>
          <w:numId w:val="1004"/>
        </w:numPr>
        <w:pStyle w:val="Compact"/>
      </w:pPr>
      <w:r>
        <w:rPr>
          <w:bCs/>
          <w:b/>
        </w:rPr>
        <w:t xml:space="preserve">Local Tech Hubs:</w:t>
      </w:r>
      <w:r>
        <w:t xml:space="preserve"> </w:t>
      </w:r>
      <w:r>
        <w:t xml:space="preserve">Collaborate with Nepal Computer Society and Kathmandu-based startups for subsidized training.</w:t>
      </w:r>
    </w:p>
    <w:bookmarkEnd w:id="25"/>
    <w:bookmarkStart w:id="26" w:name="X9da5309a8360ac66e946b819f8deb1f260cea0c"/>
    <w:p>
      <w:pPr>
        <w:pStyle w:val="Heading3"/>
      </w:pPr>
      <w:r>
        <w:t xml:space="preserve">3. Tiered Pricing Model for Nepal Kathmandu Market</w:t>
      </w:r>
    </w:p>
    <w:p>
      <w:pPr>
        <w:pStyle w:val="FirstParagraph"/>
      </w:pPr>
      <w:r>
        <w:t xml:space="preserve">To address budget constraints, "Librarian" offers:</w:t>
      </w:r>
    </w:p>
    <w:p>
      <w:pPr>
        <w:numPr>
          <w:ilvl w:val="0"/>
          <w:numId w:val="1005"/>
        </w:numPr>
        <w:pStyle w:val="Compact"/>
      </w:pPr>
      <w:r>
        <w:rPr>
          <w:bCs/>
          <w:b/>
        </w:rPr>
        <w:t xml:space="preserve">Basic Plan (NPR 2,000/month):</w:t>
      </w:r>
      <w:r>
        <w:t xml:space="preserve"> </w:t>
      </w:r>
      <w:r>
        <w:t xml:space="preserve">For small community libraries (e.g., rural branch libraries in Kathmandu suburbs)</w:t>
      </w:r>
    </w:p>
    <w:p>
      <w:pPr>
        <w:numPr>
          <w:ilvl w:val="0"/>
          <w:numId w:val="1005"/>
        </w:numPr>
        <w:pStyle w:val="Compact"/>
      </w:pPr>
      <w:r>
        <w:rPr>
          <w:bCs/>
          <w:b/>
        </w:rPr>
        <w:t xml:space="preserve">Premium Plan (NPR 8,500/month):</w:t>
      </w:r>
      <w:r>
        <w:t xml:space="preserve"> </w:t>
      </w:r>
      <w:r>
        <w:t xml:space="preserve">Includes AI cataloging &amp; multilingual support for universities (e.g., TU Central Library)</w:t>
      </w:r>
    </w:p>
    <w:p>
      <w:pPr>
        <w:numPr>
          <w:ilvl w:val="0"/>
          <w:numId w:val="1005"/>
        </w:numPr>
        <w:pStyle w:val="Compact"/>
      </w:pPr>
      <w:r>
        <w:rPr>
          <w:bCs/>
          <w:b/>
        </w:rPr>
        <w:t xml:space="preserve">Government Package:</w:t>
      </w:r>
      <w:r>
        <w:t xml:space="preserve"> </w:t>
      </w:r>
      <w:r>
        <w:t xml:space="preserve">Custom pricing for KMC-managed libraries with a 12-month pilot at 50% discount.</w:t>
      </w:r>
    </w:p>
    <w:bookmarkEnd w:id="26"/>
    <w:bookmarkStart w:id="27" w:name="digital-community-driven-outreach"/>
    <w:p>
      <w:pPr>
        <w:pStyle w:val="Heading3"/>
      </w:pPr>
      <w:r>
        <w:t xml:space="preserve">4. Digital &amp; Community-Driven Outreach</w:t>
      </w:r>
    </w:p>
    <w:p>
      <w:pPr>
        <w:pStyle w:val="FirstParagraph"/>
      </w:pPr>
      <w:r>
        <w:t xml:space="preserve">A multi-channel approach targeting Kathmandu's tech-savvy demographics:</w:t>
      </w:r>
    </w:p>
    <w:p>
      <w:pPr>
        <w:numPr>
          <w:ilvl w:val="0"/>
          <w:numId w:val="1006"/>
        </w:numPr>
        <w:pStyle w:val="Compact"/>
      </w:pPr>
      <w:r>
        <w:rPr>
          <w:bCs/>
          <w:b/>
        </w:rPr>
        <w:t xml:space="preserve">WhatsApp &amp; Facebook Groups:</w:t>
      </w:r>
      <w:r>
        <w:t xml:space="preserve"> </w:t>
      </w:r>
      <w:r>
        <w:t xml:space="preserve">Daily "Librarian Tip" videos in Nepali for 5,000+ library staff members.</w:t>
      </w:r>
    </w:p>
    <w:p>
      <w:pPr>
        <w:numPr>
          <w:ilvl w:val="0"/>
          <w:numId w:val="1006"/>
        </w:numPr>
        <w:pStyle w:val="Compact"/>
      </w:pPr>
      <w:r>
        <w:rPr>
          <w:bCs/>
          <w:b/>
        </w:rPr>
        <w:t xml:space="preserve">Kathmandu Library Tour Events:</w:t>
      </w:r>
      <w:r>
        <w:t xml:space="preserve"> </w:t>
      </w:r>
      <w:r>
        <w:t xml:space="preserve">Free software demos at high-footfall locations (e.g., Durbar Square, Kupondole).</w:t>
      </w:r>
    </w:p>
    <w:p>
      <w:pPr>
        <w:numPr>
          <w:ilvl w:val="0"/>
          <w:numId w:val="1006"/>
        </w:numPr>
        <w:pStyle w:val="Compact"/>
      </w:pPr>
      <w:r>
        <w:rPr>
          <w:bCs/>
          <w:b/>
        </w:rPr>
        <w:t xml:space="preserve">Nepali Media Partnerships:</w:t>
      </w:r>
      <w:r>
        <w:t xml:space="preserve"> </w:t>
      </w:r>
      <w:r>
        <w:t xml:space="preserve">Feature in Radio Nepal and Kantipur TV's "Education Today" segment.</w:t>
      </w:r>
    </w:p>
    <w:bookmarkEnd w:id="27"/>
    <w:bookmarkEnd w:id="28"/>
    <w:bookmarkStart w:id="29" w:name="budget-allocation"/>
    <w:p>
      <w:pPr>
        <w:pStyle w:val="Heading2"/>
      </w:pPr>
      <w:r>
        <w:t xml:space="preserve">Budget Allocation</w:t>
      </w:r>
    </w:p>
    <w:p>
      <w:pPr>
        <w:pStyle w:val="FirstParagraph"/>
      </w:pPr>
      <w:r>
        <w:t xml:space="preserve">Total initial investment: NPR 15,00,000 (≈$11,500 USD) for Year 1 in Nepal Kathmandu:</w:t>
      </w:r>
    </w:p>
    <w:p>
      <w:pPr>
        <w:pStyle w:val="BodyText"/>
      </w:pPr>
      <w:r>
        <w:t xml:space="preserve">Category</w:t>
      </w:r>
    </w:p>
    <w:p>
      <w:pPr>
        <w:pStyle w:val="BodyText"/>
      </w:pPr>
      <w:r>
        <w:t xml:space="preserve">Allocation (NPR)</w:t>
      </w:r>
    </w:p>
    <w:p>
      <w:pPr>
        <w:pStyle w:val="BodyText"/>
      </w:pPr>
      <w:r>
        <w:t xml:space="preserve">Target Outcome</w:t>
      </w:r>
    </w:p>
    <w:p>
      <w:pPr>
        <w:pStyle w:val="BodyText"/>
      </w:pPr>
      <w:r>
        <w:t xml:space="preserve">Local Marketing &amp; Events</w:t>
      </w:r>
    </w:p>
    <w:p>
      <w:pPr>
        <w:pStyle w:val="BodyText"/>
      </w:pPr>
      <w:r>
        <w:t xml:space="preserve">500,000</w:t>
      </w:r>
    </w:p>
    <w:p>
      <w:pPr>
        <w:pStyle w:val="BodyText"/>
      </w:pPr>
      <w:r>
        <w:t xml:space="preserve">Demonstrations at 25 Kathmandu libraries</w:t>
      </w:r>
    </w:p>
    <w:p>
      <w:pPr>
        <w:pStyle w:val="BodyText"/>
      </w:pPr>
      <w:r>
        <w:t xml:space="preserve">Staff Training Programs</w:t>
      </w:r>
    </w:p>
    <w:p>
      <w:pPr>
        <w:pStyle w:val="BodyText"/>
      </w:pPr>
      <w:r>
        <w:t xml:space="preserve">450,000</w:t>
      </w:r>
    </w:p>
    <w:p>
      <w:pPr>
        <w:pStyle w:val="BodyText"/>
      </w:pPr>
      <w:r>
        <w:t xml:space="preserve">Total for Year 1: NPR 15,00,000</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Partner with NLA for pilot programs at 5 Kathmandu libraries (including Patan Library). Train lead librarians.</w:t>
      </w:r>
    </w:p>
    <w:p>
      <w:pPr>
        <w:pStyle w:val="BodyText"/>
      </w:pPr>
      <w:r>
        <w:rPr>
          <w:bCs/>
          <w:b/>
        </w:rPr>
        <w:t xml:space="preserve">Months 4-6:</w:t>
      </w:r>
      <w:r>
        <w:t xml:space="preserve"> </w:t>
      </w:r>
      <w:r>
        <w:t xml:space="preserve">Launch "Librarian Digital Week" across Kathmandu Valley—free workshops in all major districts (Bhaktapur, Lalitpur).</w:t>
      </w:r>
    </w:p>
    <w:p>
      <w:pPr>
        <w:pStyle w:val="BodyText"/>
      </w:pPr>
      <w:r>
        <w:rPr>
          <w:bCs/>
          <w:b/>
        </w:rPr>
        <w:t xml:space="preserve">Months 7-12:</w:t>
      </w:r>
      <w:r>
        <w:t xml:space="preserve"> </w:t>
      </w:r>
      <w:r>
        <w:t xml:space="preserve">Scale to 20+ institutions; integrate with KMC's Smart City Project for public library network.</w:t>
      </w:r>
    </w:p>
    <w:p>
      <w:pPr>
        <w:pStyle w:val="BodyText"/>
      </w:pPr>
      <w:r>
        <w:rPr>
          <w:bCs/>
          <w:b/>
        </w:rPr>
        <w:t xml:space="preserve">Year 2:</w:t>
      </w:r>
      <w:r>
        <w:t xml:space="preserve"> </w:t>
      </w:r>
      <w:r>
        <w:t xml:space="preserve">Expand to Nepal's provinces while solidifying Kathmandu market dominance through case studies (e.g., "How Librarian Boosted Student Engagement at Kathmandu University").</w:t>
      </w:r>
    </w:p>
    <w:bookmarkEnd w:id="30"/>
    <w:bookmarkStart w:id="31" w:name="evaluation-kpis"/>
    <w:p>
      <w:pPr>
        <w:pStyle w:val="Heading2"/>
      </w:pPr>
      <w:r>
        <w:t xml:space="preserve">Evaluation &amp; KPIs</w:t>
      </w:r>
    </w:p>
    <w:p>
      <w:pPr>
        <w:pStyle w:val="FirstParagraph"/>
      </w:pPr>
      <w:r>
        <w:t xml:space="preserve">We measure success through Nepal-specific metrics:</w:t>
      </w:r>
    </w:p>
    <w:p>
      <w:pPr>
        <w:numPr>
          <w:ilvl w:val="0"/>
          <w:numId w:val="1007"/>
        </w:numPr>
        <w:pStyle w:val="Compact"/>
      </w:pPr>
      <w:r>
        <w:rPr>
          <w:bCs/>
          <w:b/>
        </w:rPr>
        <w:t xml:space="preserve">Adoption Rate:</w:t>
      </w:r>
      <w:r>
        <w:t xml:space="preserve"> </w:t>
      </w:r>
      <w:r>
        <w:t xml:space="preserve">Number of Kathmandu libraries using "Librarian" (Target: 40 by Month 18)</w:t>
      </w:r>
    </w:p>
    <w:p>
      <w:pPr>
        <w:numPr>
          <w:ilvl w:val="0"/>
          <w:numId w:val="1007"/>
        </w:numPr>
        <w:pStyle w:val="Compact"/>
      </w:pPr>
      <w:r>
        <w:rPr>
          <w:bCs/>
          <w:b/>
        </w:rPr>
        <w:t xml:space="preserve">User Satisfaction:</w:t>
      </w:r>
      <w:r>
        <w:t xml:space="preserve"> </w:t>
      </w:r>
      <w:r>
        <w:t xml:space="preserve">Quarterly surveys with librarians in Nepal Kathmandu (Target: 90%+ satisfaction score)</w:t>
      </w:r>
    </w:p>
    <w:p>
      <w:pPr>
        <w:numPr>
          <w:ilvl w:val="0"/>
          <w:numId w:val="1007"/>
        </w:numPr>
        <w:pStyle w:val="Compact"/>
      </w:pPr>
      <w:r>
        <w:rPr>
          <w:bCs/>
          <w:b/>
        </w:rPr>
        <w:t xml:space="preserve">Community Impact:</w:t>
      </w:r>
      <w:r>
        <w:t xml:space="preserve"> </w:t>
      </w:r>
      <w:r>
        <w:t xml:space="preserve">Increase in library visits at partner institutions (Target: 25% growth by Year 2)</w:t>
      </w:r>
    </w:p>
    <w:bookmarkEnd w:id="31"/>
    <w:bookmarkStart w:id="32" w:name="conclusion"/>
    <w:p>
      <w:pPr>
        <w:pStyle w:val="Heading2"/>
      </w:pPr>
      <w:r>
        <w:t xml:space="preserve">Conclusion</w:t>
      </w:r>
    </w:p>
    <w:p>
      <w:pPr>
        <w:pStyle w:val="FirstParagraph"/>
      </w:pPr>
      <w:r>
        <w:t xml:space="preserve">This Marketing Plan positions "Librarian" not merely as software, but as a catalyst for Nepal Kathmandu's educational renaissance. By embedding local cultural values, leveraging community trust, and addressing infrastructure realities unique to Nepal's capital city, "Librarian" will transform how information is managed in the heart of Nepal. As Kathmandu evolves into a knowledge hub for South Asia, this Marketing Plan ensures our solution becomes synonymous with modern library excellence in Nepal—a testament to local innovation serving global needs. The roadmap delivers measurable impact within Kathmandu's ecosystem while building a foundation for nationwide expansion, proving that effective marketing begins with deep cultural understanding.</w:t>
      </w:r>
    </w:p>
    <w:p>
      <w:pPr>
        <w:pStyle w:val="BodyText"/>
      </w:pPr>
      <w:r>
        <w:rPr>
          <w:iCs/>
          <w:i/>
        </w:rPr>
        <w:t xml:space="preserve">Prepared for "Librarian" - Your Smart Library Solution, Kathmandu Nepal | Marketing Plan v1.2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Transforming Library Management in Nepal Kathmandu</dc:title>
  <dc:creator/>
  <dc:language>en</dc:language>
  <cp:keywords/>
  <dcterms:created xsi:type="dcterms:W3CDTF">2026-07-23T06:47:12Z</dcterms:created>
  <dcterms:modified xsi:type="dcterms:W3CDTF">2026-07-23T06:47:12Z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