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Librarian</w:t>
      </w:r>
      <w:r>
        <w:t xml:space="preserve"> </w:t>
      </w:r>
      <w:r>
        <w:t xml:space="preserve">Services</w:t>
      </w:r>
      <w:r>
        <w:t xml:space="preserve"> </w:t>
      </w:r>
      <w:r>
        <w:t xml:space="preserve">in</w:t>
      </w:r>
      <w:r>
        <w:t xml:space="preserve"> </w:t>
      </w:r>
      <w:r>
        <w:t xml:space="preserve">Nigeria</w:t>
      </w:r>
      <w:r>
        <w:t xml:space="preserve"> </w:t>
      </w:r>
      <w:r>
        <w:t xml:space="preserve">Lagos</w:t>
      </w:r>
    </w:p>
    <w:bookmarkStart w:id="34" w:name="Xb0c40d9c1ecfd0297e40122ecb2c87c7c63e84d"/>
    <w:p>
      <w:pPr>
        <w:pStyle w:val="Heading1"/>
      </w:pPr>
      <w:r>
        <w:t xml:space="preserve">Comprehensive Marketing Plan for Professional Librarian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librarian services across Nigeria Lagos. Recognizing the critical gap in professional library management within educational institutions, corporate entities, and community centers throughout Nigeria's most populous city, this plan targets to position our Librarian service as the premier solution for information organization, knowledge management, and digital resource optimization. With Lagos' education sector expanding at 5% annually and growing corporate demand for efficient knowledge systems, our Marketing Plan prioritizes measurable market penetration through culturally relevant strategies tailored to Nigeria Lagos' unique ecosystem.</w:t>
      </w:r>
    </w:p>
    <w:bookmarkEnd w:id="20"/>
    <w:bookmarkStart w:id="21" w:name="market-analysis-nigeria-lagos-context"/>
    <w:p>
      <w:pPr>
        <w:pStyle w:val="Heading2"/>
      </w:pPr>
      <w:r>
        <w:t xml:space="preserve">Market Analysis: Nigeria Lagos Context</w:t>
      </w:r>
    </w:p>
    <w:p>
      <w:pPr>
        <w:pStyle w:val="FirstParagraph"/>
      </w:pPr>
      <w:r>
        <w:t xml:space="preserve">Nigeria Lagos presents a dynamic yet underserved market for professional librarian services. The city houses over 1,500 educational institutions, 35% of Nigeria's corporate headquarters, and rapidly growing digital literacy initiatives – yet only 12% have certified librarians on staff (National Library Commission, 2023). Key challenges include fragmented information systems in schools like LAGOS STATE UNIVERSITY and outdated cataloguing practices across public libraries. This creates an urgent opportunity for a specialized Librarian service that addresses Lagos' specific needs: multilingual resource management (Yoruba, English, Igbo), mobile-first accessibility in low-connectivity areas, and compliance with Nigeria's National Library Policy. Our Marketing Plan identifies this gap as critical to Nigeria Lagos' educational advancement.</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Nigeria Lagos:</w:t>
      </w:r>
    </w:p>
    <w:p>
      <w:pPr>
        <w:numPr>
          <w:ilvl w:val="0"/>
          <w:numId w:val="1001"/>
        </w:numPr>
        <w:pStyle w:val="Compact"/>
      </w:pPr>
      <w:r>
        <w:rPr>
          <w:bCs/>
          <w:b/>
        </w:rPr>
        <w:t xml:space="preserve">Educational Institutions:</w:t>
      </w:r>
      <w:r>
        <w:t xml:space="preserve"> </w:t>
      </w:r>
      <w:r>
        <w:t xml:space="preserve">Universities (e.g., UNILAG, LASU), secondary schools, and private academies needing digital cataloguing and research support to meet NUC accreditation standards.</w:t>
      </w:r>
    </w:p>
    <w:p>
      <w:pPr>
        <w:numPr>
          <w:ilvl w:val="0"/>
          <w:numId w:val="1001"/>
        </w:numPr>
        <w:pStyle w:val="Compact"/>
      </w:pPr>
      <w:r>
        <w:rPr>
          <w:bCs/>
          <w:b/>
        </w:rPr>
        <w:t xml:space="preserve">Corporate Knowledge Hubs:</w:t>
      </w:r>
      <w:r>
        <w:t xml:space="preserve"> </w:t>
      </w:r>
      <w:r>
        <w:t xml:space="preserve">Multinationals (Shell, MTN) and local businesses requiring efficient internal knowledge management systems for compliance and innovation.</w:t>
      </w:r>
    </w:p>
    <w:p>
      <w:pPr>
        <w:numPr>
          <w:ilvl w:val="0"/>
          <w:numId w:val="1001"/>
        </w:numPr>
        <w:pStyle w:val="Compact"/>
      </w:pPr>
      <w:r>
        <w:rPr>
          <w:bCs/>
          <w:b/>
        </w:rPr>
        <w:t xml:space="preserve">Community Libraries:</w:t>
      </w:r>
      <w:r>
        <w:t xml:space="preserve"> </w:t>
      </w:r>
      <w:r>
        <w:t xml:space="preserve">Public libraries across Lagos Local Government Areas needing capacity building to serve underprivileged populations per Lagos State Ministry of Education guidelines.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tertiary institutions in Nigeria Lagos within 18 months</w:t>
      </w:r>
    </w:p>
    <w:bookmarkEnd w:id="23"/>
    <w:bookmarkStart w:id="28" w:name="Xbc93756fec33a107e9813ad9a261fcb183d62ee"/>
    <w:p>
      <w:pPr>
        <w:pStyle w:val="Heading2"/>
      </w:pPr>
      <w:r>
        <w:t xml:space="preserve">Marketing Strategies: The 4Ps for Nigeria Lagos</w:t>
      </w:r>
    </w:p>
    <w:bookmarkStart w:id="24" w:name="product-strategy"/>
    <w:p>
      <w:pPr>
        <w:pStyle w:val="Heading3"/>
      </w:pPr>
      <w:r>
        <w:t xml:space="preserve">Product Strategy</w:t>
      </w:r>
    </w:p>
    <w:p>
      <w:pPr>
        <w:pStyle w:val="FirstParagraph"/>
      </w:pPr>
      <w:r>
        <w:t xml:space="preserve">We offer tailored Librarian solutions including:</w:t>
      </w:r>
      <w:r>
        <w:t xml:space="preserve"> </w:t>
      </w:r>
      <w:r>
        <w:t xml:space="preserve">• Digital Library Management Systems (DLMs) optimized for Lagos' power instability</w:t>
      </w:r>
      <w:r>
        <w:t xml:space="preserve"> </w:t>
      </w:r>
      <w:r>
        <w:t xml:space="preserve">• Multilingual resource curation (Yoruba-language academic materials)</w:t>
      </w:r>
      <w:r>
        <w:t xml:space="preserve"> </w:t>
      </w:r>
      <w:r>
        <w:t xml:space="preserve">• Mobile app for low-bandwidth access to library databases</w:t>
      </w:r>
      <w:r>
        <w:t xml:space="preserve"> </w:t>
      </w:r>
      <w:r>
        <w:t xml:space="preserve">• Training programs certified by Nigeria Library Association.</w:t>
      </w:r>
      <w:r>
        <w:t xml:space="preserve"> </w:t>
      </w:r>
      <w:r>
        <w:t xml:space="preserve">Our service uniquely integrates traditional Librarian expertise with tech solutions, addressing Nigeria's specific infrastructure challenges unlike generic international platforms.</w:t>
      </w:r>
    </w:p>
    <w:bookmarkEnd w:id="24"/>
    <w:bookmarkStart w:id="25" w:name="pricing-strategy"/>
    <w:p>
      <w:pPr>
        <w:pStyle w:val="Heading3"/>
      </w:pPr>
      <w:r>
        <w:t xml:space="preserve">Pricing Strategy</w:t>
      </w:r>
    </w:p>
    <w:p>
      <w:pPr>
        <w:pStyle w:val="FirstParagraph"/>
      </w:pPr>
      <w:r>
        <w:t xml:space="preserve">Value-based pricing structured for Lagos' economic reality:</w:t>
      </w:r>
      <w:r>
        <w:t xml:space="preserve"> </w:t>
      </w:r>
      <w:r>
        <w:t xml:space="preserve">• Tier 1 (Schools): ₦85,000/month for basic cataloguing + 2 training sessions</w:t>
      </w:r>
      <w:r>
        <w:t xml:space="preserve"> </w:t>
      </w:r>
      <w:r>
        <w:t xml:space="preserve">• Tier 2 (Corporates): ₦250,000/month with API integration &amp; compliance audits</w:t>
      </w:r>
      <w:r>
        <w:t xml:space="preserve"> </w:t>
      </w:r>
      <w:r>
        <w:t xml:space="preserve">• Tier 3 (Public Libraries): Subsidized at ₦45,000/month via Lagos State Ministry partnerships.</w:t>
      </w:r>
      <w:r>
        <w:t xml:space="preserve"> </w:t>
      </w:r>
      <w:r>
        <w:t xml:space="preserve">This pricing model ensures accessibility while maintaining premium quality – a key differentiator for our Marketing Plan in Nigeria Lagos.</w:t>
      </w:r>
    </w:p>
    <w:bookmarkEnd w:id="25"/>
    <w:bookmarkStart w:id="26" w:name="place-distribution-strategy"/>
    <w:p>
      <w:pPr>
        <w:pStyle w:val="Heading3"/>
      </w:pPr>
      <w:r>
        <w:t xml:space="preserve">Place (Distribution) Strategy</w:t>
      </w:r>
    </w:p>
    <w:p>
      <w:pPr>
        <w:pStyle w:val="FirstParagraph"/>
      </w:pPr>
      <w:r>
        <w:t xml:space="preserve">Hyperlocal distribution through Lagos-centric channels:</w:t>
      </w:r>
      <w:r>
        <w:t xml:space="preserve"> </w:t>
      </w:r>
      <w:r>
        <w:t xml:space="preserve">• Physical presence in Ikeja (Corporate Hub) and Surulere (Educational District)</w:t>
      </w:r>
      <w:r>
        <w:t xml:space="preserve"> </w:t>
      </w:r>
      <w:r>
        <w:t xml:space="preserve">• Partnerships with Lagos State Education Ministry for institutional onboarding</w:t>
      </w:r>
      <w:r>
        <w:t xml:space="preserve"> </w:t>
      </w:r>
      <w:r>
        <w:t xml:space="preserve">• Mobile service vans serving 15 LGA communities weekly for rural-adjacent schools</w:t>
      </w:r>
      <w:r>
        <w:t xml:space="preserve"> </w:t>
      </w:r>
      <w:r>
        <w:t xml:space="preserve">• Digital access via USSD codes for feature phones – critical in areas lacking smartphones.</w:t>
      </w:r>
    </w:p>
    <w:bookmarkEnd w:id="26"/>
    <w:bookmarkStart w:id="27" w:name="promotion-strategy"/>
    <w:p>
      <w:pPr>
        <w:pStyle w:val="Heading3"/>
      </w:pPr>
      <w:r>
        <w:t xml:space="preserve">Promotion Strategy</w:t>
      </w:r>
    </w:p>
    <w:p>
      <w:pPr>
        <w:pStyle w:val="FirstParagraph"/>
      </w:pPr>
      <w:r>
        <w:t xml:space="preserve">Targeted outreach leveraging Nigeria Lagos' communication landscape:</w:t>
      </w:r>
      <w:r>
        <w:t xml:space="preserve"> </w:t>
      </w:r>
      <w:r>
        <w:t xml:space="preserve">•</w:t>
      </w:r>
      <w:r>
        <w:t xml:space="preserve"> </w:t>
      </w:r>
      <w:r>
        <w:rPr>
          <w:iCs/>
          <w:i/>
        </w:rPr>
        <w:t xml:space="preserve">Localized Events:</w:t>
      </w:r>
      <w:r>
        <w:t xml:space="preserve"> </w:t>
      </w:r>
      <w:r>
        <w:t xml:space="preserve">"Librarian Innovation Day" at Victoria Island Conference Centre, featuring Nigerian education influencers</w:t>
      </w:r>
      <w:r>
        <w:t xml:space="preserve"> </w:t>
      </w:r>
      <w:r>
        <w:t xml:space="preserve">•</w:t>
      </w:r>
      <w:r>
        <w:t xml:space="preserve"> </w:t>
      </w:r>
      <w:r>
        <w:rPr>
          <w:iCs/>
          <w:i/>
        </w:rPr>
        <w:t xml:space="preserve">Social Media:</w:t>
      </w:r>
      <w:r>
        <w:t xml:space="preserve"> </w:t>
      </w:r>
      <w:r>
        <w:t xml:space="preserve">TikTok/Instagram campaigns showcasing Librarian success stories (e.g., "How Ms. Adeola transformed Iyana-Ipaja Secondary School library")</w:t>
      </w:r>
      <w:r>
        <w:t xml:space="preserve"> </w:t>
      </w:r>
      <w:r>
        <w:t xml:space="preserve">•</w:t>
      </w:r>
      <w:r>
        <w:t xml:space="preserve"> </w:t>
      </w:r>
      <w:r>
        <w:rPr>
          <w:iCs/>
          <w:i/>
        </w:rPr>
        <w:t xml:space="preserve">Partnerships:</w:t>
      </w:r>
      <w:r>
        <w:t xml:space="preserve"> </w:t>
      </w:r>
      <w:r>
        <w:t xml:space="preserve">Co-branded workshops with Lagos State Library Service and Nigerian Library Association</w:t>
      </w:r>
      <w:r>
        <w:t xml:space="preserve"> </w:t>
      </w:r>
      <w:r>
        <w:t xml:space="preserve">•</w:t>
      </w:r>
      <w:r>
        <w:t xml:space="preserve"> </w:t>
      </w:r>
      <w:r>
        <w:rPr>
          <w:iCs/>
          <w:i/>
        </w:rPr>
        <w:t xml:space="preserve">Traditional Media:</w:t>
      </w:r>
      <w:r>
        <w:t xml:space="preserve"> </w:t>
      </w:r>
      <w:r>
        <w:t xml:space="preserve">Radio ads on 91.7 FM Lagos during morning commute hours targeting school administrators.</w:t>
      </w:r>
    </w:p>
    <w:bookmarkEnd w:id="27"/>
    <w:bookmarkEnd w:id="28"/>
    <w:bookmarkStart w:id="29" w:name="cultural-adaptation-for-nigeria-lagos"/>
    <w:p>
      <w:pPr>
        <w:pStyle w:val="Heading2"/>
      </w:pPr>
      <w:r>
        <w:t xml:space="preserve">Cultural Adaptation for Nigeria Lagos</w:t>
      </w:r>
    </w:p>
    <w:p>
      <w:pPr>
        <w:pStyle w:val="FirstParagraph"/>
      </w:pPr>
      <w:r>
        <w:t xml:space="preserve">This Marketing Plan rejects one-size-fits-all approaches. We’ve integrated cultural intelligence:</w:t>
      </w:r>
      <w:r>
        <w:t xml:space="preserve"> </w:t>
      </w:r>
      <w:r>
        <w:t xml:space="preserve">• All training materials in English/Yoruba – respecting Nigeria's linguistic diversity</w:t>
      </w:r>
      <w:r>
        <w:t xml:space="preserve"> </w:t>
      </w:r>
      <w:r>
        <w:t xml:space="preserve">• Service hours aligned with Lagos' "Naija time" (10am-4pm for consultations)</w:t>
      </w:r>
      <w:r>
        <w:t xml:space="preserve"> </w:t>
      </w:r>
      <w:r>
        <w:t xml:space="preserve">• Community engagement via local chiefs and PTA meetings in target schools</w:t>
      </w:r>
      <w:r>
        <w:t xml:space="preserve"> </w:t>
      </w:r>
      <w:r>
        <w:t xml:space="preserve">• Pricing transparently avoids hidden costs common in Lagos' service economy</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Nigeria Lagos Focus</w:t>
      </w:r>
    </w:p>
    <w:p>
      <w:pPr>
        <w:pStyle w:val="BodyText"/>
      </w:pPr>
      <w:r>
        <w:t xml:space="preserve">Q1 2024</w:t>
      </w:r>
    </w:p>
    <w:p>
      <w:pPr>
        <w:pStyle w:val="BodyText"/>
      </w:pPr>
      <w:r>
        <w:t xml:space="preserve">Launch digital platform; Partner with 5 private schools in Surulere</w:t>
      </w:r>
    </w:p>
    <w:p>
      <w:pPr>
        <w:pStyle w:val="BodyText"/>
      </w:pPr>
      <w:r>
        <w:t xml:space="preserve">Lagos Education Cluster onboarding event at Yaba College</w:t>
      </w:r>
    </w:p>
    <w:p>
      <w:pPr>
        <w:pStyle w:val="BodyText"/>
      </w:pPr>
      <w:r>
        <w:t xml:space="preserve">Q2 2024</w:t>
      </w:r>
    </w:p>
    <w:p>
      <w:pPr>
        <w:pStyle w:val="BodyText"/>
      </w:pPr>
      <w:r>
        <w:t xml:space="preserve">Corporate sales drive targeting Lekki-Epe Expressway businesses</w:t>
      </w:r>
    </w:p>
    <w:p>
      <w:pPr>
        <w:pStyle w:val="BodyText"/>
      </w:pPr>
      <w:r>
        <w:t xml:space="preserve">MTN Lagos office partnership for employee training program</w:t>
      </w:r>
    </w:p>
    <w:p>
      <w:pPr>
        <w:pStyle w:val="BodyText"/>
      </w:pPr>
      <w:r>
        <w:t xml:space="preserve">Q3 2024</w:t>
      </w:r>
    </w:p>
    <w:p>
      <w:pPr>
        <w:pStyle w:val="BodyText"/>
      </w:pPr>
      <w:r>
        <w:t xml:space="preserve">Lagos State Government MOU for public library integration</w:t>
      </w:r>
    </w:p>
    <w:p>
      <w:pPr>
        <w:pStyle w:val="BodyText"/>
      </w:pPr>
      <w:r>
        <w:rPr>
          <w:iCs/>
          <w:i/>
          <w:bCs/>
          <w:b/>
        </w:rPr>
        <w:t xml:space="preserve">Nigeria Lagos: First municipal contract secured with Ikeja LGA Library System</w:t>
      </w:r>
    </w:p>
    <w:p>
      <w:pPr>
        <w:pStyle w:val="BodyText"/>
      </w:pPr>
      <w:r>
        <w:t xml:space="preserve">Q4 2024</w:t>
      </w:r>
    </w:p>
    <w:p>
      <w:pPr>
        <w:pStyle w:val="BodyText"/>
      </w:pPr>
      <w:r>
        <w:t xml:space="preserve">Annual Librarian Summit at Eko Atlantic City</w:t>
      </w:r>
    </w:p>
    <w:p>
      <w:pPr>
        <w:pStyle w:val="BodyText"/>
      </w:pPr>
      <w:r>
        <w:t xml:space="preserve">Media coverage featuring Nigerian librarian role models across Lagos media channels</w:t>
      </w:r>
    </w:p>
    <w:bookmarkEnd w:id="30"/>
    <w:bookmarkStart w:id="31" w:name="budget-allocation-nigeria-lagos-focus"/>
    <w:p>
      <w:pPr>
        <w:pStyle w:val="Heading2"/>
      </w:pPr>
      <w:r>
        <w:t xml:space="preserve">Budget Allocation (Nigeria Lagos Focus)</w:t>
      </w:r>
    </w:p>
    <w:p>
      <w:pPr>
        <w:pStyle w:val="FirstParagraph"/>
      </w:pPr>
      <w:r>
        <w:t xml:space="preserve">Total Marketing Budget: ₦7.2M</w:t>
      </w:r>
      <w:r>
        <w:t xml:space="preserve"> </w:t>
      </w:r>
      <w:r>
        <w:t xml:space="preserve">• 45% Digital Campaigns (TikTok, radio ads targeting Lagos demographics)</w:t>
      </w:r>
      <w:r>
        <w:t xml:space="preserve"> </w:t>
      </w:r>
      <w:r>
        <w:t xml:space="preserve">• 30% On-ground Events (Lagos-specific venue rentals)</w:t>
      </w:r>
      <w:r>
        <w:t xml:space="preserve"> </w:t>
      </w:r>
      <w:r>
        <w:t xml:space="preserve">• 15% Partnership Development (State Ministry engagement costs)</w:t>
      </w:r>
      <w:r>
        <w:t xml:space="preserve"> </w:t>
      </w:r>
      <w:r>
        <w:t xml:space="preserve">• 10% Content Localization (Yoruba translation services)</w:t>
      </w:r>
    </w:p>
    <w:bookmarkEnd w:id="31"/>
    <w:bookmarkStart w:id="32" w:name="evaluation-metrics"/>
    <w:p>
      <w:pPr>
        <w:pStyle w:val="Heading2"/>
      </w:pPr>
      <w:r>
        <w:t xml:space="preserve">Evaluation Metrics</w:t>
      </w:r>
    </w:p>
    <w:p>
      <w:pPr>
        <w:pStyle w:val="FirstParagraph"/>
      </w:pPr>
      <w:r>
        <w:t xml:space="preserve">We measure success through Lagos-specific KPIs:</w:t>
      </w:r>
      <w:r>
        <w:t xml:space="preserve"> </w:t>
      </w:r>
      <w:r>
        <w:t xml:space="preserve">• Monthly client acquisition rate in target LGA districts</w:t>
      </w:r>
      <w:r>
        <w:t xml:space="preserve"> </w:t>
      </w:r>
      <w:r>
        <w:t xml:space="preserve">• Library system adoption rates per school (measured against NUC benchmarks)</w:t>
      </w:r>
      <w:r>
        <w:t xml:space="preserve"> </w:t>
      </w:r>
      <w:r>
        <w:t xml:space="preserve">• Social sentiment analysis on Nigerian media platforms discussing Librarian services</w:t>
      </w:r>
      <w:r>
        <w:t xml:space="preserve"> </w:t>
      </w:r>
      <w:r>
        <w:t xml:space="preserve">• Community impact reports from public library partners (e.g., increased patronage in Ikorodu)</w:t>
      </w:r>
    </w:p>
    <w:bookmarkEnd w:id="32"/>
    <w:bookmarkStart w:id="33" w:name="conclusion"/>
    <w:p>
      <w:pPr>
        <w:pStyle w:val="Heading2"/>
      </w:pPr>
      <w:r>
        <w:t xml:space="preserve">Conclusion</w:t>
      </w:r>
    </w:p>
    <w:p>
      <w:pPr>
        <w:pStyle w:val="FirstParagraph"/>
      </w:pPr>
      <w:r>
        <w:t xml:space="preserve">This Marketing Plan positions professional Librarian services not merely as a vendor, but as an essential catalyst for Nigeria Lagos' knowledge economy. By embedding cultural intelligence into every strategy – from pricing structures reflecting Lagos' economic realities to service delivery in Yoruba-speaking communities – we create sustainable value where traditional solutions fail. The plan’s success hinges on understanding that in Nigeria Lagos, a Librarian isn't just a job title; it's the bridge between information and opportunity for millions. As this Marketing Plan executes, it will transform how libraries function across Nigeria's most dynamic city, proving that strategic localization drives market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Librarian Services in Nigeria Lagos</dc:title>
  <dc:creator/>
  <dc:language>en</dc:language>
  <cp:keywords/>
  <dcterms:created xsi:type="dcterms:W3CDTF">2026-07-23T17:19:15Z</dcterms:created>
  <dcterms:modified xsi:type="dcterms:W3CDTF">2026-07-23T17:19:15Z</dcterms:modified>
</cp:coreProperties>
</file>

<file path=docProps/custom.xml><?xml version="1.0" encoding="utf-8"?>
<Properties xmlns="http://schemas.openxmlformats.org/officeDocument/2006/custom-properties" xmlns:vt="http://schemas.openxmlformats.org/officeDocument/2006/docPropsVTypes"/>
</file>