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7ad7ff6984fd718d8d2ec66db68f10e919cf5ab"/>
    <w:p>
      <w:pPr>
        <w:pStyle w:val="Heading1"/>
      </w:pPr>
      <w:r>
        <w:t xml:space="preserve">Marketing Plan: Elevating the Librarian Role in Cape Town, South Africa's Community Hubs</w:t>
      </w:r>
    </w:p>
    <w:bookmarkStart w:id="20" w:name="executive-summary"/>
    <w:p>
      <w:pPr>
        <w:pStyle w:val="Heading2"/>
      </w:pPr>
      <w:r>
        <w:t xml:space="preserve">Executive Summary</w:t>
      </w:r>
    </w:p>
    <w:p>
      <w:pPr>
        <w:pStyle w:val="FirstParagraph"/>
      </w:pPr>
      <w:r>
        <w:t xml:space="preserve">This comprehensive Marketing Plan outlines strategic initiatives to position librarians as indispensable community catalysts within South Africa's Cape Town metropolitan area. As digital transformation accelerates and educational disparities persist in urban communities, this plan leverages the unique role of the librarian to drive social impact, cultural preservation, and economic development across Cape Town's diverse neighborhoods. By redefining the librarian from information gatekeeper to community innovation partner, we establish a sustainable framework for enhancing public library services while addressing South Africa's specific socioeconomic challenges.</w:t>
      </w:r>
    </w:p>
    <w:bookmarkEnd w:id="20"/>
    <w:bookmarkStart w:id="21" w:name="X0f3d7db2793269e4e2461f11d904fce3a70377f"/>
    <w:p>
      <w:pPr>
        <w:pStyle w:val="Heading2"/>
      </w:pPr>
      <w:r>
        <w:t xml:space="preserve">Market Context: Cape Town Library Landscape</w:t>
      </w:r>
    </w:p>
    <w:p>
      <w:pPr>
        <w:pStyle w:val="FirstParagraph"/>
      </w:pPr>
      <w:r>
        <w:t xml:space="preserve">Cape Town, South Africa's cultural and economic hub, serves 4.7 million residents across 10 municipal regions with only 35 public libraries – significantly below the national benchmark of one library per 20,000 people. This deficit disproportionately affects historically marginalized communities in Khayelitsha, Gugulethu, and Langa where digital literacy rates remain below 45%. The</w:t>
      </w:r>
      <w:r>
        <w:t xml:space="preserve"> </w:t>
      </w:r>
      <w:r>
        <w:rPr>
          <w:iCs/>
          <w:i/>
        </w:rPr>
        <w:t xml:space="preserve">South Africa Cape Town</w:t>
      </w:r>
      <w:r>
        <w:t xml:space="preserve"> </w:t>
      </w:r>
      <w:r>
        <w:t xml:space="preserve">municipal government's Integrated Development Plan (IDP) identifies libraries as critical infrastructure for achieving national goals in education (SDG 4) and digital inclusion. However, current library services lack visibility in community development strategies. This Marketing Plan directly addresses this gap by positioning the librarian as a strategic asset within Cape Town's urban renewal initiatives.</w:t>
      </w:r>
    </w:p>
    <w:bookmarkEnd w:id="21"/>
    <w:bookmarkStart w:id="22" w:name="core-marketing-objectives"/>
    <w:p>
      <w:pPr>
        <w:pStyle w:val="Heading2"/>
      </w:pPr>
      <w:r>
        <w:t xml:space="preserve">Core Marketing Objectives</w:t>
      </w:r>
    </w:p>
    <w:p>
      <w:pPr>
        <w:numPr>
          <w:ilvl w:val="0"/>
          <w:numId w:val="1001"/>
        </w:numPr>
        <w:pStyle w:val="Compact"/>
      </w:pPr>
      <w:r>
        <w:t xml:space="preserve">Transform public perception of librarians from "book handlers" to "community innovation leaders" in 85% of Cape Town residents by 2026</w:t>
      </w:r>
    </w:p>
    <w:p>
      <w:pPr>
        <w:numPr>
          <w:ilvl w:val="0"/>
          <w:numId w:val="1001"/>
        </w:numPr>
        <w:pStyle w:val="Compact"/>
      </w:pPr>
      <w:r>
        <w:t xml:space="preserve">Increase library usage across all age groups by 40% within two years through targeted librarian-led programs</w:t>
      </w:r>
    </w:p>
    <w:p>
      <w:pPr>
        <w:numPr>
          <w:ilvl w:val="0"/>
          <w:numId w:val="1001"/>
        </w:numPr>
        <w:pStyle w:val="Compact"/>
      </w:pPr>
      <w:r>
        <w:t xml:space="preserve">Develop 15 new community-specific library services co-created with Cape Town librarians across all nine districts</w:t>
      </w:r>
    </w:p>
    <w:bookmarkEnd w:id="22"/>
    <w:bookmarkStart w:id="23" w:name="target-audience-strategy"/>
    <w:p>
      <w:pPr>
        <w:pStyle w:val="Heading2"/>
      </w:pPr>
      <w:r>
        <w:t xml:space="preserve">Target Audience Strategy</w:t>
      </w:r>
    </w:p>
    <w:p>
      <w:pPr>
        <w:pStyle w:val="FirstParagraph"/>
      </w:pPr>
      <w:r>
        <w:t xml:space="preserve">We segment audiences to maximize the librarian's impact in South Africa Cape Town:</w:t>
      </w:r>
    </w:p>
    <w:p>
      <w:pPr>
        <w:numPr>
          <w:ilvl w:val="0"/>
          <w:numId w:val="1002"/>
        </w:numPr>
        <w:pStyle w:val="Compact"/>
      </w:pPr>
      <w:r>
        <w:rPr>
          <w:bCs/>
          <w:b/>
        </w:rPr>
        <w:t xml:space="preserve">Residents (Primary):</w:t>
      </w:r>
      <w:r>
        <w:t xml:space="preserve"> </w:t>
      </w:r>
      <w:r>
        <w:t xml:space="preserve">15-65 year-olds across all socioeconomic groups, with special focus on youth (13-24) and informal sector workers. Librarians will deliver tailored digital skills workshops addressing Cape Town's specific needs like online job applications for the tourism industry.</w:t>
      </w:r>
    </w:p>
    <w:p>
      <w:pPr>
        <w:numPr>
          <w:ilvl w:val="0"/>
          <w:numId w:val="1002"/>
        </w:numPr>
        <w:pStyle w:val="Compact"/>
      </w:pPr>
      <w:r>
        <w:rPr>
          <w:bCs/>
          <w:b/>
        </w:rPr>
        <w:t xml:space="preserve">Municipal Stakeholders (Secondary):</w:t>
      </w:r>
      <w:r>
        <w:t xml:space="preserve"> </w:t>
      </w:r>
      <w:r>
        <w:t xml:space="preserve">Cape Town City Council departments including Community Development, Education, and Economic Development. We will position librarians as key partners in implementing municipal priorities like the "Cape Town Digital Inclusion Strategy."</w:t>
      </w:r>
    </w:p>
    <w:p>
      <w:pPr>
        <w:numPr>
          <w:ilvl w:val="0"/>
          <w:numId w:val="1002"/>
        </w:numPr>
        <w:pStyle w:val="Compact"/>
      </w:pPr>
      <w:r>
        <w:rPr>
          <w:bCs/>
          <w:b/>
        </w:rPr>
        <w:t xml:space="preserve">Corporate Sector (Tertiary):</w:t>
      </w:r>
      <w:r>
        <w:t xml:space="preserve"> </w:t>
      </w:r>
      <w:r>
        <w:t xml:space="preserve">Tech companies (e.g., Google Cape Town), banks, and NGOs seeking community impact partnerships. Librarians will become certified trainers for corporate volunteer programs.</w:t>
      </w:r>
    </w:p>
    <w:bookmarkEnd w:id="23"/>
    <w:bookmarkStart w:id="27" w:name="Xb7118f7ef6169df629dfd00774cc7292b67c381"/>
    <w:p>
      <w:pPr>
        <w:pStyle w:val="Heading2"/>
      </w:pPr>
      <w:r>
        <w:t xml:space="preserve">Marketing Strategies: The Librarian as Community Catalyst</w:t>
      </w:r>
    </w:p>
    <w:p>
      <w:pPr>
        <w:pStyle w:val="FirstParagraph"/>
      </w:pPr>
      <w:r>
        <w:t xml:space="preserve">This plan centers the librarian's unique value in South Africa Cape Town's context through three pillars:</w:t>
      </w:r>
    </w:p>
    <w:bookmarkStart w:id="24" w:name="Xf9c39b0a925b3a8baca4755fa5bb07da04ce4b3"/>
    <w:p>
      <w:pPr>
        <w:pStyle w:val="Heading3"/>
      </w:pPr>
      <w:r>
        <w:t xml:space="preserve">1. Service Innovation with Cultural Relevance</w:t>
      </w:r>
    </w:p>
    <w:p>
      <w:pPr>
        <w:pStyle w:val="FirstParagraph"/>
      </w:pPr>
      <w:r>
        <w:t xml:space="preserve">Leverage local knowledge by training librarians to develop programs reflecting Cape Town's cultural diversity. Examples include:</w:t>
      </w:r>
    </w:p>
    <w:p>
      <w:pPr>
        <w:numPr>
          <w:ilvl w:val="0"/>
          <w:numId w:val="1003"/>
        </w:numPr>
        <w:pStyle w:val="Compact"/>
      </w:pPr>
      <w:r>
        <w:rPr>
          <w:iCs/>
          <w:i/>
        </w:rPr>
        <w:t xml:space="preserve">Tourism-Linked Digital Literacy:</w:t>
      </w:r>
      <w:r>
        <w:t xml:space="preserve"> </w:t>
      </w:r>
      <w:r>
        <w:t xml:space="preserve">Librarians in the City Centre and Foreshore districts will create workshops teaching digital booking systems for tourism businesses – directly supporting Cape Town's economic engine.</w:t>
      </w:r>
    </w:p>
    <w:p>
      <w:pPr>
        <w:numPr>
          <w:ilvl w:val="0"/>
          <w:numId w:val="1003"/>
        </w:numPr>
        <w:pStyle w:val="Compact"/>
      </w:pPr>
      <w:r>
        <w:rPr>
          <w:iCs/>
          <w:i/>
        </w:rPr>
        <w:t xml:space="preserve">Indigenous Knowledge Integration:</w:t>
      </w:r>
      <w:r>
        <w:t xml:space="preserve"> </w:t>
      </w:r>
      <w:r>
        <w:t xml:space="preserve">Partner with Cape Town's 14 recognized cultural communities to co-develop resource collections. Librarians become "knowledge weavers" preserving Xhosa oral histories and Khoisan botanical knowledge in digital archives.</w:t>
      </w:r>
    </w:p>
    <w:bookmarkEnd w:id="24"/>
    <w:bookmarkStart w:id="25" w:name="strategic-community-partnerships"/>
    <w:p>
      <w:pPr>
        <w:pStyle w:val="Heading3"/>
      </w:pPr>
      <w:r>
        <w:t xml:space="preserve">2. Strategic Community Partnerships</w:t>
      </w:r>
    </w:p>
    <w:p>
      <w:pPr>
        <w:pStyle w:val="FirstParagraph"/>
      </w:pPr>
      <w:r>
        <w:t xml:space="preserve">Move beyond traditional sponsorships by creating mutually beneficial alliances:</w:t>
      </w:r>
    </w:p>
    <w:p>
      <w:pPr>
        <w:numPr>
          <w:ilvl w:val="0"/>
          <w:numId w:val="1004"/>
        </w:numPr>
        <w:pStyle w:val="Compact"/>
      </w:pPr>
      <w:r>
        <w:rPr>
          <w:iCs/>
          <w:i/>
        </w:rPr>
        <w:t xml:space="preserve">University Collaborations:</w:t>
      </w:r>
      <w:r>
        <w:t xml:space="preserve"> </w:t>
      </w:r>
      <w:r>
        <w:t xml:space="preserve">Partner with UCT and Cape Peninsula University of Technology to certify librarians in data analysis, making them valuable assets for municipal research projects.</w:t>
      </w:r>
    </w:p>
    <w:p>
      <w:pPr>
        <w:numPr>
          <w:ilvl w:val="0"/>
          <w:numId w:val="1004"/>
        </w:numPr>
        <w:pStyle w:val="Compact"/>
      </w:pPr>
      <w:r>
        <w:rPr>
          <w:iCs/>
          <w:i/>
        </w:rPr>
        <w:t xml:space="preserve">Social Enterprise Integration:</w:t>
      </w:r>
      <w:r>
        <w:t xml:space="preserve"> </w:t>
      </w:r>
      <w:r>
        <w:t xml:space="preserve">Librarians will train youth in coding through partnerships with Cape Town-based social enterprises like CodeX and Tshimologong Precinct, creating clear career pathways.</w:t>
      </w:r>
    </w:p>
    <w:bookmarkEnd w:id="25"/>
    <w:bookmarkStart w:id="26" w:name="digital-advocacy-ecosystem"/>
    <w:p>
      <w:pPr>
        <w:pStyle w:val="Heading3"/>
      </w:pPr>
      <w:r>
        <w:t xml:space="preserve">3. Digital Advocacy Ecosystem</w:t>
      </w:r>
    </w:p>
    <w:p>
      <w:pPr>
        <w:pStyle w:val="FirstParagraph"/>
      </w:pPr>
      <w:r>
        <w:t xml:space="preserve">Create visibility through:</w:t>
      </w:r>
    </w:p>
    <w:p>
      <w:pPr>
        <w:numPr>
          <w:ilvl w:val="0"/>
          <w:numId w:val="1005"/>
        </w:numPr>
        <w:pStyle w:val="Compact"/>
      </w:pPr>
      <w:r>
        <w:rPr>
          <w:iCs/>
          <w:i/>
        </w:rPr>
        <w:t xml:space="preserve">#LibrarianCapeTown Social Campaign:</w:t>
      </w:r>
      <w:r>
        <w:t xml:space="preserve"> </w:t>
      </w:r>
      <w:r>
        <w:t xml:space="preserve">Showcasing librarians solving community challenges (e.g., a librarian in Khayelitsha creating a mobile library app for informal traders).</w:t>
      </w:r>
    </w:p>
    <w:p>
      <w:pPr>
        <w:numPr>
          <w:ilvl w:val="0"/>
          <w:numId w:val="1005"/>
        </w:numPr>
        <w:pStyle w:val="Compact"/>
      </w:pPr>
      <w:r>
        <w:rPr>
          <w:iCs/>
          <w:i/>
        </w:rPr>
        <w:t xml:space="preserve">Monthly "Library Spotlight" on Cape Town radio stations</w:t>
      </w:r>
      <w:r>
        <w:t xml:space="preserve"> </w:t>
      </w:r>
      <w:r>
        <w:t xml:space="preserve">featuring librarian success stories, airing during peak commute times to reach 2M listeners.</w:t>
      </w:r>
    </w:p>
    <w:p>
      <w:pPr>
        <w:numPr>
          <w:ilvl w:val="0"/>
          <w:numId w:val="1005"/>
        </w:numPr>
        <w:pStyle w:val="Compact"/>
      </w:pPr>
      <w:r>
        <w:rPr>
          <w:iCs/>
          <w:i/>
        </w:rPr>
        <w:t xml:space="preserve">Municipal Newsletter Integration:</w:t>
      </w:r>
      <w:r>
        <w:t xml:space="preserve"> </w:t>
      </w:r>
      <w:r>
        <w:t xml:space="preserve">Monthly columns in City of Cape Town's official communications highlighting librarian-led initiatives like the "Book Bus" service reaching remote townships.</w:t>
      </w:r>
    </w:p>
    <w:bookmarkEnd w:id="26"/>
    <w:bookmarkEnd w:id="27"/>
    <w:bookmarkStart w:id="28" w:name="Xb110f82a05412797af71a6fbe662e17fecf5cf9"/>
    <w:p>
      <w:pPr>
        <w:pStyle w:val="Heading2"/>
      </w:pPr>
      <w:r>
        <w:t xml:space="preserve">Budget Allocation: Strategic Investment in Human Capital</w:t>
      </w:r>
    </w:p>
    <w:p>
      <w:pPr>
        <w:pStyle w:val="FirstParagraph"/>
      </w:pPr>
      <w:r>
        <w:t xml:space="preserve">We prioritize investment in the librarian as South Africa's most cost-effective community development resource. Budget breakdown:</w:t>
      </w:r>
    </w:p>
    <w:p>
      <w:pPr>
        <w:numPr>
          <w:ilvl w:val="0"/>
          <w:numId w:val="1006"/>
        </w:numPr>
        <w:pStyle w:val="Compact"/>
      </w:pPr>
      <w:r>
        <w:rPr>
          <w:bCs/>
          <w:b/>
        </w:rPr>
        <w:t xml:space="preserve">Professional Development (45%):</w:t>
      </w:r>
      <w:r>
        <w:t xml:space="preserve"> </w:t>
      </w:r>
      <w:r>
        <w:t xml:space="preserve">R1.8M for advanced training in data literacy, trauma-informed care, and cultural competency – crucial for Cape Town's high-poverty areas.</w:t>
      </w:r>
    </w:p>
    <w:p>
      <w:pPr>
        <w:numPr>
          <w:ilvl w:val="0"/>
          <w:numId w:val="1006"/>
        </w:numPr>
        <w:pStyle w:val="Compact"/>
      </w:pPr>
      <w:r>
        <w:rPr>
          <w:bCs/>
          <w:b/>
        </w:rPr>
        <w:t xml:space="preserve">Digital Marketing (25%):</w:t>
      </w:r>
      <w:r>
        <w:t xml:space="preserve"> </w:t>
      </w:r>
      <w:r>
        <w:t xml:space="preserve">R1 million for targeted social media campaigns reaching 70% of Cape Town's population through Facebook/WhatsApp communities.</w:t>
      </w:r>
    </w:p>
    <w:p>
      <w:pPr>
        <w:numPr>
          <w:ilvl w:val="0"/>
          <w:numId w:val="1006"/>
        </w:numPr>
        <w:pStyle w:val="Compact"/>
      </w:pPr>
      <w:r>
        <w:rPr>
          <w:bCs/>
          <w:b/>
        </w:rPr>
        <w:t xml:space="preserve">Community Engagement (20%):</w:t>
      </w:r>
      <w:r>
        <w:t xml:space="preserve"> </w:t>
      </w:r>
      <w:r>
        <w:t xml:space="preserve">R800,000 for mobile library units and pop-up resource hubs in high-need areas like Woodstock and Mitchells Plain.</w:t>
      </w:r>
    </w:p>
    <w:p>
      <w:pPr>
        <w:numPr>
          <w:ilvl w:val="0"/>
          <w:numId w:val="1006"/>
        </w:numPr>
        <w:pStyle w:val="Compact"/>
      </w:pPr>
      <w:r>
        <w:rPr>
          <w:bCs/>
          <w:b/>
        </w:rPr>
        <w:t xml:space="preserve">Evaluation (10%):</w:t>
      </w:r>
      <w:r>
        <w:t xml:space="preserve"> </w:t>
      </w:r>
      <w:r>
        <w:t xml:space="preserve">R457,575 to track impact through metrics aligned with Cape Town's IDP goals.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"Cape Town Librarian Champion" certification; launch #LibrarianCapeTown campaign; pilot digital literacy program in Gugulethu</w:t>
            </w:r>
          </w:p>
        </w:tc>
      </w:tr>
      <w:tr>
        <w:tc>
          <w:tcPr/>
          <w:p>
            <w:pPr>
              <w:pStyle w:val="Compact"/>
              <w:jc w:val="left"/>
            </w:pPr>
            <w:r>
              <w:t xml:space="preserve">Q3 2024</w:t>
            </w:r>
          </w:p>
        </w:tc>
        <w:tc>
          <w:tcPr/>
          <w:p>
            <w:pPr>
              <w:pStyle w:val="Compact"/>
              <w:jc w:val="left"/>
            </w:pPr>
            <w:r>
              <w:t xml:space="preserve">Secure first municipal partnership (City Council); deploy 3 mobile library units; train 50 librarians in community data analysis</w:t>
            </w:r>
          </w:p>
        </w:tc>
      </w:tr>
      <w:tr>
        <w:tc>
          <w:tcPr/>
          <w:p>
            <w:pPr>
              <w:pStyle w:val="Compact"/>
              <w:jc w:val="left"/>
            </w:pPr>
            <w:r>
              <w:t xml:space="preserve">Q1 2025</w:t>
            </w:r>
          </w:p>
        </w:tc>
        <w:tc>
          <w:tcPr/>
          <w:p>
            <w:pPr>
              <w:pStyle w:val="Compact"/>
              <w:jc w:val="left"/>
            </w:pPr>
            <w:r>
              <w:t xml:space="preserve">Launch "Library Innovation Grants" for community-led projects; integrate libraries into Cape Town's Digital City Strategy</w:t>
            </w:r>
          </w:p>
        </w:tc>
      </w:tr>
    </w:tbl>
    <w:bookmarkEnd w:id="29"/>
    <w:bookmarkStart w:id="30" w:name="X177aa2103e870e89c7444f647206e81439fa03f"/>
    <w:p>
      <w:pPr>
        <w:pStyle w:val="Heading2"/>
      </w:pPr>
      <w:r>
        <w:t xml:space="preserve">Evaluation Framework: Measuring Community Impact</w:t>
      </w:r>
    </w:p>
    <w:p>
      <w:pPr>
        <w:pStyle w:val="FirstParagraph"/>
      </w:pPr>
      <w:r>
        <w:t xml:space="preserve">We measure success through South Africa Cape Town-specific metrics beyond traditional library usage:</w:t>
      </w:r>
    </w:p>
    <w:p>
      <w:pPr>
        <w:numPr>
          <w:ilvl w:val="0"/>
          <w:numId w:val="1007"/>
        </w:numPr>
        <w:pStyle w:val="Compact"/>
      </w:pPr>
      <w:r>
        <w:rPr>
          <w:iCs/>
          <w:i/>
        </w:rPr>
        <w:t xml:space="preserve">Community Transformation Index:</w:t>
      </w:r>
      <w:r>
        <w:t xml:space="preserve"> </w:t>
      </w:r>
      <w:r>
        <w:t xml:space="preserve">Tracks how librarian programs reduce unemployment (e.g., 30% of workshop participants securing digital jobs)</w:t>
      </w:r>
    </w:p>
    <w:p>
      <w:pPr>
        <w:numPr>
          <w:ilvl w:val="0"/>
          <w:numId w:val="1007"/>
        </w:numPr>
        <w:pStyle w:val="Compact"/>
      </w:pPr>
      <w:r>
        <w:rPr>
          <w:iCs/>
          <w:i/>
        </w:rPr>
        <w:t xml:space="preserve">Cultural Preservation Rate:</w:t>
      </w:r>
      <w:r>
        <w:t xml:space="preserve"> </w:t>
      </w:r>
      <w:r>
        <w:t xml:space="preserve">Measures successful digitization of local oral histories (target: 25 communities by 2025)</w:t>
      </w:r>
    </w:p>
    <w:p>
      <w:pPr>
        <w:numPr>
          <w:ilvl w:val="0"/>
          <w:numId w:val="1007"/>
        </w:numPr>
        <w:pStyle w:val="Compact"/>
      </w:pPr>
      <w:r>
        <w:rPr>
          <w:iCs/>
          <w:i/>
        </w:rPr>
        <w:t xml:space="preserve">Equity Gap Closure:</w:t>
      </w:r>
      <w:r>
        <w:t xml:space="preserve"> </w:t>
      </w:r>
      <w:r>
        <w:t xml:space="preserve">Monitors service access in previously underserved areas (target: 70% coverage in townships)</w:t>
      </w:r>
    </w:p>
    <w:bookmarkEnd w:id="30"/>
    <w:bookmarkStart w:id="31" w:name="X4682084ccd9ac610fa7578f7a92157821a0c840"/>
    <w:p>
      <w:pPr>
        <w:pStyle w:val="Heading2"/>
      </w:pPr>
      <w:r>
        <w:t xml:space="preserve">Conclusion: Librarians as Cape Town's Future Architects</w:t>
      </w:r>
    </w:p>
    <w:p>
      <w:pPr>
        <w:pStyle w:val="FirstParagraph"/>
      </w:pPr>
      <w:r>
        <w:t xml:space="preserve">This Marketing Plan positions the librarian not merely as a library employee, but as the community anchor essential to South Africa Cape Town's equitable growth. By embedding librarians into municipal strategy and leveraging their cultural intelligence, we transform underused public infrastructure into engines of social mobility. As Cape Town accelerates toward becoming Africa's smartest city, our plan ensures that every resident – from a fishing community in Fish Hoek to entrepreneurs in Woodstock – gains access to the knowledge catalysts they need. This is more than a Marketing Plan; it's the blueprint for making Cape Town's libraries true centers of democratic participation where every librarian becomes a visible architect of tomorrow's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Librarians in Cape Town, South Africa</dc:title>
  <dc:creator/>
  <dc:language>en</dc:language>
  <cp:keywords/>
  <dcterms:created xsi:type="dcterms:W3CDTF">2026-07-23T17:20:24Z</dcterms:created>
  <dcterms:modified xsi:type="dcterms:W3CDTF">2026-07-23T17:20:24Z</dcterms:modified>
</cp:coreProperties>
</file>

<file path=docProps/custom.xml><?xml version="1.0" encoding="utf-8"?>
<Properties xmlns="http://schemas.openxmlformats.org/officeDocument/2006/custom-properties" xmlns:vt="http://schemas.openxmlformats.org/officeDocument/2006/docPropsVTypes"/>
</file>