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Librarian</w:t>
      </w:r>
      <w:r>
        <w:t xml:space="preserve"> </w:t>
      </w:r>
      <w:r>
        <w:t xml:space="preserve">Recruitment</w:t>
      </w:r>
      <w:r>
        <w:t xml:space="preserve"> </w:t>
      </w:r>
      <w:r>
        <w:t xml:space="preserve">for</w:t>
      </w:r>
      <w:r>
        <w:t xml:space="preserve"> </w:t>
      </w:r>
      <w:r>
        <w:t xml:space="preserve">Johannesburg,</w:t>
      </w:r>
      <w:r>
        <w:t xml:space="preserve"> </w:t>
      </w:r>
      <w:r>
        <w:t xml:space="preserve">South</w:t>
      </w:r>
      <w:r>
        <w:t xml:space="preserve"> </w:t>
      </w:r>
      <w:r>
        <w:t xml:space="preserve">Africa</w:t>
      </w:r>
    </w:p>
    <w:bookmarkStart w:id="29" w:name="X3cdac866494b49042281a5f7b46b9492854cc38"/>
    <w:p>
      <w:pPr>
        <w:pStyle w:val="Heading1"/>
      </w:pPr>
      <w:r>
        <w:t xml:space="preserve">Marketing Plan for Librarian Position: Elevating Knowledge Access in Johannesburg, South Africa</w:t>
      </w:r>
    </w:p>
    <w:bookmarkStart w:id="20" w:name="executive-summary"/>
    <w:p>
      <w:pPr>
        <w:pStyle w:val="Heading2"/>
      </w:pPr>
      <w:r>
        <w:t xml:space="preserve">Executive Summary</w:t>
      </w:r>
    </w:p>
    <w:p>
      <w:pPr>
        <w:pStyle w:val="FirstParagraph"/>
      </w:pPr>
      <w:r>
        <w:t xml:space="preserve">This comprehensive Marketing Plan details a strategic campaign to recruit an exceptional Librarian for a leading public library system in Johannesburg, South Africa. Recognizing the critical role libraries play in community development within South Africa's most populous city, this plan prioritizes attracting culturally competent, technologically adept professionals who can drive transformative change. Johannesburg's diverse demographic landscape—spanning 10+ languages and stark socio-economic contrasts—demands a Librarian capable of bridging information gaps and fostering inclusive knowledge ecosystems. The campaign will leverage digital innovation, community partnerships, and targeted employer branding to position this role as a catalyst for social impact within South Africa's educational infrastructure.</w:t>
      </w:r>
    </w:p>
    <w:bookmarkEnd w:id="20"/>
    <w:bookmarkStart w:id="21" w:name="X32dfe2a98bd14f75c8a407e3c3851445595df07"/>
    <w:p>
      <w:pPr>
        <w:pStyle w:val="Heading2"/>
      </w:pPr>
      <w:r>
        <w:t xml:space="preserve">Situation Analysis: Johannesburg's Library Imperative</w:t>
      </w:r>
    </w:p>
    <w:p>
      <w:pPr>
        <w:pStyle w:val="FirstParagraph"/>
      </w:pPr>
      <w:r>
        <w:t xml:space="preserve">Johannesburg faces acute challenges in equitable information access. With 35% of residents living below the poverty line (Stats SA, 2023), public libraries serve as vital community hubs for digital literacy, skills development, and civic engagement. Current statistics reveal only 45% of Johannesburg libraries meet UNESCO's recommended resource ratios. The Librarian role is therefore not merely administrative but a strategic lever for national priorities like the National Development Plan (NDP) 2030, which targets universal digital inclusion. In this context, recruiting a visionary Librarian is imperative to transform under-resourced facilities into centers of opportunity across Johannesburg's townships, suburbs, and informal settlements.</w:t>
      </w:r>
    </w:p>
    <w:bookmarkEnd w:id="21"/>
    <w:bookmarkStart w:id="22" w:name="X888c28fb5405aadc37470ef1aea7f03fd8ea1a9"/>
    <w:p>
      <w:pPr>
        <w:pStyle w:val="Heading2"/>
      </w:pPr>
      <w:r>
        <w:t xml:space="preserve">Target Audience: The Ideal Librarian Profile</w:t>
      </w:r>
    </w:p>
    <w:p>
      <w:pPr>
        <w:pStyle w:val="FirstParagraph"/>
      </w:pPr>
      <w:r>
        <w:t xml:space="preserve">Our recruitment focuses on three key candidate segments in South Africa Johannesburg:</w:t>
      </w:r>
    </w:p>
    <w:p>
      <w:pPr>
        <w:numPr>
          <w:ilvl w:val="0"/>
          <w:numId w:val="1001"/>
        </w:numPr>
        <w:pStyle w:val="Compact"/>
      </w:pPr>
      <w:r>
        <w:rPr>
          <w:bCs/>
          <w:b/>
        </w:rPr>
        <w:t xml:space="preserve">Cultural Natives &amp; Bilingual Candidates</w:t>
      </w:r>
      <w:r>
        <w:t xml:space="preserve">: South Africans fluent in at least two indigenous languages (Zulu, Sotho, Xhosa) with local community ties to navigate Johannesburg's cultural complexities.</w:t>
      </w:r>
    </w:p>
    <w:p>
      <w:pPr>
        <w:numPr>
          <w:ilvl w:val="0"/>
          <w:numId w:val="1001"/>
        </w:numPr>
        <w:pStyle w:val="Compact"/>
      </w:pPr>
      <w:r>
        <w:rPr>
          <w:bCs/>
          <w:b/>
        </w:rPr>
        <w:t xml:space="preserve">Technologically Agile Professionals</w:t>
      </w:r>
      <w:r>
        <w:t xml:space="preserve">: Librarians experienced in digital literacy programs for underserved communities (e.g., mobile library apps, AI-assisted cataloging).</w:t>
      </w:r>
    </w:p>
    <w:p>
      <w:pPr>
        <w:numPr>
          <w:ilvl w:val="0"/>
          <w:numId w:val="1001"/>
        </w:numPr>
        <w:pStyle w:val="Compact"/>
      </w:pPr>
      <w:r>
        <w:rPr>
          <w:bCs/>
          <w:b/>
        </w:rPr>
        <w:t xml:space="preserve">Community-Driven Educators</w:t>
      </w:r>
      <w:r>
        <w:t xml:space="preserve">: Candidates with track records in youth development initiatives or school-library partnerships within Gauteng province.</w:t>
      </w:r>
    </w:p>
    <w:p>
      <w:pPr>
        <w:pStyle w:val="FirstParagraph"/>
      </w:pPr>
      <w:r>
        <w:t xml:space="preserve">Critically, we reject "one-size-fits-all" recruitment. The plan ensures candidates understand Johannesburg's unique context—where a Librarian must address challenges like limited internet access in Alexandra Township while supporting corporate training needs in Sandton.</w:t>
      </w:r>
    </w:p>
    <w:bookmarkEnd w:id="22"/>
    <w:bookmarkStart w:id="23" w:name="marketing-objectives"/>
    <w:p>
      <w:pPr>
        <w:pStyle w:val="Heading2"/>
      </w:pPr>
      <w:r>
        <w:t xml:space="preserve">Marketing Objectives</w:t>
      </w:r>
    </w:p>
    <w:p>
      <w:pPr>
        <w:numPr>
          <w:ilvl w:val="0"/>
          <w:numId w:val="1002"/>
        </w:numPr>
        <w:pStyle w:val="Compact"/>
      </w:pPr>
      <w:r>
        <w:t xml:space="preserve">Attract 500+ qualified applications within 60 days from Johannesburg and Gauteng-based candidates.</w:t>
      </w:r>
    </w:p>
    <w:p>
      <w:pPr>
        <w:numPr>
          <w:ilvl w:val="0"/>
          <w:numId w:val="1002"/>
        </w:numPr>
        <w:pStyle w:val="Compact"/>
      </w:pPr>
      <w:r>
        <w:t xml:space="preserve">Secure 30% of applicants with proficiency in African languages (Zulu, Sesotho, Tswana).</w:t>
      </w:r>
    </w:p>
    <w:p>
      <w:pPr>
        <w:numPr>
          <w:ilvl w:val="0"/>
          <w:numId w:val="1002"/>
        </w:numPr>
        <w:pStyle w:val="Compact"/>
      </w:pPr>
      <w:r>
        <w:t xml:space="preserve">Position the Librarian role as a career pathway for South African youth, aligning with National Skills Development Strategy.</w:t>
      </w:r>
    </w:p>
    <w:p>
      <w:pPr>
        <w:numPr>
          <w:ilvl w:val="0"/>
          <w:numId w:val="1002"/>
        </w:numPr>
        <w:pStyle w:val="Compact"/>
      </w:pPr>
      <w:r>
        <w:t xml:space="preserve">Generate 25% increase in library engagement metrics (e.g., program attendance) within 12 months post-hiring.</w:t>
      </w:r>
    </w:p>
    <w:bookmarkEnd w:id="23"/>
    <w:bookmarkStart w:id="24" w:name="marketing-strategies-tactics"/>
    <w:p>
      <w:pPr>
        <w:pStyle w:val="Heading2"/>
      </w:pPr>
      <w:r>
        <w:t xml:space="preserve">Marketing Strategies &amp; Tactics</w:t>
      </w:r>
    </w:p>
    <w:p>
      <w:pPr>
        <w:pStyle w:val="FirstParagraph"/>
      </w:pPr>
      <w:r>
        <w:rPr>
          <w:bCs/>
          <w:b/>
        </w:rPr>
        <w:t xml:space="preserve">1. Hyper-Localized Digital Campaigns:</w:t>
      </w:r>
    </w:p>
    <w:p>
      <w:pPr>
        <w:pStyle w:val="BodyText"/>
      </w:pPr>
      <w:r>
        <w:t xml:space="preserve">We deploy Johannesburg-specific digital touchpoints: LinkedIn ads targeting libraries across Gauteng with geo-filters; WhatsApp marketing via community Facebook groups (e.g., "Johannesburg Youth Library Network"); and SMS blasts to 20+ tertiary institutions (Wits, UNISA) using local numbers. All content is in English and key local languages, emphasizing community impact: "Your expertise can transform a child's future in Soweto."</w:t>
      </w:r>
    </w:p>
    <w:p>
      <w:pPr>
        <w:pStyle w:val="BodyText"/>
      </w:pPr>
      <w:r>
        <w:rPr>
          <w:bCs/>
          <w:b/>
        </w:rPr>
        <w:t xml:space="preserve">2. Community Partnership Integration:</w:t>
      </w:r>
    </w:p>
    <w:p>
      <w:pPr>
        <w:pStyle w:val="BodyText"/>
      </w:pPr>
      <w:r>
        <w:t xml:space="preserve">Collaborate with Johannesburg entities to amplify reach:</w:t>
      </w:r>
    </w:p>
    <w:p>
      <w:pPr>
        <w:numPr>
          <w:ilvl w:val="0"/>
          <w:numId w:val="1003"/>
        </w:numPr>
        <w:pStyle w:val="Compact"/>
      </w:pPr>
      <w:r>
        <w:rPr>
          <w:iCs/>
          <w:i/>
        </w:rPr>
        <w:t xml:space="preserve">Johannesburg City Parks &amp; Zoo</w:t>
      </w:r>
      <w:r>
        <w:t xml:space="preserve">: Co-host "Library Safari" events at wildlife reserves (e.g., Johannesburg Zoo) showcasing library resources.</w:t>
      </w:r>
    </w:p>
    <w:p>
      <w:pPr>
        <w:numPr>
          <w:ilvl w:val="0"/>
          <w:numId w:val="1003"/>
        </w:numPr>
        <w:pStyle w:val="Compact"/>
      </w:pPr>
      <w:r>
        <w:rPr>
          <w:iCs/>
          <w:i/>
        </w:rPr>
        <w:t xml:space="preserve">Community Radio Stations</w:t>
      </w:r>
      <w:r>
        <w:t xml:space="preserve">: 30-second ads on Soweto FM and Metro FM highlighting the Librarian role's social impact.</w:t>
      </w:r>
    </w:p>
    <w:p>
      <w:pPr>
        <w:numPr>
          <w:ilvl w:val="0"/>
          <w:numId w:val="1003"/>
        </w:numPr>
        <w:pStyle w:val="Compact"/>
      </w:pPr>
      <w:r>
        <w:rPr>
          <w:iCs/>
          <w:i/>
        </w:rPr>
        <w:t xml:space="preserve">Business Associations</w:t>
      </w:r>
      <w:r>
        <w:t xml:space="preserve">: Engage JSE-listed companies (e.g., MTN, Shoprite) for employee referral incentives.</w:t>
      </w:r>
    </w:p>
    <w:p>
      <w:pPr>
        <w:pStyle w:val="FirstParagraph"/>
      </w:pPr>
      <w:r>
        <w:rPr>
          <w:bCs/>
          <w:b/>
        </w:rPr>
        <w:t xml:space="preserve">3. Employer Branding Through Storytelling:</w:t>
      </w:r>
    </w:p>
    <w:p>
      <w:pPr>
        <w:pStyle w:val="BodyText"/>
      </w:pPr>
      <w:r>
        <w:t xml:space="preserve">Feature current Johannesburg library staff in video testimonials on YouTube and local TV (e.g., eTV): "As a Librarian at Alexandra Library, I helped 200+ youth secure digital skills for tech jobs." This counters negative perceptions of librarianship as obsolete, positioning the role as dynamic and community-critical within South Africa's development narrative.</w:t>
      </w:r>
    </w:p>
    <w:bookmarkEnd w:id="24"/>
    <w:bookmarkStart w:id="25" w:name="budget-allocation-r150000-total"/>
    <w:p>
      <w:pPr>
        <w:pStyle w:val="Heading2"/>
      </w:pPr>
      <w:r>
        <w:t xml:space="preserve">Budget Allocation (R150,000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Allocation</w:t>
            </w:r>
          </w:p>
        </w:tc>
        <w:tc>
          <w:tcPr/>
          <w:p>
            <w:pPr>
              <w:pStyle w:val="Compact"/>
              <w:jc w:val="left"/>
            </w:pPr>
            <w:r>
              <w:t xml:space="preserve">Justification for Johannesburg Context</w:t>
            </w:r>
          </w:p>
        </w:tc>
      </w:tr>
      <w:tr>
        <w:tc>
          <w:tcPr/>
          <w:p>
            <w:pPr>
              <w:pStyle w:val="Compact"/>
              <w:jc w:val="left"/>
            </w:pPr>
            <w:r>
              <w:t xml:space="preserve">Digital Ads (Facebook, LinkedIn, WhatsApp)</w:t>
            </w:r>
          </w:p>
        </w:tc>
        <w:tc>
          <w:tcPr/>
          <w:p>
            <w:pPr>
              <w:pStyle w:val="Compact"/>
              <w:jc w:val="left"/>
            </w:pPr>
            <w:r>
              <w:t xml:space="preserve">R60,000</w:t>
            </w:r>
          </w:p>
        </w:tc>
        <w:tc>
          <w:tcPr/>
          <w:p>
            <w:pPr>
              <w:pStyle w:val="Compact"/>
              <w:jc w:val="left"/>
            </w:pPr>
            <w:r>
              <w:t xml:space="preserve">Tailored to Johannesburg's 87% mobile internet usage; targets low-budget community outreach.</w:t>
            </w:r>
          </w:p>
        </w:tc>
      </w:tr>
      <w:tr>
        <w:tc>
          <w:tcPr/>
          <w:p>
            <w:pPr>
              <w:pStyle w:val="Compact"/>
              <w:jc w:val="left"/>
            </w:pPr>
            <w:r>
              <w:t xml:space="preserve">Community Events (Radio + In-Person)</w:t>
            </w:r>
          </w:p>
        </w:tc>
        <w:tc>
          <w:tcPr/>
          <w:p>
            <w:pPr>
              <w:pStyle w:val="Compact"/>
              <w:jc w:val="left"/>
            </w:pPr>
            <w:r>
              <w:t xml:space="preserve">R45,000</w:t>
            </w:r>
          </w:p>
        </w:tc>
        <w:tc>
          <w:tcPr/>
          <w:p>
            <w:pPr>
              <w:pStyle w:val="Compact"/>
              <w:jc w:val="left"/>
            </w:pPr>
            <w:r>
              <w:t xml:space="preserve">Cost-effective reach in high-need areas like Diepsloot and Kliptown.</w:t>
            </w:r>
          </w:p>
        </w:tc>
      </w:tr>
      <w:tr>
        <w:tc>
          <w:tcPr/>
          <w:p>
            <w:pPr>
              <w:pStyle w:val="Compact"/>
              <w:jc w:val="left"/>
            </w:pPr>
            <w:r>
              <w:t xml:space="preserve">Video Production (Testimonials)</w:t>
            </w:r>
          </w:p>
        </w:tc>
        <w:tc>
          <w:tcPr/>
          <w:p>
            <w:pPr>
              <w:pStyle w:val="Compact"/>
              <w:jc w:val="left"/>
            </w:pPr>
            <w:r>
              <w:t xml:space="preserve">R25,000</w:t>
            </w:r>
          </w:p>
        </w:tc>
        <w:tc>
          <w:tcPr/>
          <w:p>
            <w:pPr>
              <w:pStyle w:val="Compact"/>
              <w:jc w:val="left"/>
            </w:pPr>
            <w:r>
              <w:t xml:space="preserve">Showcasing real Johannesburg library impact for local credibility.</w:t>
            </w:r>
          </w:p>
        </w:tc>
      </w:tr>
      <w:tr>
        <w:tc>
          <w:tcPr/>
          <w:p>
            <w:pPr>
              <w:pStyle w:val="Compact"/>
              <w:jc w:val="left"/>
            </w:pPr>
            <w:r>
              <w:t xml:space="preserve">Partnership Engagement (Johannesburg Bodies)</w:t>
            </w:r>
          </w:p>
        </w:tc>
        <w:tc>
          <w:tcPr/>
          <w:p>
            <w:pPr>
              <w:pStyle w:val="Compact"/>
              <w:jc w:val="left"/>
            </w:pPr>
            <w:r>
              <w:t xml:space="preserve">R20,000</w:t>
            </w:r>
          </w:p>
        </w:tc>
        <w:tc>
          <w:tcPr/>
          <w:p>
            <w:pPr>
              <w:pStyle w:val="Compact"/>
              <w:jc w:val="left"/>
            </w:pPr>
            <w:r>
              <w:t xml:space="preserve">Ensures alignment with city priorities like "Johannesburg 2045 Vision."</w:t>
            </w:r>
          </w:p>
        </w:tc>
      </w:tr>
    </w:tbl>
    <w:bookmarkEnd w:id="25"/>
    <w:bookmarkStart w:id="26" w:name="implementation-timeline"/>
    <w:p>
      <w:pPr>
        <w:pStyle w:val="Heading2"/>
      </w:pPr>
      <w:r>
        <w:t xml:space="preserve">Implementation Timeline</w:t>
      </w:r>
    </w:p>
    <w:p>
      <w:pPr>
        <w:pStyle w:val="FirstParagraph"/>
      </w:pPr>
      <w:r>
        <w:rPr>
          <w:bCs/>
          <w:b/>
        </w:rPr>
        <w:t xml:space="preserve">Weeks 1-4: Foundation</w:t>
      </w:r>
      <w:r>
        <w:br/>
      </w:r>
      <w:r>
        <w:t xml:space="preserve">Finalize partnerships with Johannesburg entities (e.g., Gauteng Department of Education). Develop bilingual campaign assets. Launch social media teasers.</w:t>
      </w:r>
    </w:p>
    <w:p>
      <w:pPr>
        <w:pStyle w:val="BodyText"/>
      </w:pPr>
      <w:r>
        <w:rPr>
          <w:bCs/>
          <w:b/>
        </w:rPr>
        <w:t xml:space="preserve">Weeks 5-8: Campaign Blitz</w:t>
      </w:r>
      <w:r>
        <w:br/>
      </w:r>
      <w:r>
        <w:t xml:space="preserve">Deploy digital ads targeting Johannesburg ZIP codes (2000-2196). Host 3 community radio interviews on Soweto FM. Distribute QR code flyers at Johannesburg bus terminals.</w:t>
      </w:r>
    </w:p>
    <w:p>
      <w:pPr>
        <w:pStyle w:val="BodyText"/>
      </w:pPr>
      <w:r>
        <w:rPr>
          <w:bCs/>
          <w:b/>
        </w:rPr>
        <w:t xml:space="preserve">Weeks 9-12: Deep Engagement</w:t>
      </w:r>
      <w:r>
        <w:br/>
      </w:r>
      <w:r>
        <w:t xml:space="preserve">Showcase Librarian impact stories via eTV; host "Library Innovation Day" at Johannesburg Central Library with free digital literacy workshops.</w:t>
      </w:r>
    </w:p>
    <w:bookmarkEnd w:id="26"/>
    <w:bookmarkStart w:id="27" w:name="measurement-evaluation"/>
    <w:p>
      <w:pPr>
        <w:pStyle w:val="Heading2"/>
      </w:pPr>
      <w:r>
        <w:t xml:space="preserve">Measurement &amp; Evaluation</w:t>
      </w:r>
    </w:p>
    <w:p>
      <w:pPr>
        <w:pStyle w:val="FirstParagraph"/>
      </w:pPr>
      <w:r>
        <w:t xml:space="preserve">We track success through Johannesburg-specific KPIs:</w:t>
      </w:r>
    </w:p>
    <w:p>
      <w:pPr>
        <w:numPr>
          <w:ilvl w:val="0"/>
          <w:numId w:val="1004"/>
        </w:numPr>
        <w:pStyle w:val="Compact"/>
      </w:pPr>
      <w:r>
        <w:rPr>
          <w:bCs/>
          <w:b/>
        </w:rPr>
        <w:t xml:space="preserve">Application Quality:</w:t>
      </w:r>
      <w:r>
        <w:t xml:space="preserve"> </w:t>
      </w:r>
      <w:r>
        <w:t xml:space="preserve">70% of applicants must demonstrate local context knowledge (e.g., references to Johannesburg libraries in cover letters).</w:t>
      </w:r>
    </w:p>
    <w:p>
      <w:pPr>
        <w:numPr>
          <w:ilvl w:val="0"/>
          <w:numId w:val="1004"/>
        </w:numPr>
        <w:pStyle w:val="Compact"/>
      </w:pPr>
      <w:r>
        <w:rPr>
          <w:bCs/>
          <w:b/>
        </w:rPr>
        <w:t xml:space="preserve">Community Reach:</w:t>
      </w:r>
      <w:r>
        <w:t xml:space="preserve"> </w:t>
      </w:r>
      <w:r>
        <w:t xml:space="preserve">Minimum 40% of applications from townships (Soweto, Alexandra, Diepsloot) as per Gauteng census zones.</w:t>
      </w:r>
    </w:p>
    <w:p>
      <w:pPr>
        <w:numPr>
          <w:ilvl w:val="0"/>
          <w:numId w:val="1004"/>
        </w:numPr>
        <w:pStyle w:val="Compact"/>
      </w:pPr>
      <w:r>
        <w:rPr>
          <w:bCs/>
          <w:b/>
        </w:rPr>
        <w:t xml:space="preserve">Post-Recruitment Metrics:</w:t>
      </w:r>
      <w:r>
        <w:t xml:space="preserve"> </w:t>
      </w:r>
      <w:r>
        <w:t xml:space="preserve">Within 6 months, measure increased youth program attendance at target libraries (e.g., +25% in Orlando East branch).</w:t>
      </w:r>
    </w:p>
    <w:p>
      <w:pPr>
        <w:pStyle w:val="FirstParagraph"/>
      </w:pPr>
      <w:r>
        <w:t xml:space="preserve">All data will be reported to the Johannesburg Library Board quarterly, ensuring transparency in how this Librarian role advances South Africa's commitment to equitable knowledge access. This plan transforms recruitment from a transactional process into a community-driven initiative that aligns with national development goals while centering Johannesburg's unique needs.</w:t>
      </w:r>
    </w:p>
    <w:bookmarkEnd w:id="27"/>
    <w:bookmarkStart w:id="28" w:name="conclusion-the-librarian-as-catalyst"/>
    <w:p>
      <w:pPr>
        <w:pStyle w:val="Heading2"/>
      </w:pPr>
      <w:r>
        <w:t xml:space="preserve">Conclusion: The Librarian as Catalyst</w:t>
      </w:r>
    </w:p>
    <w:p>
      <w:pPr>
        <w:pStyle w:val="FirstParagraph"/>
      </w:pPr>
      <w:r>
        <w:t xml:space="preserve">This Marketing Plan positions the Librarian role not as an administrative post, but as Johannesburg's strategic asset for social transformation. By embedding recruitment within South Africa's developmental framework and targeting candidates who embody local cultural intelligence, we ensure the chosen Librarian becomes a beacon of empowerment in communities where information access directly correlates with opportunity. In a city where 13 million people seek pathways to progress, this campaign guarantees that the next Librarian won't just manage books—they'll ignite futures across Johannesburg, South Africa.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Librarian Recruitment for Johannesburg, South Africa</dc:title>
  <dc:creator/>
  <dc:language>en</dc:language>
  <cp:keywords/>
  <dcterms:created xsi:type="dcterms:W3CDTF">2026-07-24T10:42:20Z</dcterms:created>
  <dcterms:modified xsi:type="dcterms:W3CDTF">2026-07-24T10:42:20Z</dcterms:modified>
</cp:coreProperties>
</file>

<file path=docProps/custom.xml><?xml version="1.0" encoding="utf-8"?>
<Properties xmlns="http://schemas.openxmlformats.org/officeDocument/2006/custom-properties" xmlns:vt="http://schemas.openxmlformats.org/officeDocument/2006/docPropsVTypes"/>
</file>