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Librarians</w:t>
      </w:r>
      <w:r>
        <w:t xml:space="preserve"> </w:t>
      </w:r>
      <w:r>
        <w:t xml:space="preserve">in</w:t>
      </w:r>
      <w:r>
        <w:t xml:space="preserve"> </w:t>
      </w:r>
      <w:r>
        <w:t xml:space="preserve">Spain</w:t>
      </w:r>
      <w:r>
        <w:t xml:space="preserve"> </w:t>
      </w:r>
      <w:r>
        <w:t xml:space="preserve">Barcelona</w:t>
      </w:r>
    </w:p>
    <w:bookmarkStart w:id="31" w:name="X21d59df16a13ad101f0d11ead88c42cfb0625e0"/>
    <w:p>
      <w:pPr>
        <w:pStyle w:val="Heading1"/>
      </w:pPr>
      <w:r>
        <w:t xml:space="preserve">Marketing Plan: Digital Library Management Platform for Librarians in Spain Barcelona</w:t>
      </w:r>
    </w:p>
    <w:bookmarkStart w:id="20" w:name="executive-summary"/>
    <w:p>
      <w:pPr>
        <w:pStyle w:val="Heading2"/>
      </w:pPr>
      <w:r>
        <w:t xml:space="preserve">Executive Summary</w:t>
      </w:r>
    </w:p>
    <w:p>
      <w:pPr>
        <w:pStyle w:val="FirstParagraph"/>
      </w:pPr>
      <w:r>
        <w:t xml:space="preserve">This Marketing Plan outlines a strategic campaign to position "LibraConnect," a cloud-based library management platform, as the essential digital solution for librarians across Spain Barcelona. Targeting the city’s 120+ public, university, and specialized libraries, this plan addresses critical pain points in Spanish library systems through hyper-localized features. By emphasizing seamless integration with Catalonia's bilingual environment (Catalan/Spanish) and Barcelona's unique urban challenges, LibraConnect positions itself as the indispensable tool for modern librarians navigating Spain Barcelona’s dynamic cultural landscape.</w:t>
      </w:r>
    </w:p>
    <w:bookmarkEnd w:id="20"/>
    <w:bookmarkStart w:id="21" w:name="market-analysis-spain-barcelona-context"/>
    <w:p>
      <w:pPr>
        <w:pStyle w:val="Heading2"/>
      </w:pPr>
      <w:r>
        <w:t xml:space="preserve">Market Analysis: Spain Barcelona Context</w:t>
      </w:r>
    </w:p>
    <w:p>
      <w:pPr>
        <w:pStyle w:val="FirstParagraph"/>
      </w:pPr>
      <w:r>
        <w:t xml:space="preserve">Barcelona’s library network faces unprecedented pressure. With 68% of public libraries operating beyond capacity (INE 2023), and tourism contributing to 40% more visitor traffic year-on-year, librarians in Spain Barcelona struggle with manual cataloging, multilingual user support, and digital resource access. The city's Digital Agenda for Catalonia mandates all public institutions to adopt cloud-based systems by 2025—creating urgent demand for solutions tailored to Barcelona’s specific needs. Unlike generic platforms, LibraConnect integrates directly with the</w:t>
      </w:r>
      <w:r>
        <w:t xml:space="preserve"> </w:t>
      </w:r>
      <w:r>
        <w:rPr>
          <w:iCs/>
          <w:i/>
        </w:rPr>
        <w:t xml:space="preserve">Biblioteca de Catalunya</w:t>
      </w:r>
      <w:r>
        <w:t xml:space="preserve"> </w:t>
      </w:r>
      <w:r>
        <w:t xml:space="preserve">API and supports real-time Catalan language processing, a critical differentiator for Spain Barcelona librarians.</w:t>
      </w:r>
    </w:p>
    <w:bookmarkEnd w:id="21"/>
    <w:bookmarkStart w:id="22" w:name="Xf64e1e9b0a90be78da1383421de50c75927d8aa"/>
    <w:p>
      <w:pPr>
        <w:pStyle w:val="Heading2"/>
      </w:pPr>
      <w:r>
        <w:t xml:space="preserve">Target Audience: The Modern Librarian in Spain Barcelona</w:t>
      </w:r>
    </w:p>
    <w:p>
      <w:pPr>
        <w:pStyle w:val="FirstParagraph"/>
      </w:pPr>
      <w:r>
        <w:t xml:space="preserve">We focus on three key segments of librarians operating within Spain Barcelona:</w:t>
      </w:r>
    </w:p>
    <w:p>
      <w:pPr>
        <w:numPr>
          <w:ilvl w:val="0"/>
          <w:numId w:val="1001"/>
        </w:numPr>
        <w:pStyle w:val="Compact"/>
      </w:pPr>
      <w:r>
        <w:rPr>
          <w:bCs/>
          <w:b/>
        </w:rPr>
        <w:t xml:space="preserve">Public Library Managers (65%):</w:t>
      </w:r>
      <w:r>
        <w:t xml:space="preserve"> </w:t>
      </w:r>
      <w:r>
        <w:t xml:space="preserve">Overwhelmed by municipal budget constraints and tourist influx at sites like Bibliotheque de Catalunya. They need cost-effective automation.</w:t>
      </w:r>
    </w:p>
    <w:p>
      <w:pPr>
        <w:numPr>
          <w:ilvl w:val="0"/>
          <w:numId w:val="1001"/>
        </w:numPr>
        <w:pStyle w:val="Compact"/>
      </w:pPr>
      <w:r>
        <w:rPr>
          <w:bCs/>
          <w:b/>
        </w:rPr>
        <w:t xml:space="preserve">University Librarians (25%):</w:t>
      </w:r>
      <w:r>
        <w:t xml:space="preserve"> </w:t>
      </w:r>
      <w:r>
        <w:t xml:space="preserve">At institutions like UPC and UB, seeking integration with academic databases for Spanish-speaking students.</w:t>
      </w:r>
    </w:p>
    <w:p>
      <w:pPr>
        <w:numPr>
          <w:ilvl w:val="0"/>
          <w:numId w:val="1001"/>
        </w:numPr>
        <w:pStyle w:val="Compact"/>
      </w:pPr>
      <w:r>
        <w:rPr>
          <w:bCs/>
          <w:b/>
        </w:rPr>
        <w:t xml:space="preserve">Cultural Project Coordinators (10%):</w:t>
      </w:r>
      <w:r>
        <w:t xml:space="preserve"> </w:t>
      </w:r>
      <w:r>
        <w:t xml:space="preserve">Managing initiatives like Barcelona’s "Literary Summer" events, requiring event management tools within the library ecosystem.</w:t>
      </w:r>
    </w:p>
    <w:p>
      <w:pPr>
        <w:pStyle w:val="FirstParagraph"/>
      </w:pPr>
      <w:r>
        <w:t xml:space="preserve">All segments prioritize solutions that reduce administrative hours by 30% while enhancing user experience for Barcelona's diverse population (including Catalan speakers, Spanish speakers, and international residents).</w:t>
      </w:r>
    </w:p>
    <w:bookmarkEnd w:id="22"/>
    <w:bookmarkStart w:id="23" w:name="unique-value-proposition"/>
    <w:p>
      <w:pPr>
        <w:pStyle w:val="Heading2"/>
      </w:pPr>
      <w:r>
        <w:t xml:space="preserve">Unique Value Proposition</w:t>
      </w:r>
    </w:p>
    <w:p>
      <w:pPr>
        <w:pStyle w:val="FirstParagraph"/>
      </w:pPr>
      <w:r>
        <w:t xml:space="preserve">LibraConnect isn’t just another library software—it’s a</w:t>
      </w:r>
      <w:r>
        <w:t xml:space="preserve"> </w:t>
      </w:r>
      <w:r>
        <w:rPr>
          <w:iCs/>
          <w:i/>
        </w:rPr>
        <w:t xml:space="preserve">Barcelona-first solution</w:t>
      </w:r>
      <w:r>
        <w:t xml:space="preserve">. Unlike competitors, we offer:</w:t>
      </w:r>
    </w:p>
    <w:p>
      <w:pPr>
        <w:numPr>
          <w:ilvl w:val="0"/>
          <w:numId w:val="1002"/>
        </w:numPr>
        <w:pStyle w:val="Compact"/>
      </w:pPr>
      <w:r>
        <w:rPr>
          <w:bCs/>
          <w:b/>
        </w:rPr>
        <w:t xml:space="preserve">Bilingual Real-Time Processing:</w:t>
      </w:r>
      <w:r>
        <w:t xml:space="preserve"> </w:t>
      </w:r>
      <w:r>
        <w:t xml:space="preserve">Cataloging and user support in Catalan/Spanish with AI-driven translation for non-EEA patrons.</w:t>
      </w:r>
    </w:p>
    <w:p>
      <w:pPr>
        <w:numPr>
          <w:ilvl w:val="0"/>
          <w:numId w:val="1002"/>
        </w:numPr>
        <w:pStyle w:val="Compact"/>
      </w:pPr>
      <w:r>
        <w:rPr>
          <w:bCs/>
          <w:b/>
        </w:rPr>
        <w:t xml:space="preserve">Tourist-Centric Features:</w:t>
      </w:r>
      <w:r>
        <w:t xml:space="preserve"> </w:t>
      </w:r>
      <w:r>
        <w:t xml:space="preserve">Integrated visitor management for high-traffic Barcelona libraries (e.g., automatic queue systems at Ciutadella Park Library).</w:t>
      </w:r>
    </w:p>
    <w:p>
      <w:pPr>
        <w:numPr>
          <w:ilvl w:val="0"/>
          <w:numId w:val="1002"/>
        </w:numPr>
        <w:pStyle w:val="Compact"/>
      </w:pPr>
      <w:r>
        <w:rPr>
          <w:bCs/>
          <w:b/>
        </w:rPr>
        <w:t xml:space="preserve">Local Compliance:</w:t>
      </w:r>
      <w:r>
        <w:t xml:space="preserve"> </w:t>
      </w:r>
      <w:r>
        <w:t xml:space="preserve">Full adherence to Spain’s Ley de Protección de Datos y Privacidad (LOPDGDD) and Catalan cultural preservation laws.</w:t>
      </w:r>
    </w:p>
    <w:bookmarkEnd w:id="23"/>
    <w:bookmarkStart w:id="27" w:name="marketing-strategies-tactics"/>
    <w:p>
      <w:pPr>
        <w:pStyle w:val="Heading2"/>
      </w:pPr>
      <w:r>
        <w:t xml:space="preserve">Marketing Strategies &amp; Tactics</w:t>
      </w:r>
    </w:p>
    <w:p>
      <w:pPr>
        <w:pStyle w:val="FirstParagraph"/>
      </w:pPr>
      <w:r>
        <w:rPr>
          <w:iCs/>
          <w:i/>
        </w:rPr>
        <w:t xml:space="preserve">This Marketing Plan prioritizes relationship-driven outreach in Spain Barcelona’s tight-knit library community.</w:t>
      </w:r>
    </w:p>
    <w:bookmarkStart w:id="24" w:name="phase-1-awareness-months-1-3"/>
    <w:p>
      <w:pPr>
        <w:pStyle w:val="Heading3"/>
      </w:pPr>
      <w:r>
        <w:t xml:space="preserve">Phase 1: Awareness (Months 1-3)</w:t>
      </w:r>
    </w:p>
    <w:p>
      <w:pPr>
        <w:numPr>
          <w:ilvl w:val="0"/>
          <w:numId w:val="1003"/>
        </w:numPr>
        <w:pStyle w:val="Compact"/>
      </w:pPr>
      <w:r>
        <w:rPr>
          <w:bCs/>
          <w:b/>
        </w:rPr>
        <w:t xml:space="preserve">Barcelona Library Summit Sponsorship:</w:t>
      </w:r>
      <w:r>
        <w:t xml:space="preserve"> </w:t>
      </w:r>
      <w:r>
        <w:t xml:space="preserve">Secure title sponsorship at the annual</w:t>
      </w:r>
      <w:r>
        <w:t xml:space="preserve"> </w:t>
      </w:r>
      <w:r>
        <w:rPr>
          <w:iCs/>
          <w:i/>
        </w:rPr>
        <w:t xml:space="preserve">Catalan Librarians Association</w:t>
      </w:r>
      <w:r>
        <w:t xml:space="preserve"> </w:t>
      </w:r>
      <w:r>
        <w:t xml:space="preserve">event in Barcelona. Present case studies from pilot libraries in Eixample and Gracia districts.</w:t>
      </w:r>
    </w:p>
    <w:p>
      <w:pPr>
        <w:numPr>
          <w:ilvl w:val="0"/>
          <w:numId w:val="1003"/>
        </w:numPr>
        <w:pStyle w:val="Compact"/>
      </w:pPr>
      <w:r>
        <w:rPr>
          <w:bCs/>
          <w:b/>
        </w:rPr>
        <w:t xml:space="preserve">Tailored Content Campaign:</w:t>
      </w:r>
      <w:r>
        <w:t xml:space="preserve"> </w:t>
      </w:r>
      <w:r>
        <w:t xml:space="preserve">Launch "Barcelona Librarian Stories" video series featuring real librarians (e.g., Maria at Bibliotheque de la Barceloneta) discussing daily challenges, with subtitles in Catalan/Spanish. Hosted on LinkedIn and local platforms like</w:t>
      </w:r>
      <w:r>
        <w:t xml:space="preserve"> </w:t>
      </w:r>
      <w:r>
        <w:rPr>
          <w:iCs/>
          <w:i/>
        </w:rPr>
        <w:t xml:space="preserve">Barcelona Cultura</w:t>
      </w:r>
      <w:r>
        <w:t xml:space="preserve">.</w:t>
      </w:r>
    </w:p>
    <w:p>
      <w:pPr>
        <w:numPr>
          <w:ilvl w:val="0"/>
          <w:numId w:val="1003"/>
        </w:numPr>
        <w:pStyle w:val="Compact"/>
      </w:pPr>
      <w:r>
        <w:rPr>
          <w:bCs/>
          <w:b/>
        </w:rPr>
        <w:t xml:space="preserve">Localized SEO:</w:t>
      </w:r>
      <w:r>
        <w:t xml:space="preserve"> </w:t>
      </w:r>
      <w:r>
        <w:t xml:space="preserve">Optimize for keywords like "library management software Barcelona," "Catalan librarian tools Spain," and "digital library solution Spain Barcelona."</w:t>
      </w:r>
    </w:p>
    <w:bookmarkEnd w:id="24"/>
    <w:bookmarkStart w:id="25" w:name="phase-2-acquisition-months-4-6"/>
    <w:p>
      <w:pPr>
        <w:pStyle w:val="Heading3"/>
      </w:pPr>
      <w:r>
        <w:t xml:space="preserve">Phase 2: Acquisition (Months 4-6)</w:t>
      </w:r>
    </w:p>
    <w:p>
      <w:pPr>
        <w:numPr>
          <w:ilvl w:val="0"/>
          <w:numId w:val="1004"/>
        </w:numPr>
        <w:pStyle w:val="Compact"/>
      </w:pPr>
      <w:r>
        <w:rPr>
          <w:bCs/>
          <w:b/>
        </w:rPr>
        <w:t xml:space="preserve">Pilot Program with Municipal Libraries:</w:t>
      </w:r>
      <w:r>
        <w:t xml:space="preserve"> </w:t>
      </w:r>
      <w:r>
        <w:t xml:space="preserve">Offer free 90-day trials to libraries in the Barcelona City Council network, including key locations like Poblenou and Sants. Collect testimonials for Spanish-language case studies.</w:t>
      </w:r>
    </w:p>
    <w:p>
      <w:pPr>
        <w:numPr>
          <w:ilvl w:val="0"/>
          <w:numId w:val="1004"/>
        </w:numPr>
        <w:pStyle w:val="Compact"/>
      </w:pPr>
      <w:r>
        <w:rPr>
          <w:bCs/>
          <w:b/>
        </w:rPr>
        <w:t xml:space="preserve">Barcelona-Exclusive Pricing:</w:t>
      </w:r>
      <w:r>
        <w:t xml:space="preserve"> </w:t>
      </w:r>
      <w:r>
        <w:t xml:space="preserve">Tiered pricing with a 15% discount for all Spain Barcelona-based institutions (€120/month vs. standard €140), including free Catalan language support training.</w:t>
      </w:r>
    </w:p>
    <w:p>
      <w:pPr>
        <w:numPr>
          <w:ilvl w:val="0"/>
          <w:numId w:val="1004"/>
        </w:numPr>
        <w:pStyle w:val="Compact"/>
      </w:pPr>
      <w:r>
        <w:rPr>
          <w:bCs/>
          <w:b/>
        </w:rPr>
        <w:t xml:space="preserve">Partnerships with Local Entities:</w:t>
      </w:r>
      <w:r>
        <w:t xml:space="preserve"> </w:t>
      </w:r>
      <w:r>
        <w:t xml:space="preserve">Collaborate with</w:t>
      </w:r>
      <w:r>
        <w:t xml:space="preserve"> </w:t>
      </w:r>
      <w:r>
        <w:rPr>
          <w:iCs/>
          <w:i/>
        </w:rPr>
        <w:t xml:space="preserve">Catalan Library Network</w:t>
      </w:r>
      <w:r>
        <w:t xml:space="preserve"> </w:t>
      </w:r>
      <w:r>
        <w:t xml:space="preserve">and</w:t>
      </w:r>
      <w:r>
        <w:t xml:space="preserve"> </w:t>
      </w:r>
      <w:r>
        <w:rPr>
          <w:iCs/>
          <w:i/>
        </w:rPr>
        <w:t xml:space="preserve">Barcelona Tourism Board</w:t>
      </w:r>
      <w:r>
        <w:t xml:space="preserve"> </w:t>
      </w:r>
      <w:r>
        <w:t xml:space="preserve">to bundle LibraConnect with visitor services, creating mutual value for librarians and city stakeholders.</w:t>
      </w:r>
    </w:p>
    <w:bookmarkEnd w:id="25"/>
    <w:bookmarkStart w:id="26" w:name="phase-3-retention-advocacy-months-7-12"/>
    <w:p>
      <w:pPr>
        <w:pStyle w:val="Heading3"/>
      </w:pPr>
      <w:r>
        <w:t xml:space="preserve">Phase 3: Retention &amp; Advocacy (Months 7-12)</w:t>
      </w:r>
    </w:p>
    <w:p>
      <w:pPr>
        <w:numPr>
          <w:ilvl w:val="0"/>
          <w:numId w:val="1005"/>
        </w:numPr>
        <w:pStyle w:val="Compact"/>
      </w:pPr>
      <w:r>
        <w:rPr>
          <w:bCs/>
          <w:b/>
        </w:rPr>
        <w:t xml:space="preserve">Barcelona User Community:</w:t>
      </w:r>
      <w:r>
        <w:t xml:space="preserve"> </w:t>
      </w:r>
      <w:r>
        <w:t xml:space="preserve">Create a dedicated Slack channel for Spain Barcelona librarians to exchange best practices, moderated by our local support team in the city.</w:t>
      </w:r>
    </w:p>
    <w:p>
      <w:pPr>
        <w:numPr>
          <w:ilvl w:val="0"/>
          <w:numId w:val="1005"/>
        </w:numPr>
        <w:pStyle w:val="Compact"/>
      </w:pPr>
      <w:r>
        <w:rPr>
          <w:bCs/>
          <w:b/>
        </w:rPr>
        <w:t xml:space="preserve">Catalan Language Updates:</w:t>
      </w:r>
      <w:r>
        <w:t xml:space="preserve"> </w:t>
      </w:r>
      <w:r>
        <w:t xml:space="preserve">Quarterly feature releases specifically for Barcelona’s linguistic needs (e.g., new Catalan keyword indexing), featured in the</w:t>
      </w:r>
      <w:r>
        <w:t xml:space="preserve"> </w:t>
      </w:r>
      <w:r>
        <w:rPr>
          <w:iCs/>
          <w:i/>
        </w:rPr>
        <w:t xml:space="preserve">Biblioteca Digital de Catalunya</w:t>
      </w:r>
      <w:r>
        <w:t xml:space="preserve"> </w:t>
      </w:r>
      <w:r>
        <w:t xml:space="preserve">newsletter.</w:t>
      </w:r>
    </w:p>
    <w:p>
      <w:pPr>
        <w:numPr>
          <w:ilvl w:val="0"/>
          <w:numId w:val="1005"/>
        </w:numPr>
        <w:pStyle w:val="Compact"/>
      </w:pPr>
      <w:r>
        <w:rPr>
          <w:bCs/>
          <w:b/>
        </w:rPr>
        <w:t xml:space="preserve">Referral Program:</w:t>
      </w:r>
      <w:r>
        <w:t xml:space="preserve"> </w:t>
      </w:r>
      <w:r>
        <w:t xml:space="preserve">"Bring a Librarian" initiative: Current Barcelona users get 3 months free when referring colleagues, driving organic growth across Spain’s largest library hub.</w:t>
      </w:r>
    </w:p>
    <w:bookmarkEnd w:id="26"/>
    <w:bookmarkEnd w:id="27"/>
    <w:bookmarkStart w:id="28" w:name="budget-allocation-spain-barcelona-focus"/>
    <w:p>
      <w:pPr>
        <w:pStyle w:val="Heading2"/>
      </w:pPr>
      <w:r>
        <w:t xml:space="preserve">Budget Allocation (Spain Barcelona Focus)</w:t>
      </w:r>
    </w:p>
    <w:p>
      <w:pPr>
        <w:pStyle w:val="FirstParagraph"/>
      </w:pPr>
      <w:r>
        <w:t xml:space="preserve">Total Budget: €85,000 (100% allocated to Spain Barcelona initiatives):</w:t>
      </w:r>
    </w:p>
    <w:p>
      <w:pPr>
        <w:numPr>
          <w:ilvl w:val="0"/>
          <w:numId w:val="1006"/>
        </w:numPr>
        <w:pStyle w:val="Compact"/>
      </w:pPr>
      <w:r>
        <w:t xml:space="preserve">35% Events &amp; Sponsorships (Barcelona Library Summit, community workshops)</w:t>
      </w:r>
    </w:p>
    <w:p>
      <w:pPr>
        <w:numPr>
          <w:ilvl w:val="0"/>
          <w:numId w:val="1006"/>
        </w:numPr>
        <w:pStyle w:val="Compact"/>
      </w:pPr>
      <w:r>
        <w:t xml:space="preserve">25% Content Creation (Localized videos, multilingual webinars)</w:t>
      </w:r>
    </w:p>
    <w:p>
      <w:pPr>
        <w:numPr>
          <w:ilvl w:val="0"/>
          <w:numId w:val="1006"/>
        </w:numPr>
        <w:pStyle w:val="Compact"/>
      </w:pPr>
      <w:r>
        <w:t xml:space="preserve">20% Pilot Program Costs (Free trials + training in Barcelona)</w:t>
      </w:r>
    </w:p>
    <w:p>
      <w:pPr>
        <w:numPr>
          <w:ilvl w:val="0"/>
          <w:numId w:val="1006"/>
        </w:numPr>
        <w:pStyle w:val="Compact"/>
      </w:pPr>
      <w:r>
        <w:t xml:space="preserve">15% Partnerships &amp; Community Building</w:t>
      </w:r>
    </w:p>
    <w:p>
      <w:pPr>
        <w:numPr>
          <w:ilvl w:val="0"/>
          <w:numId w:val="1006"/>
        </w:numPr>
        <w:pStyle w:val="Compact"/>
      </w:pPr>
      <w:r>
        <w:t xml:space="preserve">5% Analytics &amp; Localized SEO</w:t>
      </w:r>
    </w:p>
    <w:bookmarkEnd w:id="28"/>
    <w:bookmarkStart w:id="29" w:name="kpis-for-success-in-spain-barcelona"/>
    <w:p>
      <w:pPr>
        <w:pStyle w:val="Heading2"/>
      </w:pPr>
      <w:r>
        <w:t xml:space="preserve">KPIs for Success in Spain Barcelona</w:t>
      </w:r>
    </w:p>
    <w:p>
      <w:pPr>
        <w:pStyle w:val="FirstParagraph"/>
      </w:pPr>
      <w:r>
        <w:t xml:space="preserve">We measure success through metrics that matter to librarians in this specific market:</w:t>
      </w:r>
    </w:p>
    <w:p>
      <w:pPr>
        <w:numPr>
          <w:ilvl w:val="0"/>
          <w:numId w:val="1007"/>
        </w:numPr>
        <w:pStyle w:val="Compact"/>
      </w:pPr>
      <w:r>
        <w:rPr>
          <w:bCs/>
          <w:b/>
        </w:rPr>
        <w:t xml:space="preserve">Adoption Rate:</w:t>
      </w:r>
      <w:r>
        <w:t xml:space="preserve"> </w:t>
      </w:r>
      <w:r>
        <w:t xml:space="preserve">45+ public libraries in Barcelona City Council network onboarding within Year 1.</w:t>
      </w:r>
    </w:p>
    <w:p>
      <w:pPr>
        <w:numPr>
          <w:ilvl w:val="0"/>
          <w:numId w:val="1007"/>
        </w:numPr>
        <w:pStyle w:val="Compact"/>
      </w:pPr>
      <w:r>
        <w:rPr>
          <w:bCs/>
          <w:b/>
        </w:rPr>
        <w:t xml:space="preserve">Time Saved:</w:t>
      </w:r>
      <w:r>
        <w:t xml:space="preserve"> </w:t>
      </w:r>
      <w:r>
        <w:t xml:space="preserve">35% average reduction in cataloging time for Librarians (validated via pre/post-pilot surveys).</w:t>
      </w:r>
    </w:p>
    <w:p>
      <w:pPr>
        <w:numPr>
          <w:ilvl w:val="0"/>
          <w:numId w:val="1007"/>
        </w:numPr>
        <w:pStyle w:val="Compact"/>
      </w:pPr>
      <w:r>
        <w:rPr>
          <w:bCs/>
          <w:b/>
        </w:rPr>
        <w:t xml:space="preserve">Sentiment:</w:t>
      </w:r>
      <w:r>
        <w:t xml:space="preserve"> </w:t>
      </w:r>
      <w:r>
        <w:t xml:space="preserve">90% satisfaction rate in "Barcelona Librarian Experience" feedback from users.</w:t>
      </w:r>
    </w:p>
    <w:p>
      <w:pPr>
        <w:numPr>
          <w:ilvl w:val="0"/>
          <w:numId w:val="1007"/>
        </w:numPr>
        <w:pStyle w:val="Compact"/>
      </w:pPr>
      <w:r>
        <w:rPr>
          <w:bCs/>
          <w:b/>
        </w:rPr>
        <w:t xml:space="preserve">Local Advocacy:</w:t>
      </w:r>
      <w:r>
        <w:t xml:space="preserve"> </w:t>
      </w:r>
      <w:r>
        <w:t xml:space="preserve">25+ librarians becoming official brand ambassadors across Spain Barcelona.</w:t>
      </w:r>
    </w:p>
    <w:bookmarkEnd w:id="29"/>
    <w:bookmarkStart w:id="30" w:name="X551006795b38f9220712ba3d01ad399c5119cea"/>
    <w:p>
      <w:pPr>
        <w:pStyle w:val="Heading2"/>
      </w:pPr>
      <w:r>
        <w:t xml:space="preserve">Conclusion: The Librarian as the Heart of Barcelona’s Knowledge Ecosystem</w:t>
      </w:r>
    </w:p>
    <w:p>
      <w:pPr>
        <w:pStyle w:val="FirstParagraph"/>
      </w:pPr>
      <w:r>
        <w:t xml:space="preserve">This Marketing Plan positions LibraConnect not merely as software, but as a catalyst for empowering the librarian—Spain Barcelona’s unsung heroes of cultural preservation and community connection. By embedding our solution within the city’s linguistic identity and operational realities, we transform how librarians work. As Barcelona accelerates its digital transition, LibraConnect becomes indispensable for every librarian committed to serving Spain’s most vibrant city. This isn’t just a Marketing Plan; it’s a commitment to Barcelona’s knowledge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Librarians in Spain Barcelona</dc:title>
  <dc:creator/>
  <dc:language>en</dc:language>
  <cp:keywords/>
  <dcterms:created xsi:type="dcterms:W3CDTF">2026-07-23T02:23:55Z</dcterms:created>
  <dcterms:modified xsi:type="dcterms:W3CDTF">2026-07-23T02:23:55Z</dcterms:modified>
</cp:coreProperties>
</file>

<file path=docProps/custom.xml><?xml version="1.0" encoding="utf-8"?>
<Properties xmlns="http://schemas.openxmlformats.org/officeDocument/2006/custom-properties" xmlns:vt="http://schemas.openxmlformats.org/officeDocument/2006/docPropsVTypes"/>
</file>