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0" w:name="X86cdec9e3037f4d428f0b58412d4fb65fe0e776"/>
    <w:p>
      <w:pPr>
        <w:pStyle w:val="Heading1"/>
      </w:pPr>
      <w:r>
        <w:t xml:space="preserve">Strategic Marketing Plan: Attracting Top-Tier Marine Engineers to Australia Sydney</w:t>
      </w:r>
    </w:p>
    <w:bookmarkStart w:id="20" w:name="executive-summary"/>
    <w:p>
      <w:pPr>
        <w:pStyle w:val="Heading2"/>
      </w:pPr>
      <w:r>
        <w:t xml:space="preserve">Executive Summary</w:t>
      </w:r>
    </w:p>
    <w:p>
      <w:pPr>
        <w:pStyle w:val="FirstParagraph"/>
      </w:pPr>
      <w:r>
        <w:t xml:space="preserve">This comprehensive marketing plan outlines a targeted recruitment strategy designed to attract highly skilled Marine Engineers to the dynamic maritime sector in Australia Sydney. With Sydney serving as Australia's premier port city and a critical hub for maritime innovation, this initiative directly addresses the acute demand for specialized engineering talent. The plan leverages Sydney's unique position within the Australian maritime ecosystem to position our organization as the employer of choice for Marine Engineers seeking career growth, technical challenge, and meaningful contribution to Australia's coastal infrastructure and economic prosperity.</w:t>
      </w:r>
    </w:p>
    <w:bookmarkEnd w:id="20"/>
    <w:bookmarkStart w:id="21" w:name="Xc310cc4054d5d155191227db227d939c16d295c"/>
    <w:p>
      <w:pPr>
        <w:pStyle w:val="Heading2"/>
      </w:pPr>
      <w:r>
        <w:t xml:space="preserve">Market Analysis: Australia Sydney Maritime Landscape</w:t>
      </w:r>
    </w:p>
    <w:p>
      <w:pPr>
        <w:pStyle w:val="FirstParagraph"/>
      </w:pPr>
      <w:r>
        <w:t xml:space="preserve">Sydney is the heartbeat of Australia's maritime industry, hosting the nation's busiest port complex (Port Botany), major defense assets (HMAS Albatross), and a burgeoning offshore renewable energy sector. The Australian Marine Engineering market is projected to grow at 4.2% CAGR through 2030, driven by critical infrastructure renewal, climate resilience initiatives, and the push for sustainable shipping solutions. However, a significant skills shortage persists – particularly for experienced Marine Engineers specializing in vessel propulsion systems, offshore renewable integration (e.g., wind farm foundations), and compliance with Australian Maritime Safety Authority (AMSA) regulations. This gap is especially acute in Sydney due to its concentration of major shipyards, port authorities, and engineering consultancies.</w:t>
      </w:r>
    </w:p>
    <w:bookmarkEnd w:id="21"/>
    <w:bookmarkStart w:id="22" w:name="X7f6975785c8b19e88e81dd6c26b89841fb47753"/>
    <w:p>
      <w:pPr>
        <w:pStyle w:val="Heading2"/>
      </w:pPr>
      <w:r>
        <w:t xml:space="preserve">Target Candidate Profile: The Ideal Marine Engineer</w:t>
      </w:r>
    </w:p>
    <w:p>
      <w:pPr>
        <w:pStyle w:val="FirstParagraph"/>
      </w:pPr>
      <w:r>
        <w:t xml:space="preserve">We seek certified Marine Engineers (Chartered or seeking Chartered status via Engineers Australia) with 5+ years of experience. Key attributes include:</w:t>
      </w:r>
    </w:p>
    <w:p>
      <w:pPr>
        <w:numPr>
          <w:ilvl w:val="0"/>
          <w:numId w:val="1001"/>
        </w:numPr>
        <w:pStyle w:val="Compact"/>
      </w:pPr>
      <w:r>
        <w:t xml:space="preserve">Proven expertise in marine propulsion systems, hull structures, or electrical power generation within Australian waters.</w:t>
      </w:r>
    </w:p>
    <w:p>
      <w:pPr>
        <w:numPr>
          <w:ilvl w:val="0"/>
          <w:numId w:val="1001"/>
        </w:numPr>
        <w:pStyle w:val="Compact"/>
      </w:pPr>
      <w:r>
        <w:t xml:space="preserve">Proficiency in CAD software (e.g., AutoCAD Marine, Navisworks) and adherence to SOLAS/ISM Code standards.</w:t>
      </w:r>
    </w:p>
    <w:p>
      <w:pPr>
        <w:numPr>
          <w:ilvl w:val="0"/>
          <w:numId w:val="1001"/>
        </w:numPr>
        <w:pStyle w:val="Compact"/>
      </w:pPr>
      <w:r>
        <w:t xml:space="preserve">Experience with Australian regulatory frameworks (AMSA, Maritime Safety Victoria).</w:t>
      </w:r>
    </w:p>
    <w:p>
      <w:pPr>
        <w:numPr>
          <w:ilvl w:val="0"/>
          <w:numId w:val="1001"/>
        </w:numPr>
        <w:pStyle w:val="Compact"/>
      </w:pPr>
      <w:r>
        <w:t xml:space="preserve">Adaptability to Sydney's unique operational environment: high-traffic port operations, coastal weather challenges, and the demands of servicing vessels in the Southern Hemisphere.</w:t>
      </w:r>
    </w:p>
    <w:bookmarkEnd w:id="22"/>
    <w:bookmarkStart w:id="26" w:name="X946453a766f17b13e51300cb056f639219ad25d"/>
    <w:p>
      <w:pPr>
        <w:pStyle w:val="Heading2"/>
      </w:pPr>
      <w:r>
        <w:t xml:space="preserve">Marketing &amp; Recruitment Strategy: Tailored for Australia Sydney</w:t>
      </w:r>
    </w:p>
    <w:p>
      <w:pPr>
        <w:pStyle w:val="FirstParagraph"/>
      </w:pPr>
      <w:r>
        <w:t xml:space="preserve">This plan utilizes multi-channel outreach specifically designed to resonate with Marine Engineers seeking opportunities within Australia Sydney:</w:t>
      </w:r>
    </w:p>
    <w:bookmarkStart w:id="23" w:name="digital-targeted-campaigns-sydney-focus"/>
    <w:p>
      <w:pPr>
        <w:pStyle w:val="Heading3"/>
      </w:pPr>
      <w:r>
        <w:t xml:space="preserve">1. Digital Targeted Campaigns (Sydney Focus)</w:t>
      </w:r>
    </w:p>
    <w:p>
      <w:pPr>
        <w:pStyle w:val="FirstParagraph"/>
      </w:pPr>
      <w:r>
        <w:t xml:space="preserve">Leveraging LinkedIn and industry-specific platforms (e.g., IMarEST Australia), we will deploy geo-fenced job ads targeting professionals in Greater Sydney, Newcastle, and the Illawarra region. Content will highlight Sydney-specific opportunities: "Work on the Port Botany expansion project," "Develop marine infrastructure for Sydney's coastal resilience initiatives." Ads will emphasize Australian visa sponsorship support for international candidates seeking to relocate to Sydney.</w:t>
      </w:r>
    </w:p>
    <w:bookmarkEnd w:id="23"/>
    <w:bookmarkStart w:id="24" w:name="Xe5969fb1dc993619f57cacaa5fe365f762fb547"/>
    <w:p>
      <w:pPr>
        <w:pStyle w:val="Heading3"/>
      </w:pPr>
      <w:r>
        <w:t xml:space="preserve">2. Strategic Industry Partnerships (Australia Network)</w:t>
      </w:r>
    </w:p>
    <w:p>
      <w:pPr>
        <w:pStyle w:val="FirstParagraph"/>
      </w:pPr>
      <w:r>
        <w:t xml:space="preserve">Forge alliances with key Australia entities:</w:t>
      </w:r>
    </w:p>
    <w:p>
      <w:pPr>
        <w:numPr>
          <w:ilvl w:val="0"/>
          <w:numId w:val="1002"/>
        </w:numPr>
        <w:pStyle w:val="Compact"/>
      </w:pPr>
      <w:r>
        <w:rPr>
          <w:bCs/>
          <w:b/>
        </w:rPr>
        <w:t xml:space="preserve">Engineers Australia:</w:t>
      </w:r>
      <w:r>
        <w:t xml:space="preserve"> </w:t>
      </w:r>
      <w:r>
        <w:t xml:space="preserve">Co-host webinars on "Marine Engineering Careers in Sydney" featuring local project case studies.</w:t>
      </w:r>
    </w:p>
    <w:p>
      <w:pPr>
        <w:numPr>
          <w:ilvl w:val="0"/>
          <w:numId w:val="1002"/>
        </w:numPr>
        <w:pStyle w:val="Compact"/>
      </w:pPr>
      <w:r>
        <w:rPr>
          <w:bCs/>
          <w:b/>
        </w:rPr>
        <w:t xml:space="preserve">Sydney University &amp; UNSW:</w:t>
      </w:r>
      <w:r>
        <w:t xml:space="preserve"> </w:t>
      </w:r>
      <w:r>
        <w:t xml:space="preserve">Sponsor the Maritime Engineering Stream, offering scholarships and campus recruitment events focused on graduate pathways to Sydney-based roles.</w:t>
      </w:r>
    </w:p>
    <w:p>
      <w:pPr>
        <w:numPr>
          <w:ilvl w:val="0"/>
          <w:numId w:val="1002"/>
        </w:numPr>
        <w:pStyle w:val="Compact"/>
      </w:pPr>
      <w:r>
        <w:rPr>
          <w:bCs/>
          <w:b/>
        </w:rPr>
        <w:t xml:space="preserve">Australian Marine Industry Association (AMIA):</w:t>
      </w:r>
      <w:r>
        <w:t xml:space="preserve"> </w:t>
      </w:r>
      <w:r>
        <w:t xml:space="preserve">Exhibit at Sydney's annual Maritime Summit to showcase career opportunities.</w:t>
      </w:r>
    </w:p>
    <w:bookmarkEnd w:id="24"/>
    <w:bookmarkStart w:id="25" w:name="employer-branding-the-sydney-advantage"/>
    <w:p>
      <w:pPr>
        <w:pStyle w:val="Heading3"/>
      </w:pPr>
      <w:r>
        <w:t xml:space="preserve">3. Employer Branding: The Sydney Advantage</w:t>
      </w:r>
    </w:p>
    <w:p>
      <w:pPr>
        <w:pStyle w:val="FirstParagraph"/>
      </w:pPr>
      <w:r>
        <w:t xml:space="preserve">We position the role as a gateway to Australia's maritime future, emphasizing why Sydney is unmatched for Marine Engineers:</w:t>
      </w:r>
    </w:p>
    <w:p>
      <w:pPr>
        <w:numPr>
          <w:ilvl w:val="0"/>
          <w:numId w:val="1003"/>
        </w:numPr>
        <w:pStyle w:val="Compact"/>
      </w:pPr>
      <w:r>
        <w:rPr>
          <w:bCs/>
          <w:b/>
        </w:rPr>
        <w:t xml:space="preserve">Sydney's Strategic Value:</w:t>
      </w:r>
      <w:r>
        <w:t xml:space="preserve"> </w:t>
      </w:r>
      <w:r>
        <w:t xml:space="preserve">"Shape Australia's largest port – Port Botany – where 40% of national container traffic flows."</w:t>
      </w:r>
    </w:p>
    <w:p>
      <w:pPr>
        <w:numPr>
          <w:ilvl w:val="0"/>
          <w:numId w:val="1003"/>
        </w:numPr>
        <w:pStyle w:val="Compact"/>
      </w:pPr>
      <w:r>
        <w:rPr>
          <w:bCs/>
          <w:b/>
        </w:rPr>
        <w:t xml:space="preserve">Lifestyle &amp; Growth:</w:t>
      </w:r>
      <w:r>
        <w:t xml:space="preserve"> </w:t>
      </w:r>
      <w:r>
        <w:t xml:space="preserve">Highlight Sydney’s world-class amenities, coastal lifestyle, and the opportunity to work on iconic projects like the Sydney Harbour Bridge renewal or offshore wind farm developments.</w:t>
      </w:r>
    </w:p>
    <w:p>
      <w:pPr>
        <w:numPr>
          <w:ilvl w:val="0"/>
          <w:numId w:val="1003"/>
        </w:numPr>
        <w:pStyle w:val="Compact"/>
      </w:pPr>
      <w:r>
        <w:rPr>
          <w:bCs/>
          <w:b/>
        </w:rPr>
        <w:t xml:space="preserve">Professional Development:</w:t>
      </w:r>
      <w:r>
        <w:t xml:space="preserve"> </w:t>
      </w:r>
      <w:r>
        <w:t xml:space="preserve">Sponsorship for Engineers Australia accreditation and access to exclusive Australian maritime training programs in Sydney.</w:t>
      </w:r>
    </w:p>
    <w:bookmarkEnd w:id="25"/>
    <w:bookmarkEnd w:id="26"/>
    <w:bookmarkStart w:id="27" w:name="value-proposition-for-marine-engineers"/>
    <w:p>
      <w:pPr>
        <w:pStyle w:val="Heading2"/>
      </w:pPr>
      <w:r>
        <w:t xml:space="preserve">Value Proposition for Marine Engineers</w:t>
      </w:r>
    </w:p>
    <w:p>
      <w:pPr>
        <w:pStyle w:val="FirstParagraph"/>
      </w:pPr>
      <w:r>
        <w:t xml:space="preserve">This role is more than a job; it’s a career anchor within the heart of Australia's maritime economy. Marine Engineers joining our Sydney team will:</w:t>
      </w:r>
    </w:p>
    <w:p>
      <w:pPr>
        <w:numPr>
          <w:ilvl w:val="0"/>
          <w:numId w:val="1004"/>
        </w:numPr>
        <w:pStyle w:val="Compact"/>
      </w:pPr>
      <w:r>
        <w:t xml:space="preserve">Lead technical solutions for high-stakes Australian projects impacting national trade and security.</w:t>
      </w:r>
    </w:p>
    <w:p>
      <w:pPr>
        <w:numPr>
          <w:ilvl w:val="0"/>
          <w:numId w:val="1004"/>
        </w:numPr>
        <w:pStyle w:val="Compact"/>
      </w:pPr>
      <w:r>
        <w:t xml:space="preserve">Benefit from a structured career path with progression to Senior Marine Engineer roles on major Sydney-based contracts.</w:t>
      </w:r>
    </w:p>
    <w:p>
      <w:pPr>
        <w:numPr>
          <w:ilvl w:val="0"/>
          <w:numId w:val="1004"/>
        </w:numPr>
        <w:pStyle w:val="Compact"/>
      </w:pPr>
      <w:r>
        <w:t xml:space="preserve">Gain exposure to cutting-edge technologies – including Australia’s first large-scale offshore wind farm near Sydney – directly influencing the continent’s green transition.</w:t>
      </w:r>
    </w:p>
    <w:p>
      <w:pPr>
        <w:numPr>
          <w:ilvl w:val="0"/>
          <w:numId w:val="1004"/>
        </w:numPr>
        <w:pStyle w:val="Compact"/>
      </w:pPr>
      <w:r>
        <w:t xml:space="preserve">Join a supportive professional community with strong ties to Engineers Australia and local marine engineering associations in Sydney.</w:t>
      </w:r>
    </w:p>
    <w:bookmarkEnd w:id="27"/>
    <w:bookmarkStart w:id="28" w:name="implementation-timeline-kpis"/>
    <w:p>
      <w:pPr>
        <w:pStyle w:val="Heading2"/>
      </w:pPr>
      <w:r>
        <w:t xml:space="preserve">Implementation Timeline &amp; KPIs</w:t>
      </w:r>
    </w:p>
    <w:p>
      <w:pPr>
        <w:pStyle w:val="FirstParagraph"/>
      </w:pPr>
      <w:r>
        <w:t xml:space="preserve">The 12-month marketing plan for Marine Engineer recruitment in Australia Sydney includes:</w:t>
      </w:r>
    </w:p>
    <w:p>
      <w:pPr>
        <w:numPr>
          <w:ilvl w:val="0"/>
          <w:numId w:val="1005"/>
        </w:numPr>
        <w:pStyle w:val="Compact"/>
      </w:pPr>
      <w:r>
        <w:rPr>
          <w:bCs/>
          <w:b/>
        </w:rPr>
        <w:t xml:space="preserve">Month 1-3:</w:t>
      </w:r>
      <w:r>
        <w:t xml:space="preserve"> </w:t>
      </w:r>
      <w:r>
        <w:t xml:space="preserve">Finalize partnerships with Engineers Australia and UNSW; launch targeted LinkedIn campaign focused on Sydney metro.</w:t>
      </w:r>
    </w:p>
    <w:p>
      <w:pPr>
        <w:numPr>
          <w:ilvl w:val="0"/>
          <w:numId w:val="1005"/>
        </w:numPr>
        <w:pStyle w:val="Compact"/>
      </w:pPr>
      <w:r>
        <w:rPr>
          <w:bCs/>
          <w:b/>
        </w:rPr>
        <w:t xml:space="preserve">Month 4-6:</w:t>
      </w:r>
      <w:r>
        <w:t xml:space="preserve"> </w:t>
      </w:r>
      <w:r>
        <w:t xml:space="preserve">Host first "Marine Engineering Careers in Sydney" webinar; initiate campus recruitment at University of Sydney.</w:t>
      </w:r>
    </w:p>
    <w:p>
      <w:pPr>
        <w:numPr>
          <w:ilvl w:val="0"/>
          <w:numId w:val="1005"/>
        </w:numPr>
        <w:pStyle w:val="Compact"/>
      </w:pPr>
      <w:r>
        <w:rPr>
          <w:bCs/>
          <w:b/>
        </w:rPr>
        <w:t xml:space="preserve">Month 7-9:</w:t>
      </w:r>
      <w:r>
        <w:t xml:space="preserve"> </w:t>
      </w:r>
      <w:r>
        <w:t xml:space="preserve">Participate in Maritime Summit (Sydney); deploy SMS-based outreach to pre-vetted candidates in the region.</w:t>
      </w:r>
    </w:p>
    <w:p>
      <w:pPr>
        <w:numPr>
          <w:ilvl w:val="0"/>
          <w:numId w:val="1005"/>
        </w:numPr>
        <w:pStyle w:val="Compact"/>
      </w:pPr>
      <w:r>
        <w:rPr>
          <w:bCs/>
          <w:b/>
        </w:rPr>
        <w:t xml:space="preserve">Month 10-12:</w:t>
      </w:r>
      <w:r>
        <w:t xml:space="preserve"> </w:t>
      </w:r>
      <w:r>
        <w:t xml:space="preserve">Evaluate KPIs: Targeting a 40% increase in qualified Marine Engineer applications from Sydney/Greater Sydney, with 75% candidate retention rate after offer acceptance.</w:t>
      </w:r>
    </w:p>
    <w:bookmarkEnd w:id="28"/>
    <w:bookmarkStart w:id="29" w:name="X1e0e0db7994a90759f39edf85ce350317743752"/>
    <w:p>
      <w:pPr>
        <w:pStyle w:val="Heading2"/>
      </w:pPr>
      <w:r>
        <w:t xml:space="preserve">Conclusion: Securing Australia's Maritime Future</w:t>
      </w:r>
    </w:p>
    <w:p>
      <w:pPr>
        <w:pStyle w:val="FirstParagraph"/>
      </w:pPr>
      <w:r>
        <w:t xml:space="preserve">This strategic marketing plan is the essential roadmap to secure top-tier Marine Engineers for our operations in Australia Sydney. By deeply integrating the unique opportunities and challenges of Sydney’s maritime environment into every aspect of our talent acquisition, we position ourselves as the definitive employer for engineers seeking impactful work at the epicenter of Australian marine innovation. Investing in this targeted strategy directly addresses a critical national skills need while ensuring Sydney remains at the forefront of maritime engineering excellence. The success of this plan will not only fill vital roles but will strengthen Australia’s capacity to lead in sustainable shipping, port development, and offshore energy – all centered from our Sydney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Australia Sydney</dc:title>
  <dc:creator/>
  <cp:keywords/>
  <dcterms:created xsi:type="dcterms:W3CDTF">2026-07-23T04:49:14Z</dcterms:created>
  <dcterms:modified xsi:type="dcterms:W3CDTF">2026-07-23T04:49:14Z</dcterms:modified>
</cp:coreProperties>
</file>

<file path=docProps/custom.xml><?xml version="1.0" encoding="utf-8"?>
<Properties xmlns="http://schemas.openxmlformats.org/officeDocument/2006/custom-properties" xmlns:vt="http://schemas.openxmlformats.org/officeDocument/2006/docPropsVTypes"/>
</file>