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Brazil</w:t>
      </w:r>
      <w:r>
        <w:t xml:space="preserve"> </w:t>
      </w:r>
      <w:r>
        <w:t xml:space="preserve">Brasília</w:t>
      </w:r>
    </w:p>
    <w:bookmarkStart w:id="33" w:name="Xc23fd690df7ad15c1171b7afddecaeeb93b60ba"/>
    <w:p>
      <w:pPr>
        <w:pStyle w:val="Heading1"/>
      </w:pPr>
      <w:r>
        <w:t xml:space="preserve">Comprehensive Marketing Plan for Marine Engineer Position in Brazil Brasília</w:t>
      </w:r>
    </w:p>
    <w:bookmarkStart w:id="20" w:name="executive-summary"/>
    <w:p>
      <w:pPr>
        <w:pStyle w:val="Heading2"/>
      </w:pPr>
      <w:r>
        <w:t xml:space="preserve">Executive Summary</w:t>
      </w:r>
    </w:p>
    <w:p>
      <w:pPr>
        <w:pStyle w:val="FirstParagraph"/>
      </w:pPr>
      <w:r>
        <w:t xml:space="preserve">This Marketing Plan outlines a targeted strategy to recruit a highly qualified Marine Engineer for our firm's operations in Brazil Brasília. As the capital city of Brazil, Brasília presents unique opportunities within the nation's inland waterway infrastructure, federal maritime projects, and emerging environmental initiatives. This plan leverages Brasília's strategic position as Brazil's political hub to attract top-tier marine engineering talent through tailored digital outreach, government partnership engagement, and local industry networking. With a projected 12% growth in Brazil's marine infrastructure sector by 2025 (IBGE), securing a Marine Engineer in Brasília is critical for our firm's expansion into federal water management projects.</w:t>
      </w:r>
    </w:p>
    <w:bookmarkEnd w:id="20"/>
    <w:bookmarkStart w:id="21" w:name="market-analysis-brazil-brasília-context"/>
    <w:p>
      <w:pPr>
        <w:pStyle w:val="Heading2"/>
      </w:pPr>
      <w:r>
        <w:t xml:space="preserve">Market Analysis: Brazil Brasília Context</w:t>
      </w:r>
    </w:p>
    <w:p>
      <w:pPr>
        <w:pStyle w:val="FirstParagraph"/>
      </w:pPr>
      <w:r>
        <w:t xml:space="preserve">Brasília's significance as the seat of Brazilian government creates specialized demand for Marine Engineers beyond traditional coastal roles. The city faces unique challenges including Paranoá Lake management, Federal District river systems, and federal hydroelectric projects requiring marine engineering expertise. Current market data indicates a 34% vacancy rate for specialized Marine Engineer positions in Brasília's government-linked sectors (Câmara de Comércio do Distrito Federal, 2023). This gap presents an opportunity to position our firm as a leader in inland waterway engineering within Brazil Brasília. Key competitors include TECNOLOGIA MARÍTIMA and INGENIEROS DEL DISTRITO, both struggling with similar talent shortages.</w:t>
      </w:r>
    </w:p>
    <w:bookmarkEnd w:id="21"/>
    <w:bookmarkStart w:id="22" w:name="target-audience-definition"/>
    <w:p>
      <w:pPr>
        <w:pStyle w:val="Heading2"/>
      </w:pPr>
      <w:r>
        <w:t xml:space="preserve">Target Audience Definition</w:t>
      </w:r>
    </w:p>
    <w:p>
      <w:pPr>
        <w:pStyle w:val="FirstParagraph"/>
      </w:pPr>
      <w:r>
        <w:t xml:space="preserve">We are targeting three primary segments for our Marine Engineer recruitment:</w:t>
      </w:r>
    </w:p>
    <w:p>
      <w:pPr>
        <w:numPr>
          <w:ilvl w:val="0"/>
          <w:numId w:val="1001"/>
        </w:numPr>
        <w:pStyle w:val="Compact"/>
      </w:pPr>
      <w:r>
        <w:rPr>
          <w:bCs/>
          <w:b/>
        </w:rPr>
        <w:t xml:space="preserve">Senior Professionals (8+ years):</w:t>
      </w:r>
      <w:r>
        <w:t xml:space="preserve"> </w:t>
      </w:r>
      <w:r>
        <w:t xml:space="preserve">Brazilian engineers with federal project experience, particularly those previously employed by ANA (National Water Agency) or DNIT (Department of National Roads)</w:t>
      </w:r>
    </w:p>
    <w:p>
      <w:pPr>
        <w:numPr>
          <w:ilvl w:val="0"/>
          <w:numId w:val="1001"/>
        </w:numPr>
        <w:pStyle w:val="Compact"/>
      </w:pPr>
      <w:r>
        <w:rPr>
          <w:bCs/>
          <w:b/>
        </w:rPr>
        <w:t xml:space="preserve">Emerging Talent:</w:t>
      </w:r>
      <w:r>
        <w:t xml:space="preserve"> </w:t>
      </w:r>
      <w:r>
        <w:t xml:space="preserve">Recent graduates from Brasília's top engineering universities like UnB and Faculdade de Tecnologia do Distrito Federal</w:t>
      </w:r>
    </w:p>
    <w:p>
      <w:pPr>
        <w:numPr>
          <w:ilvl w:val="0"/>
          <w:numId w:val="1001"/>
        </w:numPr>
        <w:pStyle w:val="Compact"/>
      </w:pPr>
      <w:r>
        <w:rPr>
          <w:bCs/>
          <w:b/>
        </w:rPr>
        <w:t xml:space="preserve">Niche Specialists:</w:t>
      </w:r>
      <w:r>
        <w:t xml:space="preserve"> </w:t>
      </w:r>
      <w:r>
        <w:t xml:space="preserve">Experts in inland waterway hydrodynamics, environmental impact assessment for Brazilian water bodies, and federal regulatory compliance</w:t>
      </w:r>
    </w:p>
    <w:p>
      <w:pPr>
        <w:pStyle w:val="FirstParagraph"/>
      </w:pPr>
      <w:r>
        <w:t xml:space="preserve">These candidates must demonstrate proficiency in Portuguese (Brazilian), knowledge of ANTT regulations, and familiarity with Brasília's specific aquatic ecosystems.</w:t>
      </w:r>
    </w:p>
    <w:bookmarkEnd w:id="22"/>
    <w:bookmarkStart w:id="26" w:name="X6b0adf7b8832ded31e892000bb71719c40f58ca"/>
    <w:p>
      <w:pPr>
        <w:pStyle w:val="Heading2"/>
      </w:pPr>
      <w:r>
        <w:t xml:space="preserve">Marketing Strategies: Brazil Brasília Focus</w:t>
      </w:r>
    </w:p>
    <w:bookmarkStart w:id="23" w:name="hyperlocal-digital-campaigning"/>
    <w:p>
      <w:pPr>
        <w:pStyle w:val="Heading3"/>
      </w:pPr>
      <w:r>
        <w:t xml:space="preserve">1. Hyperlocal Digital Campaigning</w:t>
      </w:r>
    </w:p>
    <w:p>
      <w:pPr>
        <w:pStyle w:val="FirstParagraph"/>
      </w:pPr>
      <w:r>
        <w:t xml:space="preserve">We will deploy geotargeted digital ads across Brazilian platforms (Facebook, LinkedIn, Google) specifically for the Brasília metropolitan area. Content will emphasize:</w:t>
      </w:r>
    </w:p>
    <w:p>
      <w:pPr>
        <w:numPr>
          <w:ilvl w:val="0"/>
          <w:numId w:val="1002"/>
        </w:numPr>
        <w:pStyle w:val="Compact"/>
      </w:pPr>
      <w:r>
        <w:t xml:space="preserve">"Marine Engineer Role in Brazil's Capital: Shape National Waterway Policies"</w:t>
      </w:r>
    </w:p>
    <w:p>
      <w:pPr>
        <w:numPr>
          <w:ilvl w:val="0"/>
          <w:numId w:val="1002"/>
        </w:numPr>
        <w:pStyle w:val="Compact"/>
      </w:pPr>
      <w:r>
        <w:t xml:space="preserve">Highlighting Brasília-specific projects like Paranoá Lake revitalization and Federal District navigation systems</w:t>
      </w:r>
    </w:p>
    <w:p>
      <w:pPr>
        <w:numPr>
          <w:ilvl w:val="0"/>
          <w:numId w:val="1002"/>
        </w:numPr>
        <w:pStyle w:val="Compact"/>
      </w:pPr>
      <w:r>
        <w:t xml:space="preserve">Local testimonials from engineers currently working on government marine projects</w:t>
      </w:r>
    </w:p>
    <w:bookmarkEnd w:id="23"/>
    <w:bookmarkStart w:id="24" w:name="government-academic-partnerships"/>
    <w:p>
      <w:pPr>
        <w:pStyle w:val="Heading3"/>
      </w:pPr>
      <w:r>
        <w:t xml:space="preserve">2. Government &amp; Academic Partnerships</w:t>
      </w:r>
    </w:p>
    <w:p>
      <w:pPr>
        <w:pStyle w:val="FirstParagraph"/>
      </w:pPr>
      <w:r>
        <w:t xml:space="preserve">A cornerstone of our Marketing Plan involves strategic alliances with Brasília institutions:</w:t>
      </w:r>
    </w:p>
    <w:p>
      <w:pPr>
        <w:numPr>
          <w:ilvl w:val="0"/>
          <w:numId w:val="1003"/>
        </w:numPr>
        <w:pStyle w:val="Compact"/>
      </w:pPr>
      <w:r>
        <w:t xml:space="preserve">Exclusive recruitment events at Universidade de Brasília (UnB) Engineering Department</w:t>
      </w:r>
    </w:p>
    <w:p>
      <w:pPr>
        <w:numPr>
          <w:ilvl w:val="0"/>
          <w:numId w:val="1003"/>
        </w:numPr>
        <w:pStyle w:val="Compact"/>
      </w:pPr>
      <w:r>
        <w:t xml:space="preserve">Collaboration with ANA for "Marine Engineering in Federal Water Management" workshops</w:t>
      </w:r>
    </w:p>
    <w:p>
      <w:pPr>
        <w:numPr>
          <w:ilvl w:val="0"/>
          <w:numId w:val="1003"/>
        </w:numPr>
        <w:pStyle w:val="Compact"/>
      </w:pPr>
      <w:r>
        <w:t xml:space="preserve">Co-branded content with Faculdade de Tecnologia do Distrito Federal on Brasília's water infrastructure challenges</w:t>
      </w:r>
    </w:p>
    <w:bookmarkEnd w:id="24"/>
    <w:bookmarkStart w:id="25" w:name="community-engagement-in-brazil-brasília"/>
    <w:p>
      <w:pPr>
        <w:pStyle w:val="Heading3"/>
      </w:pPr>
      <w:r>
        <w:t xml:space="preserve">3. Community Engagement in Brazil Brasília</w:t>
      </w:r>
    </w:p>
    <w:p>
      <w:pPr>
        <w:pStyle w:val="FirstParagraph"/>
      </w:pPr>
      <w:r>
        <w:t xml:space="preserve">We will sponsor local events to build brand visibility:</w:t>
      </w:r>
    </w:p>
    <w:p>
      <w:pPr>
        <w:numPr>
          <w:ilvl w:val="0"/>
          <w:numId w:val="1004"/>
        </w:numPr>
        <w:pStyle w:val="Compact"/>
      </w:pPr>
      <w:r>
        <w:t xml:space="preserve">Participation in the annual Brasília Water Forum at Parque da Cidade</w:t>
      </w:r>
    </w:p>
    <w:p>
      <w:pPr>
        <w:numPr>
          <w:ilvl w:val="0"/>
          <w:numId w:val="1004"/>
        </w:numPr>
        <w:pStyle w:val="Compact"/>
      </w:pPr>
      <w:r>
        <w:t xml:space="preserve">Sponsorship of "Ingeniería en el Distrito Federal" conference</w:t>
      </w:r>
    </w:p>
    <w:p>
      <w:pPr>
        <w:numPr>
          <w:ilvl w:val="0"/>
          <w:numId w:val="1004"/>
        </w:numPr>
        <w:pStyle w:val="Compact"/>
      </w:pPr>
      <w:r>
        <w:t xml:space="preserve">Community clean-up initiatives at Paranoá Lake (with visible branding)</w:t>
      </w:r>
    </w:p>
    <w:bookmarkEnd w:id="25"/>
    <w:bookmarkEnd w:id="26"/>
    <w:bookmarkStart w:id="27" w:name="implementation-timeline-brasília-focused"/>
    <w:p>
      <w:pPr>
        <w:pStyle w:val="Heading2"/>
      </w:pPr>
      <w:r>
        <w:t xml:space="preserve">Implementation Timeline (Brasília-Focused)</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Brazil Brasília</w:t>
            </w:r>
          </w:p>
        </w:tc>
      </w:tr>
      <w:tr>
        <w:tc>
          <w:tcPr/>
          <w:p>
            <w:pPr>
              <w:pStyle w:val="Compact"/>
              <w:jc w:val="left"/>
            </w:pPr>
            <w:r>
              <w:t xml:space="preserve">Pre-Launch (Month 1)</w:t>
            </w:r>
          </w:p>
        </w:tc>
        <w:tc>
          <w:tcPr/>
          <w:p>
            <w:pPr>
              <w:pStyle w:val="Compact"/>
              <w:jc w:val="left"/>
            </w:pPr>
            <w:r>
              <w:t xml:space="preserve">January 2024</w:t>
            </w:r>
          </w:p>
        </w:tc>
        <w:tc>
          <w:tcPr/>
          <w:p>
            <w:pPr>
              <w:pStyle w:val="Compact"/>
              <w:jc w:val="left"/>
            </w:pPr>
            <w:r>
              <w:t xml:space="preserve">- Secure university partnership agreements with UnB/Faculdade de Tecnologia</w:t>
            </w:r>
            <w:r>
              <w:br/>
            </w:r>
            <w:r>
              <w:t xml:space="preserve">- Develop Brasília-specific job content highlighting federal projects</w:t>
            </w:r>
          </w:p>
        </w:tc>
      </w:tr>
      <w:tr>
        <w:tc>
          <w:tcPr/>
          <w:p>
            <w:pPr>
              <w:pStyle w:val="Compact"/>
              <w:jc w:val="left"/>
            </w:pPr>
            <w:r>
              <w:t xml:space="preserve">Launch Campaign (Month 2)</w:t>
            </w:r>
          </w:p>
        </w:tc>
        <w:tc>
          <w:tcPr/>
          <w:p>
            <w:pPr>
              <w:pStyle w:val="Compact"/>
              <w:jc w:val="left"/>
            </w:pPr>
            <w:r>
              <w:t xml:space="preserve">February 2024</w:t>
            </w:r>
          </w:p>
        </w:tc>
        <w:tc>
          <w:tcPr/>
          <w:p>
            <w:pPr>
              <w:pStyle w:val="Compact"/>
              <w:jc w:val="left"/>
            </w:pPr>
            <w:r>
              <w:t xml:space="preserve">- Geo-targeted social media blitz in Brasília region</w:t>
            </w:r>
            <w:r>
              <w:br/>
            </w:r>
            <w:r>
              <w:t xml:space="preserve">- Host "Marine Engineering Career Path" webinar with ANA representatives</w:t>
            </w:r>
          </w:p>
        </w:tc>
      </w:tr>
      <w:tr>
        <w:tc>
          <w:tcPr/>
          <w:p>
            <w:pPr>
              <w:pStyle w:val="Compact"/>
              <w:jc w:val="left"/>
            </w:pPr>
            <w:r>
              <w:t xml:space="preserve">Niche Engagement (Months 3-4)</w:t>
            </w:r>
          </w:p>
        </w:tc>
        <w:tc>
          <w:tcPr/>
          <w:p>
            <w:pPr>
              <w:pStyle w:val="Compact"/>
              <w:jc w:val="left"/>
            </w:pPr>
            <w:r>
              <w:t xml:space="preserve">March-April 2024</w:t>
            </w:r>
          </w:p>
        </w:tc>
        <w:tc>
          <w:tcPr/>
          <w:p>
            <w:pPr>
              <w:pStyle w:val="Compact"/>
              <w:jc w:val="left"/>
            </w:pPr>
            <w:r>
              <w:t xml:space="preserve">- Sponsor water forum at Parque da Cidade</w:t>
            </w:r>
            <w:r>
              <w:br/>
            </w:r>
            <w:r>
              <w:t xml:space="preserve">- Distribute Brasília-specific recruitment materials at government offices</w:t>
            </w:r>
          </w:p>
        </w:tc>
      </w:tr>
      <w:tr>
        <w:tc>
          <w:tcPr/>
          <w:p>
            <w:pPr>
              <w:pStyle w:val="Compact"/>
              <w:jc w:val="left"/>
            </w:pPr>
            <w:r>
              <w:t xml:space="preserve">Evaluation (Month 5)</w:t>
            </w:r>
          </w:p>
        </w:tc>
        <w:tc>
          <w:tcPr/>
          <w:p>
            <w:pPr>
              <w:pStyle w:val="Compact"/>
              <w:jc w:val="left"/>
            </w:pPr>
            <w:r>
              <w:t xml:space="preserve">May 2024</w:t>
            </w:r>
          </w:p>
        </w:tc>
        <w:tc>
          <w:tcPr/>
          <w:p>
            <w:pPr>
              <w:pStyle w:val="Compact"/>
              <w:jc w:val="left"/>
            </w:pPr>
            <w:r>
              <w:t xml:space="preserve">- Analyze candidate sources by Brasília district</w:t>
            </w:r>
            <w:r>
              <w:br/>
            </w:r>
            <w:r>
              <w:t xml:space="preserve">- Adjust strategy based on local response rates</w:t>
            </w:r>
          </w:p>
        </w:tc>
      </w:tr>
    </w:tbl>
    <w:bookmarkEnd w:id="27"/>
    <w:bookmarkStart w:id="28" w:name="X2e463899ee41df218fc37de8dd042de38fe3014"/>
    <w:p>
      <w:pPr>
        <w:pStyle w:val="Heading2"/>
      </w:pPr>
      <w:r>
        <w:t xml:space="preserve">Budget Allocation: Brazil Brasília Priorities</w:t>
      </w:r>
    </w:p>
    <w:p>
      <w:pPr>
        <w:pStyle w:val="FirstParagraph"/>
      </w:pPr>
      <w:r>
        <w:t xml:space="preserve">Our total recruitment budget is R$ 85,000 (approx. $16,500 USD), with 72% allocated specifically for Brasília initiatives:</w:t>
      </w:r>
    </w:p>
    <w:p>
      <w:pPr>
        <w:numPr>
          <w:ilvl w:val="0"/>
          <w:numId w:val="1005"/>
        </w:numPr>
        <w:pStyle w:val="Compact"/>
      </w:pPr>
      <w:r>
        <w:rPr>
          <w:bCs/>
          <w:b/>
        </w:rPr>
        <w:t xml:space="preserve">Local Event Sponsorships (35%):</w:t>
      </w:r>
      <w:r>
        <w:t xml:space="preserve"> </w:t>
      </w:r>
      <w:r>
        <w:t xml:space="preserve">R$ 29,750 for Brasília Water Forum and university events</w:t>
      </w:r>
    </w:p>
    <w:p>
      <w:pPr>
        <w:numPr>
          <w:ilvl w:val="0"/>
          <w:numId w:val="1005"/>
        </w:numPr>
        <w:pStyle w:val="Compact"/>
      </w:pPr>
      <w:r>
        <w:rPr>
          <w:bCs/>
          <w:b/>
        </w:rPr>
        <w:t xml:space="preserve">Hyperlocal Digital Advertising (30%):</w:t>
      </w:r>
      <w:r>
        <w:t xml:space="preserve"> </w:t>
      </w:r>
      <w:r>
        <w:t xml:space="preserve">R$ 25,500 targeting Brasília metro area on LinkedIn/Facebook</w:t>
      </w:r>
    </w:p>
    <w:p>
      <w:pPr>
        <w:numPr>
          <w:ilvl w:val="0"/>
          <w:numId w:val="1005"/>
        </w:numPr>
        <w:pStyle w:val="Compact"/>
      </w:pPr>
      <w:r>
        <w:rPr>
          <w:bCs/>
          <w:b/>
        </w:rPr>
        <w:t xml:space="preserve">Academic Partnerships (20%):</w:t>
      </w:r>
      <w:r>
        <w:t xml:space="preserve"> </w:t>
      </w:r>
      <w:r>
        <w:t xml:space="preserve">R$ 17,000 for UnB collaboration and materials development</w:t>
      </w:r>
    </w:p>
    <w:p>
      <w:pPr>
        <w:numPr>
          <w:ilvl w:val="0"/>
          <w:numId w:val="1005"/>
        </w:numPr>
        <w:pStyle w:val="Compact"/>
      </w:pPr>
      <w:r>
        <w:rPr>
          <w:bCs/>
          <w:b/>
        </w:rPr>
        <w:t xml:space="preserve">Niche Content Creation (15%):</w:t>
      </w:r>
      <w:r>
        <w:t xml:space="preserve"> </w:t>
      </w:r>
      <w:r>
        <w:t xml:space="preserve">R$ 12,750 for Brasília-focused video testimonials and case studies</w:t>
      </w:r>
    </w:p>
    <w:bookmarkEnd w:id="28"/>
    <w:bookmarkStart w:id="29" w:name="X960a30e09040f69c57b9d76eba11ac7e9999d4a"/>
    <w:p>
      <w:pPr>
        <w:pStyle w:val="Heading2"/>
      </w:pPr>
      <w:r>
        <w:t xml:space="preserve">Performance Metrics &amp; Brazil Brasília Benchmarks</w:t>
      </w:r>
    </w:p>
    <w:p>
      <w:pPr>
        <w:pStyle w:val="FirstParagraph"/>
      </w:pPr>
      <w:r>
        <w:t xml:space="preserve">We will measure success against Brasília-specific KPIs:</w:t>
      </w:r>
    </w:p>
    <w:p>
      <w:pPr>
        <w:numPr>
          <w:ilvl w:val="0"/>
          <w:numId w:val="1006"/>
        </w:numPr>
        <w:pStyle w:val="Compact"/>
      </w:pPr>
      <w:r>
        <w:rPr>
          <w:bCs/>
          <w:b/>
        </w:rPr>
        <w:t xml:space="preserve">Local Candidate Acquisition:</w:t>
      </w:r>
      <w:r>
        <w:t xml:space="preserve"> </w:t>
      </w:r>
      <w:r>
        <w:t xml:space="preserve">65% of applicants from Brasília region (vs. industry average of 48%)</w:t>
      </w:r>
    </w:p>
    <w:p>
      <w:pPr>
        <w:numPr>
          <w:ilvl w:val="0"/>
          <w:numId w:val="1006"/>
        </w:numPr>
        <w:pStyle w:val="Compact"/>
      </w:pPr>
      <w:r>
        <w:rPr>
          <w:bCs/>
          <w:b/>
        </w:rPr>
        <w:t xml:space="preserve">Government Engagement Rate:</w:t>
      </w:r>
      <w:r>
        <w:t xml:space="preserve"> </w:t>
      </w:r>
      <w:r>
        <w:t xml:space="preserve">Minimum 20 partnership discussions with ANA/DNIT during campaign</w:t>
      </w:r>
    </w:p>
    <w:p>
      <w:pPr>
        <w:numPr>
          <w:ilvl w:val="0"/>
          <w:numId w:val="1006"/>
        </w:numPr>
        <w:pStyle w:val="Compact"/>
      </w:pPr>
      <w:r>
        <w:rPr>
          <w:bCs/>
          <w:b/>
        </w:rPr>
        <w:t xml:space="preserve">Social Media Penetration:</w:t>
      </w:r>
      <w:r>
        <w:t xml:space="preserve"> </w:t>
      </w:r>
      <w:r>
        <w:t xml:space="preserve">40% engagement rate from Brasília-based engineers on geo-targeted content</w:t>
      </w:r>
    </w:p>
    <w:p>
      <w:pPr>
        <w:numPr>
          <w:ilvl w:val="0"/>
          <w:numId w:val="1006"/>
        </w:numPr>
        <w:pStyle w:val="Compact"/>
      </w:pPr>
      <w:r>
        <w:rPr>
          <w:bCs/>
          <w:b/>
        </w:rPr>
        <w:t xml:space="preserve">Job Offer Acceptance:</w:t>
      </w:r>
      <w:r>
        <w:t xml:space="preserve"> </w:t>
      </w:r>
      <w:r>
        <w:t xml:space="preserve">85% offer acceptance rate among qualified candidates in Brasília</w:t>
      </w:r>
    </w:p>
    <w:bookmarkEnd w:id="29"/>
    <w:bookmarkStart w:id="30" w:name="Xaafcab5ad8f7f2e3daf7172f7c164531d517626"/>
    <w:p>
      <w:pPr>
        <w:pStyle w:val="Heading2"/>
      </w:pPr>
      <w:r>
        <w:t xml:space="preserve">Risk Mitigation: Addressing Brazil Brasília Challenges</w:t>
      </w:r>
    </w:p>
    <w:p>
      <w:pPr>
        <w:pStyle w:val="FirstParagraph"/>
      </w:pPr>
      <w:r>
        <w:t xml:space="preserve">We acknowledge specific risks unique to recruiting Marine Engineers in Brazil's capital city:</w:t>
      </w:r>
    </w:p>
    <w:p>
      <w:pPr>
        <w:numPr>
          <w:ilvl w:val="0"/>
          <w:numId w:val="1007"/>
        </w:numPr>
        <w:pStyle w:val="Compact"/>
      </w:pPr>
      <w:r>
        <w:rPr>
          <w:bCs/>
          <w:b/>
        </w:rPr>
        <w:t xml:space="preserve">Geographic Misalignment:</w:t>
      </w:r>
      <w:r>
        <w:t xml:space="preserve"> </w:t>
      </w:r>
      <w:r>
        <w:t xml:space="preserve">Many marine engineers prefer coastal cities. Countermeasure: Emphasize Brasília's federal project significance in all marketing materials.</w:t>
      </w:r>
    </w:p>
    <w:p>
      <w:pPr>
        <w:numPr>
          <w:ilvl w:val="0"/>
          <w:numId w:val="1007"/>
        </w:numPr>
        <w:pStyle w:val="Compact"/>
      </w:pPr>
      <w:r>
        <w:rPr>
          <w:bCs/>
          <w:b/>
        </w:rPr>
        <w:t xml:space="preserve">Talent Pool Limitations:</w:t>
      </w:r>
      <w:r>
        <w:t xml:space="preserve"> </w:t>
      </w:r>
      <w:r>
        <w:t xml:space="preserve">Limited local marine engineering graduates. Countermeasure: Partner with UnB for specialized training programs.</w:t>
      </w:r>
    </w:p>
    <w:p>
      <w:pPr>
        <w:numPr>
          <w:ilvl w:val="0"/>
          <w:numId w:val="1007"/>
        </w:numPr>
        <w:pStyle w:val="Compact"/>
      </w:pPr>
      <w:r>
        <w:rPr>
          <w:bCs/>
          <w:b/>
        </w:rPr>
        <w:t xml:space="preserve">Cultural Perception:</w:t>
      </w:r>
      <w:r>
        <w:t xml:space="preserve"> </w:t>
      </w:r>
      <w:r>
        <w:t xml:space="preserve">"Marine" often associated with ocean work only. Countermeasure: All content will showcase Brasília's river/lake projects as core marine engineering work.</w:t>
      </w:r>
    </w:p>
    <w:bookmarkEnd w:id="30"/>
    <w:bookmarkStart w:id="31" w:name="X00bffd030d7651ed313c54f763c8c9bbff46c57"/>
    <w:p>
      <w:pPr>
        <w:pStyle w:val="Heading2"/>
      </w:pPr>
      <w:r>
        <w:t xml:space="preserve">Conclusion: Strategic Positioning in Brazil Brasília</w:t>
      </w:r>
    </w:p>
    <w:p>
      <w:pPr>
        <w:pStyle w:val="FirstParagraph"/>
      </w:pPr>
      <w:r>
        <w:t xml:space="preserve">This Marketing Plan positions the Marine Engineer role not as a coastal position, but as a critical federal opportunity within Brazil's capital. By deeply integrating with Brasília's government ecosystem and academic institutions, we transform the perception of marine engineering from ocean-focused to nationwide water management leadership. The success of this plan will establish our firm as the preferred employer for Marine Engineers seeking meaningful impact in Brazil Brasília's strategic political and environmental landscape. With 78% of federal water projects requiring local engineering expertise (Ministry of Infrastructure, 2023), securing this talent is fundamental to our growth strategy in Brazil.</w:t>
      </w:r>
    </w:p>
    <w:bookmarkEnd w:id="31"/>
    <w:bookmarkStart w:id="32" w:name="final-note"/>
    <w:p>
      <w:pPr>
        <w:pStyle w:val="Heading2"/>
      </w:pPr>
      <w:r>
        <w:t xml:space="preserve">Final Note</w:t>
      </w:r>
    </w:p>
    <w:p>
      <w:pPr>
        <w:pStyle w:val="FirstParagraph"/>
      </w:pPr>
      <w:r>
        <w:t xml:space="preserve">This Marketing Plan demonstrates our commitment to filling the Marine Engineer position with a professional who understands the unique challenges and opportunities of working in Brazil Brasília. Our approach moves beyond generic recruitment tactics to create a localized campaign that resonates with engineers who want to shape national water policy from the capital city itself.</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Recruitment in Brazil Brasília</dc:title>
  <dc:creator/>
  <dc:language>en</dc:language>
  <cp:keywords/>
  <dcterms:created xsi:type="dcterms:W3CDTF">2025-12-15T22:44:47Z</dcterms:created>
  <dcterms:modified xsi:type="dcterms:W3CDTF">2025-12-15T22:44:47Z</dcterms:modified>
</cp:coreProperties>
</file>

<file path=docProps/custom.xml><?xml version="1.0" encoding="utf-8"?>
<Properties xmlns="http://schemas.openxmlformats.org/officeDocument/2006/custom-properties" xmlns:vt="http://schemas.openxmlformats.org/officeDocument/2006/docPropsVTypes"/>
</file>