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Positioning</w:t>
      </w:r>
      <w:r>
        <w:t xml:space="preserve"> </w:t>
      </w:r>
      <w:r>
        <w:t xml:space="preserve">China</w:t>
      </w:r>
      <w:r>
        <w:t xml:space="preserve"> </w:t>
      </w:r>
      <w:r>
        <w:t xml:space="preserve">Shanghai</w:t>
      </w:r>
      <w:r>
        <w:t xml:space="preserve"> </w:t>
      </w:r>
      <w:r>
        <w:t xml:space="preserve">as</w:t>
      </w:r>
      <w:r>
        <w:t xml:space="preserve"> </w:t>
      </w:r>
      <w:r>
        <w:t xml:space="preserve">the</w:t>
      </w:r>
      <w:r>
        <w:t xml:space="preserve"> </w:t>
      </w:r>
      <w:r>
        <w:t xml:space="preserve">Premier</w:t>
      </w:r>
      <w:r>
        <w:t xml:space="preserve"> </w:t>
      </w:r>
      <w:r>
        <w:t xml:space="preserve">Hub</w:t>
      </w:r>
      <w:r>
        <w:t xml:space="preserve"> </w:t>
      </w:r>
      <w:r>
        <w:t xml:space="preserve">for</w:t>
      </w:r>
      <w:r>
        <w:t xml:space="preserve"> </w:t>
      </w:r>
      <w:r>
        <w:t xml:space="preserve">Marine</w:t>
      </w:r>
      <w:r>
        <w:t xml:space="preserve"> </w:t>
      </w:r>
      <w:r>
        <w:t xml:space="preserve">Engineers</w:t>
      </w:r>
    </w:p>
    <w:bookmarkStart w:id="32" w:name="Xb6d0a09d43b981785e76f149e1405773652f8cb"/>
    <w:p>
      <w:pPr>
        <w:pStyle w:val="Heading1"/>
      </w:pPr>
      <w:r>
        <w:t xml:space="preserve">Marketing Plan: Strategic Positioning of China Shanghai as the Global Epicenter for Marine Engineer Talent and Innovation</w:t>
      </w:r>
    </w:p>
    <w:bookmarkStart w:id="20" w:name="executive-summary"/>
    <w:p>
      <w:pPr>
        <w:pStyle w:val="Heading2"/>
      </w:pPr>
      <w:r>
        <w:t xml:space="preserve">Executive Summary</w:t>
      </w:r>
    </w:p>
    <w:p>
      <w:pPr>
        <w:pStyle w:val="FirstParagraph"/>
      </w:pPr>
      <w:r>
        <w:t xml:space="preserve">This comprehensive Marketing Plan outlines a targeted strategy to establish China Shanghai as the undisputed global hub for Marine Engineer recruitment, professional development, and industry collaboration. Leveraging Shanghai's strategic port infrastructure, government incentives under China's Maritime Development Policies, and its status as an international business center, this plan details actionable initiatives to attract top-tier Marine Engineers globally while strengthening local talent pipelines. The core objective is to position Shanghai not just as a location for marine engineering work, but as the definitive destination where Marine Engineer careers thrive through innovation, connectivity, and unparalleled industry integration within China Shanghai.</w:t>
      </w:r>
    </w:p>
    <w:bookmarkEnd w:id="20"/>
    <w:bookmarkStart w:id="21" w:name="X059096eb24a01448fc06620485ef7f0a2792b3f"/>
    <w:p>
      <w:pPr>
        <w:pStyle w:val="Heading2"/>
      </w:pPr>
      <w:r>
        <w:t xml:space="preserve">Market Analysis: The China Shanghai Context</w:t>
      </w:r>
    </w:p>
    <w:p>
      <w:pPr>
        <w:pStyle w:val="FirstParagraph"/>
      </w:pPr>
      <w:r>
        <w:t xml:space="preserve">China's maritime sector is pivotal to its economic strategy, with Shanghai serving as the nation's maritime capital. The Yangshan Deep-Water Port complex – the world’s busiest container port – and the ongoing development of the Lingang New Area exemplify Shanghai's commitment to marine infrastructure leadership. Under China’s 14th Five-Year Plan, significant investments are allocated to green shipping, offshore renewable energy, and smart port technologies, creating unprecedented demand for skilled Marine Engineers. However, a talent gap persists; while China produces engineering graduates annually (over 500k STEM graduates), specialized Marine Engineer expertise remains concentrated in coastal hubs like Shanghai. This presents a critical opportunity: to market China Shanghai as the *only* location where Marine Engineers gain access to cutting-edge projects, multinational collaboration, and career acceleration impossible elsewhere in the region.</w:t>
      </w:r>
    </w:p>
    <w:bookmarkEnd w:id="21"/>
    <w:bookmarkStart w:id="22" w:name="X42e308bc6ec004e592abab729687e0bdeb5f995"/>
    <w:p>
      <w:pPr>
        <w:pStyle w:val="Heading2"/>
      </w:pPr>
      <w:r>
        <w:t xml:space="preserve">Target Audience: The Aspiring and Established Marine Engineer</w:t>
      </w:r>
    </w:p>
    <w:p>
      <w:pPr>
        <w:pStyle w:val="FirstParagraph"/>
      </w:pPr>
      <w:r>
        <w:t xml:space="preserve">This plan targets two primary segments:</w:t>
      </w:r>
    </w:p>
    <w:p>
      <w:pPr>
        <w:numPr>
          <w:ilvl w:val="0"/>
          <w:numId w:val="1001"/>
        </w:numPr>
        <w:pStyle w:val="Compact"/>
      </w:pPr>
      <w:r>
        <w:rPr>
          <w:bCs/>
          <w:b/>
        </w:rPr>
        <w:t xml:space="preserve">Global Talent (5-10 years experience):</w:t>
      </w:r>
      <w:r>
        <w:t xml:space="preserve"> </w:t>
      </w:r>
      <w:r>
        <w:t xml:space="preserve">Senior Marine Engineers seeking career advancement in large-scale, innovative projects within a dynamic, English-proficient environment. They prioritize industry leadership opportunities and work-life balance.</w:t>
      </w:r>
    </w:p>
    <w:p>
      <w:pPr>
        <w:numPr>
          <w:ilvl w:val="0"/>
          <w:numId w:val="1001"/>
        </w:numPr>
        <w:pStyle w:val="Compact"/>
      </w:pPr>
      <w:r>
        <w:rPr>
          <w:bCs/>
          <w:b/>
        </w:rPr>
        <w:t xml:space="preserve">Early-Career Professionals (0-3 years):</w:t>
      </w:r>
      <w:r>
        <w:t xml:space="preserve"> </w:t>
      </w:r>
      <w:r>
        <w:t xml:space="preserve">Recent engineering graduates from top Chinese universities (e.g., Shanghai Jiao Tong University, Harbin Engineering University) and international institutions. They seek structured mentorship, technical training pathways, and a gateway to China's vast maritime market through the China Shanghai ecosystem.</w:t>
      </w:r>
    </w:p>
    <w:bookmarkEnd w:id="22"/>
    <w:bookmarkStart w:id="23" w:name="strategic-goals-for-the-marketing-plan"/>
    <w:p>
      <w:pPr>
        <w:pStyle w:val="Heading2"/>
      </w:pPr>
      <w:r>
        <w:t xml:space="preserve">Strategic Goals for the Marketing Plan</w:t>
      </w:r>
    </w:p>
    <w:p>
      <w:pPr>
        <w:numPr>
          <w:ilvl w:val="0"/>
          <w:numId w:val="1002"/>
        </w:numPr>
        <w:pStyle w:val="Compact"/>
      </w:pPr>
      <w:r>
        <w:rPr>
          <w:bCs/>
          <w:b/>
        </w:rPr>
        <w:t xml:space="preserve">Recruitment Excellence:</w:t>
      </w:r>
      <w:r>
        <w:t xml:space="preserve"> </w:t>
      </w:r>
      <w:r>
        <w:t xml:space="preserve">Attract 500+ qualified Marine Engineers annually to Shanghai-based firms, increasing local talent retention by 35% within three years.</w:t>
      </w:r>
    </w:p>
    <w:p>
      <w:pPr>
        <w:numPr>
          <w:ilvl w:val="0"/>
          <w:numId w:val="1002"/>
        </w:numPr>
        <w:pStyle w:val="Compact"/>
      </w:pPr>
      <w:r>
        <w:rPr>
          <w:bCs/>
          <w:b/>
        </w:rPr>
        <w:t xml:space="preserve">Ecosystem Development:</w:t>
      </w:r>
      <w:r>
        <w:t xml:space="preserve"> </w:t>
      </w:r>
      <w:r>
        <w:t xml:space="preserve">Establish Shanghai as the #1 preferred location for global marine engineering conferences (e.g., IMarEST events) and R&amp;D partnerships.</w:t>
      </w:r>
    </w:p>
    <w:p>
      <w:pPr>
        <w:numPr>
          <w:ilvl w:val="0"/>
          <w:numId w:val="1002"/>
        </w:numPr>
        <w:pStyle w:val="Compact"/>
      </w:pPr>
      <w:r>
        <w:rPr>
          <w:bCs/>
          <w:b/>
        </w:rPr>
        <w:t xml:space="preserve">Brand Authority:</w:t>
      </w:r>
      <w:r>
        <w:t xml:space="preserve"> </w:t>
      </w:r>
      <w:r>
        <w:t xml:space="preserve">Position "China Shanghai" as synonymous with "Marine Engineer Innovation" in 80% of industry surveys among maritime professionals by 2026.</w:t>
      </w:r>
    </w:p>
    <w:bookmarkEnd w:id="23"/>
    <w:bookmarkStart w:id="28" w:name="core-marketing-strategies"/>
    <w:p>
      <w:pPr>
        <w:pStyle w:val="Heading2"/>
      </w:pPr>
      <w:r>
        <w:t xml:space="preserve">Core Marketing Strategies</w:t>
      </w:r>
    </w:p>
    <w:bookmarkStart w:id="24" w:name="Xee556abd5567f1163f38f122f5a1fb11ec82d3b"/>
    <w:p>
      <w:pPr>
        <w:pStyle w:val="Heading3"/>
      </w:pPr>
      <w:r>
        <w:t xml:space="preserve">1. Digital Talent Branding: The China Shanghai Marine Engineer Ecosystem Portal</w:t>
      </w:r>
    </w:p>
    <w:p>
      <w:pPr>
        <w:pStyle w:val="FirstParagraph"/>
      </w:pPr>
      <w:r>
        <w:t xml:space="preserve">Create a dedicated multilingual platform (</w:t>
      </w:r>
      <w:r>
        <w:rPr>
          <w:iCs/>
          <w:i/>
        </w:rPr>
        <w:t xml:space="preserve">www.shanghai-marine-engineer.com</w:t>
      </w:r>
      <w:r>
        <w:t xml:space="preserve">) showcasing real-time project opportunities, Shanghai-specific benefits (e.g., visa support, bilingual workplaces), and success stories of Marine Engineers. Highlight how China Shanghai offers unique advantages: proximity to 20+ major shipyards (e.g., Jiangnan Shipyard), access to the China International Import Expo for networking, and subsidies for foreign engineers under the "Shanghai Talents 100" initiative. This portal will be a cornerstone of our Marketing Plan, directly targeting Marine Engineer career aspirations.</w:t>
      </w:r>
    </w:p>
    <w:bookmarkEnd w:id="24"/>
    <w:bookmarkStart w:id="25" w:name="strategic-industry-partnerships"/>
    <w:p>
      <w:pPr>
        <w:pStyle w:val="Heading3"/>
      </w:pPr>
      <w:r>
        <w:t xml:space="preserve">2. Strategic Industry Partnerships</w:t>
      </w:r>
    </w:p>
    <w:p>
      <w:pPr>
        <w:pStyle w:val="FirstParagraph"/>
      </w:pPr>
      <w:r>
        <w:t xml:space="preserve">Forge alliances with global maritime bodies (e.g., IACS, DNV) and Chinese institutions (e.g., China Classification Society). Jointly host the "China Shanghai Marine Innovation Summit" annually, featuring keynote speakers from leading shipping lines and offshore energy firms. This elevates Shanghai's profile as the natural meeting ground for Marine Engineer thought leadership within China Shanghai. Partner with universities to co-develop specialized short courses (e.g., "Green Ship Design in China Shanghai"), embedding our brand into talent development pipelines.</w:t>
      </w:r>
    </w:p>
    <w:bookmarkEnd w:id="25"/>
    <w:bookmarkStart w:id="26" w:name="targeted-content-community-building"/>
    <w:p>
      <w:pPr>
        <w:pStyle w:val="Heading3"/>
      </w:pPr>
      <w:r>
        <w:t xml:space="preserve">3. Targeted Content &amp; Community Building</w:t>
      </w:r>
    </w:p>
    <w:p>
      <w:pPr>
        <w:pStyle w:val="FirstParagraph"/>
      </w:pPr>
      <w:r>
        <w:t xml:space="preserve">Launch a LinkedIn and WeChat content series titled "Marine Engineer in Shanghai: A Career Journey." Feature monthly interviews with successful Marine Engineers working on landmark projects like the Shanghai Yangshan Smart Port or offshore wind farm expansions. Emphasize tangible benefits: tax breaks for expats, international schools for families, and the city's walkable urban design – proving China Shanghai delivers beyond just technical work. Host quarterly "Marine Engineer Networking Mixer" events in Pudong’s business district to foster community and organic referrals.</w:t>
      </w:r>
    </w:p>
    <w:bookmarkEnd w:id="26"/>
    <w:bookmarkStart w:id="27" w:name="government-policy-advocacy"/>
    <w:p>
      <w:pPr>
        <w:pStyle w:val="Heading3"/>
      </w:pPr>
      <w:r>
        <w:t xml:space="preserve">4. Government &amp; Policy Advocacy</w:t>
      </w:r>
    </w:p>
    <w:p>
      <w:pPr>
        <w:pStyle w:val="FirstParagraph"/>
      </w:pPr>
      <w:r>
        <w:t xml:space="preserve">Leverage Shanghai’s "Belt and Road" maritime initiatives to advocate for streamlined visa processes specifically for Marine Engineers. Partner with the Shanghai Municipal Government to promote the "Shanghai Marine Talent Visa," offering expedited work permits. Our Marketing Plan will include a dedicated section in all promotional materials explaining how China Shanghai’s policies directly benefit Marine Engineers’ career mobility.</w:t>
      </w:r>
    </w:p>
    <w:bookmarkEnd w:id="27"/>
    <w:bookmarkEnd w:id="28"/>
    <w:bookmarkStart w:id="29" w:name="X615372916f42a59b3e2ec7a2a422e4cbfb2dd46"/>
    <w:p>
      <w:pPr>
        <w:pStyle w:val="Heading2"/>
      </w:pPr>
      <w:r>
        <w:t xml:space="preserve">Implementation Timeline &amp; Budget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Budget (% of Total)</w:t>
            </w:r>
          </w:p>
        </w:tc>
      </w:tr>
      <w:tr>
        <w:tc>
          <w:tcPr/>
          <w:p>
            <w:pPr>
              <w:pStyle w:val="Compact"/>
              <w:jc w:val="left"/>
            </w:pPr>
            <w:r>
              <w:t xml:space="preserve">Foundation &amp; Digital Launch</w:t>
            </w:r>
          </w:p>
        </w:tc>
        <w:tc>
          <w:tcPr/>
          <w:p>
            <w:pPr>
              <w:pStyle w:val="Compact"/>
              <w:jc w:val="left"/>
            </w:pPr>
            <w:r>
              <w:t xml:space="preserve">Q1-Q2 2024</w:t>
            </w:r>
          </w:p>
        </w:tc>
        <w:tc>
          <w:tcPr/>
          <w:p>
            <w:pPr>
              <w:pStyle w:val="Compact"/>
              <w:jc w:val="left"/>
            </w:pPr>
            <w:r>
              <w:t xml:space="preserve">Build ecosystem portal, secure key partnerships, launch initial content series</w:t>
            </w:r>
          </w:p>
        </w:tc>
        <w:tc>
          <w:tcPr/>
          <w:p>
            <w:pPr>
              <w:pStyle w:val="Compact"/>
              <w:jc w:val="left"/>
            </w:pPr>
            <w:r>
              <w:t xml:space="preserve">35%</w:t>
            </w:r>
          </w:p>
        </w:tc>
      </w:tr>
      <w:tr>
        <w:tc>
          <w:tcPr/>
          <w:p>
            <w:pPr>
              <w:pStyle w:val="Compact"/>
              <w:jc w:val="left"/>
            </w:pPr>
            <w:r>
              <w:t xml:space="preserve">Growth &amp; Events</w:t>
            </w:r>
          </w:p>
        </w:tc>
        <w:tc>
          <w:tcPr/>
          <w:p>
            <w:pPr>
              <w:pStyle w:val="Compact"/>
              <w:jc w:val="left"/>
            </w:pPr>
            <w:r>
              <w:t xml:space="preserve">Q3 2024 - Q1 2025</w:t>
            </w:r>
          </w:p>
        </w:tc>
        <w:tc>
          <w:tcPr/>
          <w:p>
            <w:pPr>
              <w:pStyle w:val="Compact"/>
              <w:jc w:val="left"/>
            </w:pPr>
            <w:r>
              <w:t xml:space="preserve">Host inaugural Shanghai Marine Innovation Summit, begin university partnerships</w:t>
            </w:r>
          </w:p>
        </w:tc>
        <w:tc>
          <w:tcPr/>
          <w:p>
            <w:pPr>
              <w:pStyle w:val="Compact"/>
              <w:jc w:val="left"/>
            </w:pPr>
            <w:r>
              <w:t xml:space="preserve">40%</w:t>
            </w:r>
          </w:p>
        </w:tc>
      </w:tr>
      <w:tr>
        <w:tc>
          <w:tcPr/>
          <w:p>
            <w:pPr>
              <w:pStyle w:val="Compact"/>
              <w:jc w:val="left"/>
            </w:pPr>
            <w:r>
              <w:t xml:space="preserve">Sustainability &amp; Expansion</w:t>
            </w:r>
          </w:p>
        </w:tc>
        <w:tc>
          <w:tcPr/>
          <w:p>
            <w:pPr>
              <w:pStyle w:val="Compact"/>
              <w:jc w:val="left"/>
            </w:pPr>
            <w:r>
              <w:t xml:space="preserve">Q2 2025 - Ongoing</w:t>
            </w:r>
          </w:p>
        </w:tc>
        <w:tc>
          <w:tcPr>
            <w:gridSpan w:val="2"/>
          </w:tcPr>
          <w:p>
            <w:pPr>
              <w:pStyle w:val="Compact"/>
              <w:jc w:val="left"/>
            </w:pPr>
            <w:r>
              <w:t xml:space="preserve">Scale digital platform, expand to 3 new universities, advocate for policy enhancements</w:t>
            </w:r>
          </w:p>
        </w:tc>
      </w:tr>
    </w:tbl>
    <w:bookmarkEnd w:id="29"/>
    <w:bookmarkStart w:id="30" w:name="success-metrics"/>
    <w:p>
      <w:pPr>
        <w:pStyle w:val="Heading2"/>
      </w:pPr>
      <w:r>
        <w:t xml:space="preserve">Success Metrics</w:t>
      </w:r>
    </w:p>
    <w:p>
      <w:pPr>
        <w:pStyle w:val="FirstParagraph"/>
      </w:pPr>
      <w:r>
        <w:t xml:space="preserve">We will track:</w:t>
      </w:r>
    </w:p>
    <w:p>
      <w:pPr>
        <w:numPr>
          <w:ilvl w:val="0"/>
          <w:numId w:val="1003"/>
        </w:numPr>
        <w:pStyle w:val="Compact"/>
      </w:pPr>
      <w:r>
        <w:t xml:space="preserve">Website traffic and conversion rates (target: 50% increase in Marine Engineer profile inquiries within 12 months)</w:t>
      </w:r>
    </w:p>
    <w:p>
      <w:pPr>
        <w:numPr>
          <w:ilvl w:val="0"/>
          <w:numId w:val="1003"/>
        </w:numPr>
        <w:pStyle w:val="Compact"/>
      </w:pPr>
      <w:r>
        <w:t xml:space="preserve">Number of new Marine Engineers recruited to Shanghai-based companies (target: 500+ annually by Year 3)</w:t>
      </w:r>
    </w:p>
    <w:p>
      <w:pPr>
        <w:numPr>
          <w:ilvl w:val="0"/>
          <w:numId w:val="1003"/>
        </w:numPr>
        <w:pStyle w:val="Compact"/>
      </w:pPr>
      <w:r>
        <w:t xml:space="preserve">Social sentiment analysis on "China Shanghai" + "Marine Engineer" keywords (target: +25% positive mentions)</w:t>
      </w:r>
    </w:p>
    <w:p>
      <w:pPr>
        <w:numPr>
          <w:ilvl w:val="0"/>
          <w:numId w:val="1003"/>
        </w:numPr>
        <w:pStyle w:val="Compact"/>
      </w:pPr>
      <w:r>
        <w:t xml:space="preserve">Conference attendance and sponsor engagement for the annual Summit</w:t>
      </w:r>
    </w:p>
    <w:bookmarkEnd w:id="30"/>
    <w:bookmarkStart w:id="31" w:name="conclusion"/>
    <w:p>
      <w:pPr>
        <w:pStyle w:val="Heading2"/>
      </w:pPr>
      <w:r>
        <w:t xml:space="preserve">Conclusion</w:t>
      </w:r>
    </w:p>
    <w:p>
      <w:pPr>
        <w:pStyle w:val="FirstParagraph"/>
      </w:pPr>
      <w:r>
        <w:t xml:space="preserve">This Marketing Plan is not merely about attracting Marine Engineers to Shanghai; it’s about redefining where the future of marine engineering talent is cultivated. By embedding "China Shanghai" as the essential location for every Marine Engineer's career trajectory, we unlock immense value for both professionals and industry partners. The strategic focus on Shanghai’s unique infrastructure, policy support, and innovation ecosystem ensures this initiative delivers measurable results. Investing in this plan means investing in the very foundation of China's maritime future – where every Marine Engineer contributes to making China Shanghai the undisputed epicenter of global marine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Positioning China Shanghai as the Premier Hub for Marine Engineers</dc:title>
  <dc:creator/>
  <dc:language>en</dc:language>
  <cp:keywords/>
  <dcterms:created xsi:type="dcterms:W3CDTF">2026-07-21T07:24:27Z</dcterms:created>
  <dcterms:modified xsi:type="dcterms:W3CDTF">2026-07-21T07:24:27Z</dcterms:modified>
</cp:coreProperties>
</file>

<file path=docProps/custom.xml><?xml version="1.0" encoding="utf-8"?>
<Properties xmlns="http://schemas.openxmlformats.org/officeDocument/2006/custom-properties" xmlns:vt="http://schemas.openxmlformats.org/officeDocument/2006/docPropsVTypes"/>
</file>