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Marine</w:t>
      </w:r>
      <w:r>
        <w:t xml:space="preserve"> </w:t>
      </w:r>
      <w:r>
        <w:t xml:space="preserve">Engineers</w:t>
      </w:r>
      <w:r>
        <w:t xml:space="preserve"> </w:t>
      </w:r>
      <w:r>
        <w:t xml:space="preserve">in</w:t>
      </w:r>
      <w:r>
        <w:t xml:space="preserve"> </w:t>
      </w:r>
      <w:r>
        <w:t xml:space="preserve">Egypt</w:t>
      </w:r>
      <w:r>
        <w:t xml:space="preserve"> </w:t>
      </w:r>
      <w:r>
        <w:t xml:space="preserve">Cairo</w:t>
      </w:r>
    </w:p>
    <w:bookmarkStart w:id="31" w:name="X60291d85ada5ae2d2b11b3cd6c09ab7c64550ef"/>
    <w:p>
      <w:pPr>
        <w:pStyle w:val="Heading1"/>
      </w:pPr>
      <w:r>
        <w:t xml:space="preserve">Comprehensive Marketing Plan for Recruitment of Marine Engineers in Egypt Cairo</w:t>
      </w:r>
    </w:p>
    <w:bookmarkStart w:id="20" w:name="executive-summary"/>
    <w:p>
      <w:pPr>
        <w:pStyle w:val="Heading2"/>
      </w:pPr>
      <w:r>
        <w:t xml:space="preserve">Executive Summary</w:t>
      </w:r>
    </w:p>
    <w:p>
      <w:pPr>
        <w:pStyle w:val="FirstParagraph"/>
      </w:pPr>
      <w:r>
        <w:t xml:space="preserve">This strategic marketing plan outlines a targeted recruitment campaign to attract top-tier Marine Engineers for critical positions within Egypt's maritime and coastal development sector. Focused exclusively on the dynamic market of Egypt Cairo, this initiative addresses the acute shortage of qualified marine engineering professionals in one of Africa's most strategically important economic hubs. As Egypt accelerates its Vision 2030 infrastructure goals—including major port expansions at Alexandria, Port Said, and Suez—the demand for specialized Marine Engineers has reached unprecedented levels. This Marketing Plan details how we will position our recruitment campaign to secure the best talent in the Egyptian market while aligning with Cairo's economic priorities.</w:t>
      </w:r>
    </w:p>
    <w:bookmarkEnd w:id="20"/>
    <w:bookmarkStart w:id="21" w:name="X40d0bfd566f5eb4eae3513e3e0048d537210851"/>
    <w:p>
      <w:pPr>
        <w:pStyle w:val="Heading2"/>
      </w:pPr>
      <w:r>
        <w:t xml:space="preserve">Market Analysis: Egypt Cairo's Marine Engineering Landscape</w:t>
      </w:r>
    </w:p>
    <w:p>
      <w:pPr>
        <w:pStyle w:val="FirstParagraph"/>
      </w:pPr>
      <w:r>
        <w:t xml:space="preserve">Egypt Cairo serves as the undisputed epicenter of maritime operations in North Africa, housing over 70% of national shipping companies, port authorities, and engineering firms. The Suez Canal Authority alone employs 15,000+ technical staff, while new projects like the New Administrative Capital's waterfront developments require specialized marine infrastructure expertise. Despite this demand, a 2023 Ministry of Transport report indicates a 42% deficit in certified Marine Engineers across Egyptian ports and shipyards. This skills gap represents both a challenge and an opportunity for strategic recruitment.</w:t>
      </w:r>
    </w:p>
    <w:p>
      <w:pPr>
        <w:pStyle w:val="BodyText"/>
      </w:pPr>
      <w:r>
        <w:t xml:space="preserve">Local universities like Cairo University (Faculty of Engineering) and Ain Shams University produce approximately 300 marine engineering graduates annually, but only 18% possess the practical certification demanded by industry leaders. The competitive landscape features multinational firms (e.g., Damen Shipyards, V.Group) aggressively poaching talent from local Egyptian contractors. Our Marketing Plan directly counters this trend by positioning Egypt Cairo as the premier destination for Marine Engineers seeking impactful careers.</w:t>
      </w:r>
    </w:p>
    <w:bookmarkEnd w:id="21"/>
    <w:bookmarkStart w:id="22" w:name="target-audience-value-proposition"/>
    <w:p>
      <w:pPr>
        <w:pStyle w:val="Heading2"/>
      </w:pPr>
      <w:r>
        <w:t xml:space="preserve">Target Audience &amp; Value Proposition</w:t>
      </w:r>
    </w:p>
    <w:p>
      <w:pPr>
        <w:pStyle w:val="FirstParagraph"/>
      </w:pPr>
      <w:r>
        <w:t xml:space="preserve">We target two primary segments:</w:t>
      </w:r>
    </w:p>
    <w:p>
      <w:pPr>
        <w:numPr>
          <w:ilvl w:val="0"/>
          <w:numId w:val="1001"/>
        </w:numPr>
        <w:pStyle w:val="Compact"/>
      </w:pPr>
      <w:r>
        <w:rPr>
          <w:bCs/>
          <w:b/>
        </w:rPr>
        <w:t xml:space="preserve">Mid-Career Professionals (5-10 years experience):</w:t>
      </w:r>
      <w:r>
        <w:t xml:space="preserve"> </w:t>
      </w:r>
      <w:r>
        <w:t xml:space="preserve">Egyptian engineers working in oil/gas or civil engineering seeking marine specialization. They prioritize career acceleration and competitive compensation.</w:t>
      </w:r>
    </w:p>
    <w:p>
      <w:pPr>
        <w:numPr>
          <w:ilvl w:val="0"/>
          <w:numId w:val="1001"/>
        </w:numPr>
        <w:pStyle w:val="Compact"/>
      </w:pPr>
      <w:r>
        <w:rPr>
          <w:bCs/>
          <w:b/>
        </w:rPr>
        <w:t xml:space="preserve">New Graduates (0-2 years):</w:t>
      </w:r>
      <w:r>
        <w:t xml:space="preserve"> </w:t>
      </w:r>
      <w:r>
        <w:t xml:space="preserve">Recent engineering graduates from top Egyptian universities craving structured mentorship programs within internationally accredited firms.</w:t>
      </w:r>
    </w:p>
    <w:p>
      <w:pPr>
        <w:pStyle w:val="FirstParagraph"/>
      </w:pPr>
      <w:r>
        <w:t xml:space="preserve">Our unique value proposition for both segments centers on three pillars:</w:t>
      </w:r>
    </w:p>
    <w:p>
      <w:pPr>
        <w:numPr>
          <w:ilvl w:val="0"/>
          <w:numId w:val="1002"/>
        </w:numPr>
        <w:pStyle w:val="Compact"/>
      </w:pPr>
      <w:r>
        <w:rPr>
          <w:bCs/>
          <w:b/>
        </w:rPr>
        <w:t xml:space="preserve">Cairo-Based Career Acceleration:</w:t>
      </w:r>
      <w:r>
        <w:t xml:space="preserve"> </w:t>
      </w:r>
      <w:r>
        <w:t xml:space="preserve">Direct access to Suez Canal Authority projects, Mediterranean port modernization, and offshore renewable energy developments—all based in Egypt Cairo.</w:t>
      </w:r>
    </w:p>
    <w:p>
      <w:pPr>
        <w:numPr>
          <w:ilvl w:val="0"/>
          <w:numId w:val="1002"/>
        </w:numPr>
        <w:pStyle w:val="Compact"/>
      </w:pPr>
      <w:r>
        <w:rPr>
          <w:bCs/>
          <w:b/>
        </w:rPr>
        <w:t xml:space="preserve">Industry-Aligned Training:</w:t>
      </w:r>
      <w:r>
        <w:t xml:space="preserve"> </w:t>
      </w:r>
      <w:r>
        <w:t xml:space="preserve">Partnership with the Egyptian Maritime Academy (EMA) for certified marine engineering certifications during employment.</w:t>
      </w:r>
    </w:p>
    <w:p>
      <w:pPr>
        <w:numPr>
          <w:ilvl w:val="0"/>
          <w:numId w:val="1002"/>
        </w:numPr>
        <w:pStyle w:val="Compact"/>
      </w:pPr>
      <w:r>
        <w:rPr>
          <w:bCs/>
          <w:b/>
        </w:rPr>
        <w:t xml:space="preserve">Economic Resilience:</w:t>
      </w:r>
      <w:r>
        <w:t xml:space="preserve"> </w:t>
      </w:r>
      <w:r>
        <w:t xml:space="preserve">Competitive packages exceeding market average by 22% (including housing allowances and tax-free allowances in special economic zones).</w:t>
      </w:r>
    </w:p>
    <w:bookmarkEnd w:id="22"/>
    <w:bookmarkStart w:id="26" w:name="marketing-strategies-tactics"/>
    <w:p>
      <w:pPr>
        <w:pStyle w:val="Heading2"/>
      </w:pPr>
      <w:r>
        <w:t xml:space="preserve">Marketing Strategies &amp; Tactics</w:t>
      </w:r>
    </w:p>
    <w:p>
      <w:pPr>
        <w:pStyle w:val="FirstParagraph"/>
      </w:pPr>
      <w:r>
        <w:t xml:space="preserve">This Marketing Plan employs an integrated approach to reach talent across Egypt Cairo's professional ecosystem:</w:t>
      </w:r>
    </w:p>
    <w:bookmarkStart w:id="23" w:name="Xffbd0b113d257503563ecec9e431ca50810a7f5"/>
    <w:p>
      <w:pPr>
        <w:pStyle w:val="Heading3"/>
      </w:pPr>
      <w:r>
        <w:t xml:space="preserve">1. Digital Recruitment Ecosystem (45% of Budget)</w:t>
      </w:r>
    </w:p>
    <w:p>
      <w:pPr>
        <w:numPr>
          <w:ilvl w:val="0"/>
          <w:numId w:val="1003"/>
        </w:numPr>
        <w:pStyle w:val="Compact"/>
      </w:pPr>
      <w:r>
        <w:rPr>
          <w:bCs/>
          <w:b/>
        </w:rPr>
        <w:t xml:space="preserve">Geo-Targeted LinkedIn Campaigns:</w:t>
      </w:r>
      <w:r>
        <w:t xml:space="preserve"> </w:t>
      </w:r>
      <w:r>
        <w:t xml:space="preserve">Laser-focused ads targeting engineering professionals in Cairo with keywords "Marine Engineer," "Suez Canal," and "Egypt maritime." Content highlights success stories of engineers who advanced their careers through our program.</w:t>
      </w:r>
    </w:p>
    <w:p>
      <w:pPr>
        <w:numPr>
          <w:ilvl w:val="0"/>
          <w:numId w:val="1003"/>
        </w:numPr>
        <w:pStyle w:val="Compact"/>
      </w:pPr>
      <w:r>
        <w:rPr>
          <w:bCs/>
          <w:b/>
        </w:rPr>
        <w:t xml:space="preserve">Egyptian University Partnerships:</w:t>
      </w:r>
      <w:r>
        <w:t xml:space="preserve"> </w:t>
      </w:r>
      <w:r>
        <w:t xml:space="preserve">Exclusive career fairs at Cairo University, Ain Shams University, and German Egyptian Technical University (GETU). We'll host "Marine Engineering Innovation Workshops" demonstrating real-world project applications in Egypt Cairo.</w:t>
      </w:r>
    </w:p>
    <w:p>
      <w:pPr>
        <w:numPr>
          <w:ilvl w:val="0"/>
          <w:numId w:val="1003"/>
        </w:numPr>
        <w:pStyle w:val="Compact"/>
      </w:pPr>
      <w:r>
        <w:rPr>
          <w:bCs/>
          <w:b/>
        </w:rPr>
        <w:t xml:space="preserve">Localized Social Media Content:</w:t>
      </w:r>
      <w:r>
        <w:t xml:space="preserve"> </w:t>
      </w:r>
      <w:r>
        <w:t xml:space="preserve">TikTok/Instagram reels featuring engineers discussing daily challenges at the Port of Alexandria—showcasing Cairo-based support teams and rapid career progression.</w:t>
      </w:r>
    </w:p>
    <w:bookmarkEnd w:id="23"/>
    <w:bookmarkStart w:id="24" w:name="X98815849ea6e1eeeb89f8c3549d164f95b87ab0"/>
    <w:p>
      <w:pPr>
        <w:pStyle w:val="Heading3"/>
      </w:pPr>
      <w:r>
        <w:t xml:space="preserve">2. Strategic Industry Partnerships (30% of Budget)</w:t>
      </w:r>
    </w:p>
    <w:p>
      <w:pPr>
        <w:numPr>
          <w:ilvl w:val="0"/>
          <w:numId w:val="1004"/>
        </w:numPr>
        <w:pStyle w:val="Compact"/>
      </w:pPr>
      <w:r>
        <w:rPr>
          <w:bCs/>
          <w:b/>
        </w:rPr>
        <w:t xml:space="preserve">Port Authority Collaborations:</w:t>
      </w:r>
      <w:r>
        <w:t xml:space="preserve"> </w:t>
      </w:r>
      <w:r>
        <w:t xml:space="preserve">Co-branded recruitment drives with Suez Canal Authority and Alexandria Port, featuring live tours of marine infrastructure projects in Egypt Cairo.</w:t>
      </w:r>
    </w:p>
    <w:p>
      <w:pPr>
        <w:numPr>
          <w:ilvl w:val="0"/>
          <w:numId w:val="1004"/>
        </w:numPr>
        <w:pStyle w:val="Compact"/>
      </w:pPr>
      <w:r>
        <w:rPr>
          <w:bCs/>
          <w:b/>
        </w:rPr>
        <w:t xml:space="preserve">Engineering Professional Associations:</w:t>
      </w:r>
      <w:r>
        <w:t xml:space="preserve"> </w:t>
      </w:r>
      <w:r>
        <w:t xml:space="preserve">Sponsorship of the Egyptian Society of Engineers (ESE) marine committees and inclusion in their quarterly publications.</w:t>
      </w:r>
    </w:p>
    <w:bookmarkEnd w:id="24"/>
    <w:bookmarkStart w:id="25" w:name="Xad584cbc07488e6bf6a665445177581babb9aa4"/>
    <w:p>
      <w:pPr>
        <w:pStyle w:val="Heading3"/>
      </w:pPr>
      <w:r>
        <w:t xml:space="preserve">3. Employer Branding Initiatives (25% of Budget)</w:t>
      </w:r>
    </w:p>
    <w:p>
      <w:pPr>
        <w:numPr>
          <w:ilvl w:val="0"/>
          <w:numId w:val="1005"/>
        </w:numPr>
        <w:pStyle w:val="Compact"/>
      </w:pPr>
      <w:r>
        <w:rPr>
          <w:bCs/>
          <w:b/>
        </w:rPr>
        <w:t xml:space="preserve">"Cairo Marine Engineering Excellence" Podcast:</w:t>
      </w:r>
      <w:r>
        <w:t xml:space="preserve"> </w:t>
      </w:r>
      <w:r>
        <w:t xml:space="preserve">Monthly interviews with senior Marine Engineers based in Egypt Cairo discussing sector growth and career paths.</w:t>
      </w:r>
    </w:p>
    <w:p>
      <w:pPr>
        <w:numPr>
          <w:ilvl w:val="0"/>
          <w:numId w:val="1005"/>
        </w:numPr>
        <w:pStyle w:val="Compact"/>
      </w:pPr>
      <w:r>
        <w:rPr>
          <w:bCs/>
          <w:b/>
        </w:rPr>
        <w:t xml:space="preserve">Testimonial Campaigns:</w:t>
      </w:r>
      <w:r>
        <w:t xml:space="preserve"> </w:t>
      </w:r>
      <w:r>
        <w:t xml:space="preserve">Video testimonials from engineers who transitioned to leadership roles after joining our program—featuring shots of their work at Cairo-based offices and field sites.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 for Egypt Cairo Market</w:t>
      </w:r>
    </w:p>
    <w:p>
      <w:pPr>
        <w:pStyle w:val="BodyText"/>
      </w:pPr>
      <w:r>
        <w:t xml:space="preserve">Market Research &amp; Positioning</w:t>
      </w:r>
    </w:p>
    <w:p>
      <w:pPr>
        <w:pStyle w:val="BodyText"/>
      </w:pPr>
      <w:r>
        <w:t xml:space="preserve">Month 1-2</w:t>
      </w:r>
    </w:p>
    <w:p>
      <w:pPr>
        <w:pStyle w:val="BodyText"/>
      </w:pPr>
      <w:r>
        <w:t xml:space="preserve">Cairo-focused skills gap analysis; competitor salary benchmarking in Egypt's maritime sector.</w:t>
      </w:r>
    </w:p>
    <w:p>
      <w:pPr>
        <w:pStyle w:val="BodyText"/>
      </w:pPr>
      <w:r>
        <w:t xml:space="preserve">Content Development &amp; Partnerships</w:t>
      </w:r>
    </w:p>
    <w:p>
      <w:pPr>
        <w:pStyle w:val="BodyText"/>
      </w:pPr>
      <w:r>
        <w:t xml:space="preserve">Month 3-4</w:t>
      </w:r>
    </w:p>
    <w:p>
      <w:pPr>
        <w:pStyle w:val="BodyText"/>
      </w:pPr>
      <w:r>
        <w:t xml:space="preserve">Active Recruitment Phase: August-October 2024</w:t>
      </w:r>
    </w:p>
    <w:p>
      <w:pPr>
        <w:pStyle w:val="BodyText"/>
      </w:pPr>
      <w:r>
        <w:t xml:space="preserve">Digital Campaign Launch</w:t>
      </w:r>
    </w:p>
    <w:p>
      <w:pPr>
        <w:pStyle w:val="BodyText"/>
      </w:pPr>
      <w:r>
        <w:t xml:space="preserve">Month 5 (August)</w:t>
      </w:r>
    </w:p>
    <w:p>
      <w:pPr>
        <w:pStyle w:val="BodyText"/>
      </w:pPr>
      <w:r>
        <w:t xml:space="preserve">Cairo university fairs; LinkedIn ads targeting Egypt region.</w:t>
      </w:r>
    </w:p>
    <w:p>
      <w:pPr>
        <w:pStyle w:val="BodyText"/>
      </w:pPr>
      <w:r>
        <w:t xml:space="preserve">Industry Events</w:t>
      </w:r>
    </w:p>
    <w:p>
      <w:pPr>
        <w:pStyle w:val="BodyText"/>
      </w:pPr>
      <w:r>
        <w:t xml:space="preserve">Month 6-7 (September-October)</w:t>
      </w:r>
    </w:p>
    <w:p>
      <w:pPr>
        <w:pStyle w:val="BodyText"/>
      </w:pPr>
      <w:r>
        <w:t xml:space="preserve">Suez Canal Authority collaboration event in Cairo; ESE committee meetings.</w:t>
      </w:r>
    </w:p>
    <w:p>
      <w:pPr>
        <w:pStyle w:val="BodyText"/>
      </w:pPr>
      <w:r>
        <w:t xml:space="preserve">Campaign Optimization</w:t>
      </w:r>
    </w:p>
    <w:p>
      <w:pPr>
        <w:pStyle w:val="BodyText"/>
      </w:pPr>
      <w:r>
        <w:t xml:space="preserve">Month 8 (November)</w:t>
      </w:r>
    </w:p>
    <w:p>
      <w:pPr>
        <w:pStyle w:val="BodyText"/>
      </w:pPr>
      <w:r>
        <w:t xml:space="preserve">Data analysis of application sources; refining tactics based on Egypt Cairo engagement metrics.</w:t>
      </w:r>
    </w:p>
    <w:bookmarkEnd w:id="27"/>
    <w:bookmarkStart w:id="28" w:name="kpis-evaluation-metrics"/>
    <w:p>
      <w:pPr>
        <w:pStyle w:val="Heading2"/>
      </w:pPr>
      <w:r>
        <w:t xml:space="preserve">KPIs &amp; Evaluation Metrics</w:t>
      </w:r>
    </w:p>
    <w:p>
      <w:pPr>
        <w:pStyle w:val="FirstParagraph"/>
      </w:pPr>
      <w:r>
        <w:t xml:space="preserve">We measure success through these Egypt Cairo-specific indicators:</w:t>
      </w:r>
    </w:p>
    <w:p>
      <w:pPr>
        <w:numPr>
          <w:ilvl w:val="0"/>
          <w:numId w:val="1006"/>
        </w:numPr>
        <w:pStyle w:val="Compact"/>
      </w:pPr>
      <w:r>
        <w:rPr>
          <w:bCs/>
          <w:b/>
        </w:rPr>
        <w:t xml:space="preserve">Talent Acquisition Rate:</w:t>
      </w:r>
      <w:r>
        <w:t xml:space="preserve"> </w:t>
      </w:r>
      <w:r>
        <w:t xml:space="preserve">150+ qualified Marine Engineer applications within 6 months (30% higher than industry benchmark).</w:t>
      </w:r>
    </w:p>
    <w:p>
      <w:pPr>
        <w:numPr>
          <w:ilvl w:val="0"/>
          <w:numId w:val="1006"/>
        </w:numPr>
        <w:pStyle w:val="Compact"/>
      </w:pPr>
      <w:r>
        <w:rPr>
          <w:bCs/>
          <w:b/>
        </w:rPr>
        <w:t xml:space="preserve">Quality of Hire:</w:t>
      </w:r>
      <w:r>
        <w:t xml:space="preserve"> </w:t>
      </w:r>
      <w:r>
        <w:t xml:space="preserve">92% candidate retention after 12 months (vs. national average of 78%).</w:t>
      </w:r>
    </w:p>
    <w:p>
      <w:pPr>
        <w:numPr>
          <w:ilvl w:val="0"/>
          <w:numId w:val="1006"/>
        </w:numPr>
        <w:pStyle w:val="Compact"/>
      </w:pPr>
      <w:r>
        <w:rPr>
          <w:bCs/>
          <w:b/>
        </w:rPr>
        <w:t xml:space="preserve">Brand Visibility:</w:t>
      </w:r>
      <w:r>
        <w:t xml:space="preserve"> </w:t>
      </w:r>
      <w:r>
        <w:t xml:space="preserve">Minimum 50,000 impressions on Egyptian professional social media platforms with "Marine Engineer Egypt Cairo" hashtag engagement rate &gt;4.5%.</w:t>
      </w:r>
    </w:p>
    <w:p>
      <w:pPr>
        <w:numPr>
          <w:ilvl w:val="0"/>
          <w:numId w:val="1006"/>
        </w:numPr>
        <w:pStyle w:val="Compact"/>
      </w:pPr>
      <w:r>
        <w:rPr>
          <w:bCs/>
          <w:b/>
        </w:rPr>
        <w:t xml:space="preserve">Career Pathing:</w:t>
      </w:r>
      <w:r>
        <w:t xml:space="preserve"> </w:t>
      </w:r>
      <w:r>
        <w:t xml:space="preserve">75% of new hires securing promotion to senior engineer within 18 months (validated through Cairo office HR data).</w:t>
      </w:r>
    </w:p>
    <w:bookmarkEnd w:id="28"/>
    <w:bookmarkStart w:id="29" w:name="budget-allocation"/>
    <w:p>
      <w:pPr>
        <w:pStyle w:val="Heading2"/>
      </w:pPr>
      <w:r>
        <w:t xml:space="preserve">Budget Allocation</w:t>
      </w:r>
    </w:p>
    <w:p>
      <w:pPr>
        <w:pStyle w:val="FirstParagraph"/>
      </w:pPr>
      <w:r>
        <w:t xml:space="preserve">Total Budget: $185,000 USD allocated specifically for Egypt Cairo market execution:</w:t>
      </w:r>
    </w:p>
    <w:p>
      <w:pPr>
        <w:numPr>
          <w:ilvl w:val="0"/>
          <w:numId w:val="1007"/>
        </w:numPr>
        <w:pStyle w:val="Compact"/>
      </w:pPr>
      <w:r>
        <w:t xml:space="preserve">Online Recruitment: $83,250 (45%)</w:t>
      </w:r>
    </w:p>
    <w:p>
      <w:pPr>
        <w:numPr>
          <w:ilvl w:val="0"/>
          <w:numId w:val="1007"/>
        </w:numPr>
        <w:pStyle w:val="Compact"/>
      </w:pPr>
      <w:r>
        <w:t xml:space="preserve">University/Industry Partnerships: $55,500 (30%)</w:t>
      </w:r>
    </w:p>
    <w:p>
      <w:pPr>
        <w:numPr>
          <w:ilvl w:val="0"/>
          <w:numId w:val="1007"/>
        </w:numPr>
        <w:pStyle w:val="Compact"/>
      </w:pPr>
      <w:r>
        <w:t xml:space="preserve">Employer Branding Content: $46,250 (25%)</w:t>
      </w:r>
    </w:p>
    <w:bookmarkEnd w:id="29"/>
    <w:bookmarkStart w:id="30" w:name="X73ec968380faa362ce76ff778073c57459f487c"/>
    <w:p>
      <w:pPr>
        <w:pStyle w:val="Heading2"/>
      </w:pPr>
      <w:r>
        <w:t xml:space="preserve">Conclusion: Why Egypt Cairo is the Strategic Imperative</w:t>
      </w:r>
    </w:p>
    <w:p>
      <w:pPr>
        <w:pStyle w:val="FirstParagraph"/>
      </w:pPr>
      <w:r>
        <w:t xml:space="preserve">This Marketing Plan transcends standard recruitment—it positions Egypt Cairo as the undisputed engine for marine engineering advancement in Africa. With the Suez Canal generating $10B+ annually and new infrastructure projects creating 5,000+ marine engineering jobs by 2027, our campaign directly fuels national economic goals. By embedding "Marine Engineer" within Cairo's professional identity through targeted marketing, we convert talent scarcity into sustainable competitive advantage. This isn't just a recruitment strategy; it's an investment in Egypt's maritime future.</w:t>
      </w:r>
    </w:p>
    <w:p>
      <w:pPr>
        <w:pStyle w:val="BodyText"/>
      </w:pPr>
      <w:r>
        <w:t xml:space="preserve">The success of this Marketing Plan will be measured not by immediate hires alone but by the systemic shift in how Marine Engineers perceive Egypt Cairo as their career apex—where expertise meets national transformation. As we scale this initiative, our goal is to make "Marine Engineer" synonymous with Egyptian excellence in global maritime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Marine Engineers in Egypt Cairo</dc:title>
  <dc:creator/>
  <dc:language>en</dc:language>
  <cp:keywords/>
  <dcterms:created xsi:type="dcterms:W3CDTF">2025-12-11T00:51:31Z</dcterms:created>
  <dcterms:modified xsi:type="dcterms:W3CDTF">2025-12-11T00:51:31Z</dcterms:modified>
</cp:coreProperties>
</file>

<file path=docProps/custom.xml><?xml version="1.0" encoding="utf-8"?>
<Properties xmlns="http://schemas.openxmlformats.org/officeDocument/2006/custom-properties" xmlns:vt="http://schemas.openxmlformats.org/officeDocument/2006/docPropsVTypes"/>
</file>