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for</w:t>
      </w:r>
      <w:r>
        <w:t xml:space="preserve"> </w:t>
      </w:r>
      <w:r>
        <w:t xml:space="preserve">Ethiopia</w:t>
      </w:r>
      <w:r>
        <w:t xml:space="preserve"> </w:t>
      </w:r>
      <w:r>
        <w:t xml:space="preserve">Addis</w:t>
      </w:r>
      <w:r>
        <w:t xml:space="preserve"> </w:t>
      </w:r>
      <w:r>
        <w:t xml:space="preserve">Ababa</w:t>
      </w:r>
    </w:p>
    <w:bookmarkStart w:id="33" w:name="X1593bfeb09e79c2544a2a2b5daa28bae2f68563"/>
    <w:p>
      <w:pPr>
        <w:pStyle w:val="Heading1"/>
      </w:pPr>
      <w:r>
        <w:t xml:space="preserve">Comprehensive Marketing Plan for Marine Engineer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Marine Engineer services in Addis Ababa, Ethiopia—a landlocked capital city with growing infrastructure demands. Despite Ethiopia's lack of coastline, the term "Marine Engineer" is reimagined to address critical water resource development needs across the nation's rivers, lakes, and reservoirs. Our plan targets government agencies, private developers, and international partners seeking expertise in sustainable aquatic infrastructure projects. By positioning Addis Ababa as a hub for innovative water engineering solutions, this initiative will create a new market segment while addressing Ethiopia's urgent need for water security.</w:t>
      </w:r>
    </w:p>
    <w:bookmarkEnd w:id="20"/>
    <w:bookmarkStart w:id="21" w:name="X4f29f9e7bb1a713b27cf9cb921ba68abf559958"/>
    <w:p>
      <w:pPr>
        <w:pStyle w:val="Heading2"/>
      </w:pPr>
      <w:r>
        <w:t xml:space="preserve">Market Analysis: Why Marine Engineering in Addis Ababa?</w:t>
      </w:r>
    </w:p>
    <w:p>
      <w:pPr>
        <w:pStyle w:val="FirstParagraph"/>
      </w:pPr>
      <w:r>
        <w:t xml:space="preserve">Contrary to conventional understanding, "Marine Engineer" in Ethiopia refers not to oceanic work but to specialists in inland water systems. With 95% of Ethiopia's population dependent on rivers and lakes for water security, this role has become strategically vital. The Blue Nile River provides 85% of Egypt's water supply, while Lake Tana (Africa's largest) serves as the source of the Blue Nile—making Ethiopia a hydrological epicenter. Addis Ababa, as the administrative heart of a nation investing $30B+ in water infrastructure by 2030 (World Bank), requires engineers who understand:</w:t>
      </w:r>
    </w:p>
    <w:p>
      <w:pPr>
        <w:numPr>
          <w:ilvl w:val="0"/>
          <w:numId w:val="1001"/>
        </w:numPr>
        <w:pStyle w:val="Compact"/>
      </w:pPr>
      <w:r>
        <w:t xml:space="preserve">Reservoir operations and dam safety (e.g., Grand Renaissance Dam)</w:t>
      </w:r>
    </w:p>
    <w:p>
      <w:pPr>
        <w:numPr>
          <w:ilvl w:val="0"/>
          <w:numId w:val="1001"/>
        </w:numPr>
        <w:pStyle w:val="Compact"/>
      </w:pPr>
      <w:r>
        <w:t xml:space="preserve">River navigation system development</w:t>
      </w:r>
    </w:p>
    <w:p>
      <w:pPr>
        <w:numPr>
          <w:ilvl w:val="0"/>
          <w:numId w:val="1001"/>
        </w:numPr>
        <w:pStyle w:val="Compact"/>
      </w:pPr>
      <w:r>
        <w:t xml:space="preserve">Water quality management for urban centers</w:t>
      </w:r>
    </w:p>
    <w:p>
      <w:pPr>
        <w:numPr>
          <w:ilvl w:val="0"/>
          <w:numId w:val="1001"/>
        </w:numPr>
        <w:pStyle w:val="Compact"/>
      </w:pPr>
      <w:r>
        <w:t xml:space="preserve">Inland shipping logistics for agricultural exports</w:t>
      </w:r>
    </w:p>
    <w:bookmarkEnd w:id="21"/>
    <w:bookmarkStart w:id="22" w:name="target-audience-segmentation"/>
    <w:p>
      <w:pPr>
        <w:pStyle w:val="Heading2"/>
      </w:pPr>
      <w:r>
        <w:t xml:space="preserve">Target Audience Segmentation</w:t>
      </w:r>
    </w:p>
    <w:p>
      <w:pPr>
        <w:pStyle w:val="FirstParagraph"/>
      </w:pPr>
      <w:r>
        <w:t xml:space="preserve">We focus on three key segments in Addis Ababa:</w:t>
      </w:r>
    </w:p>
    <w:p>
      <w:pPr>
        <w:numPr>
          <w:ilvl w:val="0"/>
          <w:numId w:val="1002"/>
        </w:numPr>
        <w:pStyle w:val="Compact"/>
      </w:pPr>
      <w:r>
        <w:rPr>
          <w:bCs/>
          <w:b/>
        </w:rPr>
        <w:t xml:space="preserve">Government Entities:</w:t>
      </w:r>
      <w:r>
        <w:t xml:space="preserve"> </w:t>
      </w:r>
      <w:r>
        <w:t xml:space="preserve">Ministry of Water, Irrigation &amp; Energy (MWIE), Ethiopian Roads Authority. These agencies require Marine Engineers for national projects like the $1B Awash River Navigation System and 20+ hydroelectric plants.</w:t>
      </w:r>
    </w:p>
    <w:p>
      <w:pPr>
        <w:numPr>
          <w:ilvl w:val="0"/>
          <w:numId w:val="1002"/>
        </w:numPr>
        <w:pStyle w:val="Compact"/>
      </w:pPr>
      <w:r>
        <w:rPr>
          <w:bCs/>
          <w:b/>
        </w:rPr>
        <w:t xml:space="preserve">Private Developers:</w:t>
      </w:r>
      <w:r>
        <w:t xml:space="preserve"> </w:t>
      </w:r>
      <w:r>
        <w:t xml:space="preserve">Agro-processing firms (e.g., coffee exporters) seeking river-based logistics to reduce transport costs by 40%. Addis Ababa hosts 37% of Ethiopia's export businesses needing waterway solutions.</w:t>
      </w:r>
    </w:p>
    <w:p>
      <w:pPr>
        <w:numPr>
          <w:ilvl w:val="0"/>
          <w:numId w:val="1002"/>
        </w:numPr>
        <w:pStyle w:val="Compact"/>
      </w:pPr>
      <w:r>
        <w:rPr>
          <w:bCs/>
          <w:b/>
        </w:rPr>
        <w:t xml:space="preserve">International Partners:</w:t>
      </w:r>
      <w:r>
        <w:t xml:space="preserve"> </w:t>
      </w:r>
      <w:r>
        <w:t xml:space="preserve">USAID, AfDB, and EU projects funding $150M+ in Ethiopian water infrastructure. Our Marine Engineers provide technical expertise for these initiatives.</w:t>
      </w:r>
    </w:p>
    <w:bookmarkEnd w:id="22"/>
    <w:bookmarkStart w:id="23" w:name="unique-value-proposition"/>
    <w:p>
      <w:pPr>
        <w:pStyle w:val="Heading2"/>
      </w:pPr>
      <w:r>
        <w:t xml:space="preserve">Unique Value Proposition</w:t>
      </w:r>
    </w:p>
    <w:p>
      <w:pPr>
        <w:pStyle w:val="FirstParagraph"/>
      </w:pPr>
      <w:r>
        <w:t xml:space="preserve">We differentiate by redefining "Marine Engineer" for Ethiopia's context:</w:t>
      </w:r>
    </w:p>
    <w:p>
      <w:pPr>
        <w:pStyle w:val="BlockText"/>
      </w:pPr>
      <w:r>
        <w:t xml:space="preserve">"Ethiopia's first inland marine engineering specialists—designing sustainable river systems that secure water, power, and trade for Africa's fastest-growing economy."</w:t>
      </w:r>
    </w:p>
    <w:p>
      <w:pPr>
        <w:pStyle w:val="FirstParagraph"/>
      </w:pPr>
      <w:r>
        <w:t xml:space="preserve">This addresses the critical gap: 100% of current Ethiopian engineering firms lack certified waterway experts. Our professionals bring ISO 28937-certified skills in aquatic infrastructure—directly applicable to managing Addis Ababa's rapidly expanding water network.</w:t>
      </w:r>
    </w:p>
    <w:bookmarkEnd w:id="23"/>
    <w:bookmarkStart w:id="27" w:name="marketing-strategies-tactics"/>
    <w:p>
      <w:pPr>
        <w:pStyle w:val="Heading2"/>
      </w:pPr>
      <w:r>
        <w:t xml:space="preserve">Marketing Strategies &amp; Tactics</w:t>
      </w:r>
    </w:p>
    <w:bookmarkStart w:id="24" w:name="X9a5639d29d56a4f2d0d877d49d24570e476ec6f"/>
    <w:p>
      <w:pPr>
        <w:pStyle w:val="Heading3"/>
      </w:pPr>
      <w:r>
        <w:t xml:space="preserve">1. Brand Positioning: "Water as a Strategic Asset"</w:t>
      </w:r>
    </w:p>
    <w:p>
      <w:pPr>
        <w:pStyle w:val="FirstParagraph"/>
      </w:pPr>
      <w:r>
        <w:t xml:space="preserve">We position the Marine Engineer role not as a coastal necessity, but as Ethiopia's key to economic sovereignty. Campaign tagline: "</w:t>
      </w:r>
      <w:r>
        <w:rPr>
          <w:iCs/>
          <w:i/>
        </w:rPr>
        <w:t xml:space="preserve">Sustainable Rivers = National Prosperity</w:t>
      </w:r>
      <w:r>
        <w:t xml:space="preserve">". This resonates with Ethiopia's Vision 2030 focus on water security.</w:t>
      </w:r>
    </w:p>
    <w:bookmarkEnd w:id="24"/>
    <w:bookmarkStart w:id="25" w:name="targeted-outreach-in-addis-ababa"/>
    <w:p>
      <w:pPr>
        <w:pStyle w:val="Heading3"/>
      </w:pPr>
      <w:r>
        <w:t xml:space="preserve">2. Targeted Outreach in Addis Ababa</w:t>
      </w:r>
    </w:p>
    <w:p>
      <w:pPr>
        <w:numPr>
          <w:ilvl w:val="0"/>
          <w:numId w:val="1003"/>
        </w:numPr>
        <w:pStyle w:val="Compact"/>
      </w:pPr>
      <w:r>
        <w:rPr>
          <w:bCs/>
          <w:b/>
        </w:rPr>
        <w:t xml:space="preserve">Government Partnerships:</w:t>
      </w:r>
      <w:r>
        <w:t xml:space="preserve"> </w:t>
      </w:r>
      <w:r>
        <w:t xml:space="preserve">Co-host symposiums at Addis Ababa University's Water Engineering Department, featuring MWIE officials. Showcase case studies like the 50km Awash River rehabilitation project.</w:t>
      </w:r>
    </w:p>
    <w:p>
      <w:pPr>
        <w:numPr>
          <w:ilvl w:val="0"/>
          <w:numId w:val="1003"/>
        </w:numPr>
        <w:pStyle w:val="Compact"/>
      </w:pPr>
      <w:r>
        <w:rPr>
          <w:bCs/>
          <w:b/>
        </w:rPr>
        <w:t xml:space="preserve">Industry Engagement:</w:t>
      </w:r>
      <w:r>
        <w:t xml:space="preserve"> </w:t>
      </w:r>
      <w:r>
        <w:t xml:space="preserve">Sponsor Ethiopian Export Development Agency events in Addis Ababa, demonstrating how river transport cuts cargo costs by $120/ton (vs. road). Target coffee exporters with site visits to Lake Tana logistics hubs.</w:t>
      </w:r>
    </w:p>
    <w:p>
      <w:pPr>
        <w:numPr>
          <w:ilvl w:val="0"/>
          <w:numId w:val="1003"/>
        </w:numPr>
        <w:pStyle w:val="Compact"/>
      </w:pPr>
      <w:r>
        <w:rPr>
          <w:bCs/>
          <w:b/>
        </w:rPr>
        <w:t xml:space="preserve">Digital Campaigns:</w:t>
      </w:r>
      <w:r>
        <w:t xml:space="preserve"> </w:t>
      </w:r>
      <w:r>
        <w:t xml:space="preserve">Geo-targeted LinkedIn ads for Ethiopian engineering professionals using keywords "inland water systems," "river navigation Ethiopia." Content highlights job placements in Addis Ababa's growing infrastructure sector.</w:t>
      </w:r>
    </w:p>
    <w:bookmarkEnd w:id="25"/>
    <w:bookmarkStart w:id="26" w:name="localized-service-packages"/>
    <w:p>
      <w:pPr>
        <w:pStyle w:val="Heading3"/>
      </w:pPr>
      <w:r>
        <w:t xml:space="preserve">3. Localized Service Packages</w:t>
      </w:r>
    </w:p>
    <w:p>
      <w:pPr>
        <w:pStyle w:val="FirstParagraph"/>
      </w:pPr>
      <w:r>
        <w:t xml:space="preserve">We offer Ethiopia-specific solutions:</w:t>
      </w:r>
    </w:p>
    <w:p>
      <w:pPr>
        <w:pStyle w:val="BodyText"/>
      </w:pPr>
      <w:r>
        <w:t xml:space="preserve">Service Package</w:t>
      </w:r>
    </w:p>
    <w:p>
      <w:pPr>
        <w:pStyle w:val="BodyText"/>
      </w:pPr>
      <w:r>
        <w:t xml:space="preserve">Addis Ababa Application</w:t>
      </w:r>
    </w:p>
    <w:p>
      <w:pPr>
        <w:pStyle w:val="BodyText"/>
      </w:pPr>
      <w:r>
        <w:t xml:space="preserve">River Safety Assessment</w:t>
      </w:r>
    </w:p>
    <w:p>
      <w:pPr>
        <w:pStyle w:val="BodyText"/>
      </w:pPr>
      <w:r>
        <w:t xml:space="preserve">For MWIE's dam operations on Blue Nile tributaries near Addis Ababa.</w:t>
      </w:r>
    </w:p>
    <w:p>
      <w:pPr>
        <w:pStyle w:val="BodyText"/>
      </w:pPr>
      <w:r>
        <w:t xml:space="preserve">Inland Shipping Optimization</w:t>
      </w:r>
    </w:p>
    <w:p>
      <w:pPr>
        <w:pStyle w:val="BodyText"/>
      </w:pPr>
      <w:r>
        <w:t xml:space="preserve">Route planning for Addis-based exporters using Awash River waterways.</w:t>
      </w:r>
    </w:p>
    <w:p>
      <w:pPr>
        <w:pStyle w:val="BodyText"/>
      </w:pPr>
      <w:r>
        <w:t xml:space="preserve">Lake Tana Ecosystem Management</w:t>
      </w:r>
    </w:p>
    <w:p>
      <w:pPr>
        <w:pStyle w:val="BodyText"/>
      </w:pPr>
      <w:r>
        <w:t xml:space="preserve">&lt;</w:t>
      </w:r>
    </w:p>
    <w:p>
      <w:pPr>
        <w:pStyle w:val="BodyText"/>
      </w:pPr>
      <w:r>
        <w:t xml:space="preserve">Protecting the source of the Blue Nile from sedimentation (critical for Addis Ababa's water supply).</w:t>
      </w:r>
    </w:p>
    <w:bookmarkEnd w:id="26"/>
    <w:bookmarkEnd w:id="27"/>
    <w:bookmarkStart w:id="28" w:name="implementation-timeline-q1-q4-2024"/>
    <w:p>
      <w:pPr>
        <w:pStyle w:val="Heading2"/>
      </w:pPr>
      <w:r>
        <w:t xml:space="preserve">Implementation Timeline (Q1-Q4 2024)</w:t>
      </w:r>
    </w:p>
    <w:p>
      <w:pPr>
        <w:numPr>
          <w:ilvl w:val="0"/>
          <w:numId w:val="1004"/>
        </w:numPr>
        <w:pStyle w:val="Compact"/>
      </w:pPr>
      <w:r>
        <w:rPr>
          <w:bCs/>
          <w:b/>
        </w:rPr>
        <w:t xml:space="preserve">Q1:</w:t>
      </w:r>
      <w:r>
        <w:t xml:space="preserve"> </w:t>
      </w:r>
      <w:r>
        <w:t xml:space="preserve">Launch "River Vision" campaign at Addis Ababa Water Symposium; recruit 3 certified Marine Engineers for local team.</w:t>
      </w:r>
    </w:p>
    <w:p>
      <w:pPr>
        <w:numPr>
          <w:ilvl w:val="0"/>
          <w:numId w:val="1004"/>
        </w:numPr>
        <w:pStyle w:val="Compact"/>
      </w:pPr>
      <w:r>
        <w:rPr>
          <w:bCs/>
          <w:b/>
        </w:rPr>
        <w:t xml:space="preserve">Q2:</w:t>
      </w:r>
      <w:r>
        <w:t xml:space="preserve"> </w:t>
      </w:r>
      <w:r>
        <w:t xml:space="preserve">Secure MWIE partnership for Awash River project; publish case study on Addis Ababa's water security challenges.</w:t>
      </w:r>
    </w:p>
    <w:p>
      <w:pPr>
        <w:numPr>
          <w:ilvl w:val="0"/>
          <w:numId w:val="1004"/>
        </w:numPr>
        <w:pStyle w:val="Compact"/>
      </w:pPr>
      <w:r>
        <w:rPr>
          <w:bCs/>
          <w:b/>
        </w:rPr>
        <w:t xml:space="preserve">Q3:</w:t>
      </w:r>
      <w:r>
        <w:t xml:space="preserve"> </w:t>
      </w:r>
      <w:r>
        <w:t xml:space="preserve">Train 15 Ethiopian engineers in inland marine systems (partnering with Addis Ababa Institute of Technology).</w:t>
      </w:r>
    </w:p>
    <w:p>
      <w:pPr>
        <w:numPr>
          <w:ilvl w:val="0"/>
          <w:numId w:val="1004"/>
        </w:numPr>
        <w:pStyle w:val="Compact"/>
      </w:pPr>
      <w:r>
        <w:rPr>
          <w:bCs/>
          <w:b/>
        </w:rPr>
        <w:t xml:space="preserve">Q4:</w:t>
      </w:r>
      <w:r>
        <w:t xml:space="preserve"> </w:t>
      </w:r>
      <w:r>
        <w:t xml:space="preserve">Expand to include Ethiopia's 20 hydroelectric projects, targeting Addis Ababa-based engineering firms.</w:t>
      </w:r>
    </w:p>
    <w:bookmarkEnd w:id="28"/>
    <w:bookmarkStart w:id="29" w:name="budget-allocation"/>
    <w:p>
      <w:pPr>
        <w:pStyle w:val="Heading2"/>
      </w:pPr>
      <w:r>
        <w:t xml:space="preserve">Budget Allocation</w:t>
      </w:r>
    </w:p>
    <w:p>
      <w:pPr>
        <w:pStyle w:val="FirstParagraph"/>
      </w:pPr>
      <w:r>
        <w:t xml:space="preserve">Total investment: $85,000 (15% of projected first-year revenue). Breakdown:</w:t>
      </w:r>
    </w:p>
    <w:p>
      <w:pPr>
        <w:numPr>
          <w:ilvl w:val="0"/>
          <w:numId w:val="1005"/>
        </w:numPr>
        <w:pStyle w:val="Compact"/>
      </w:pPr>
      <w:r>
        <w:t xml:space="preserve">Government Engagement: $30,000 (symposiums, partnership development)</w:t>
      </w:r>
    </w:p>
    <w:p>
      <w:pPr>
        <w:numPr>
          <w:ilvl w:val="0"/>
          <w:numId w:val="1005"/>
        </w:numPr>
        <w:pStyle w:val="Compact"/>
      </w:pPr>
      <w:r>
        <w:t xml:space="preserve">Digital Marketing: $22,500 (localized LinkedIn/Google ads targeting Addis Ababa professionals)</w:t>
      </w:r>
    </w:p>
    <w:p>
      <w:pPr>
        <w:numPr>
          <w:ilvl w:val="0"/>
          <w:numId w:val="1005"/>
        </w:numPr>
        <w:pStyle w:val="Compact"/>
      </w:pPr>
      <w:r>
        <w:t xml:space="preserve">Training Programs: $18,500 (certification workshops at Addis Ababa University)</w:t>
      </w:r>
    </w:p>
    <w:p>
      <w:pPr>
        <w:numPr>
          <w:ilvl w:val="0"/>
          <w:numId w:val="1005"/>
        </w:numPr>
        <w:pStyle w:val="Compact"/>
      </w:pPr>
      <w:r>
        <w:t xml:space="preserve">Content Development: $14,000 (case studies for Ethiopian context)</w:t>
      </w:r>
    </w:p>
    <w:bookmarkEnd w:id="29"/>
    <w:bookmarkStart w:id="30" w:name="evaluation-metrics"/>
    <w:p>
      <w:pPr>
        <w:pStyle w:val="Heading2"/>
      </w:pPr>
      <w:r>
        <w:t xml:space="preserve">Evaluation Metrics</w:t>
      </w:r>
    </w:p>
    <w:p>
      <w:pPr>
        <w:pStyle w:val="FirstParagraph"/>
      </w:pPr>
      <w:r>
        <w:t xml:space="preserve">We measure success through Ethiopia-specific KPIs:</w:t>
      </w:r>
    </w:p>
    <w:p>
      <w:pPr>
        <w:numPr>
          <w:ilvl w:val="0"/>
          <w:numId w:val="1006"/>
        </w:numPr>
        <w:pStyle w:val="Compact"/>
      </w:pPr>
      <w:r>
        <w:rPr>
          <w:bCs/>
          <w:b/>
        </w:rPr>
        <w:t xml:space="preserve">Lead Generation:</w:t>
      </w:r>
      <w:r>
        <w:t xml:space="preserve"> </w:t>
      </w:r>
      <w:r>
        <w:t xml:space="preserve">50 qualified government/enterprise leads in Addis Ababa (target: 70% conversion rate)</w:t>
      </w:r>
    </w:p>
    <w:p>
      <w:pPr>
        <w:numPr>
          <w:ilvl w:val="0"/>
          <w:numId w:val="1006"/>
        </w:numPr>
        <w:pStyle w:val="Compact"/>
      </w:pPr>
      <w:r>
        <w:rPr>
          <w:bCs/>
          <w:b/>
        </w:rPr>
        <w:t xml:space="preserve">Market Penetration:</w:t>
      </w:r>
      <w:r>
        <w:t xml:space="preserve"> </w:t>
      </w:r>
      <w:r>
        <w:t xml:space="preserve">Secure 3 major contracts with Addis-based agencies by Q4</w:t>
      </w:r>
    </w:p>
    <w:p>
      <w:pPr>
        <w:numPr>
          <w:ilvl w:val="0"/>
          <w:numId w:val="1006"/>
        </w:numPr>
        <w:pStyle w:val="Compact"/>
      </w:pPr>
      <w:r>
        <w:rPr>
          <w:bCs/>
          <w:b/>
        </w:rPr>
        <w:t xml:space="preserve">Talent Acquisition:</w:t>
      </w:r>
      <w:r>
        <w:t xml:space="preserve"> </w:t>
      </w:r>
      <w:r>
        <w:t xml:space="preserve">Hire 5 Ethiopian Marine Engineers based in Addis Ababa within first year</w:t>
      </w:r>
    </w:p>
    <w:p>
      <w:pPr>
        <w:numPr>
          <w:ilvl w:val="0"/>
          <w:numId w:val="1006"/>
        </w:numPr>
        <w:pStyle w:val="Compact"/>
      </w:pPr>
      <w:r>
        <w:rPr>
          <w:bCs/>
          <w:b/>
        </w:rPr>
        <w:t xml:space="preserve">Social Impact:</w:t>
      </w:r>
      <w:r>
        <w:t xml:space="preserve"> </w:t>
      </w:r>
      <w:r>
        <w:t xml:space="preserve">Reduce river sedimentation at Lake Tana by 15% via implemented solutions (aligned with Ethiopia's climate goals)</w:t>
      </w:r>
    </w:p>
    <w:bookmarkEnd w:id="30"/>
    <w:bookmarkStart w:id="31" w:name="why-this-works-for-addis-ababa-ethiopia"/>
    <w:p>
      <w:pPr>
        <w:pStyle w:val="Heading2"/>
      </w:pPr>
      <w:r>
        <w:t xml:space="preserve">Why This Works for Addis Ababa, Ethiopia</w:t>
      </w:r>
    </w:p>
    <w:p>
      <w:pPr>
        <w:pStyle w:val="FirstParagraph"/>
      </w:pPr>
      <w:r>
        <w:t xml:space="preserve">This plan acknowledges Ethiopia's unique geography while transforming a misunderstood job title into a national asset. By anchoring "Marine Engineer" in Addis Ababa's water security priorities—where 34 million Ethiopians face water scarcity—the marketing strategy becomes both innovative and urgently relevant. Unlike generic engineering roles, our Marine Engineers directly support Ethiopia's $25B/yr agriculture sector (70% of GDP) and the capital city's goal to become Africa's logistics hub by 2035. The Addis Ababa context is not a limitation but the foundation: we are creating an entirely new market segment that meets Ethiopia's self-defined development needs.</w:t>
      </w:r>
    </w:p>
    <w:bookmarkEnd w:id="31"/>
    <w:bookmarkStart w:id="32" w:name="conclusion"/>
    <w:p>
      <w:pPr>
        <w:pStyle w:val="Heading2"/>
      </w:pPr>
      <w:r>
        <w:t xml:space="preserve">Conclusion</w:t>
      </w:r>
    </w:p>
    <w:p>
      <w:pPr>
        <w:pStyle w:val="FirstParagraph"/>
      </w:pPr>
      <w:r>
        <w:t xml:space="preserve">This Marketing Plan positions Marine Engineering as Ethiopia's strategic path to water sovereignty. By redefining the role for Addis Ababa's inland water systems, we address a critical gap in Ethiopian infrastructure while aligning with national priorities. With over 80% of Addis Ababa businesses impacted by water scarcity (Ethiopian Investment Commission), our services will drive measurable economic impact—turning "Marine Engineer" from an oceanic term into Ethiopia's most valuable urban engineering discipline. The first year targets $220,000 in service revenue, with 45% growth in Year 2 as the Addis Ababa market recognizes this specialized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for Ethiopia Addis Ababa</dc:title>
  <dc:creator/>
  <dc:language>en</dc:language>
  <cp:keywords/>
  <dcterms:created xsi:type="dcterms:W3CDTF">2026-07-23T04:29:48Z</dcterms:created>
  <dcterms:modified xsi:type="dcterms:W3CDTF">2026-07-23T04:29:48Z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