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Marketing</w:t>
      </w:r>
      <w:r>
        <w:t xml:space="preserve"> </w:t>
      </w:r>
      <w:r>
        <w:t xml:space="preserve">Plan:</w:t>
      </w:r>
      <w:r>
        <w:t xml:space="preserve"> </w:t>
      </w:r>
      <w:r>
        <w:t xml:space="preserve">Israel</w:t>
      </w:r>
      <w:r>
        <w:t xml:space="preserve"> </w:t>
      </w:r>
      <w:r>
        <w:t xml:space="preserve">Tel</w:t>
      </w:r>
      <w:r>
        <w:t xml:space="preserve"> </w:t>
      </w:r>
      <w:r>
        <w:t xml:space="preserve">Aviv</w:t>
      </w:r>
      <w:r>
        <w:t xml:space="preserve"> </w:t>
      </w:r>
      <w:r>
        <w:t xml:space="preserve">Focus</w:t>
      </w:r>
    </w:p>
    <w:bookmarkStart w:id="27" w:name="Xcf5a06db02159a1acd745fc752e3f0145d3687c"/>
    <w:p>
      <w:pPr>
        <w:pStyle w:val="Heading1"/>
      </w:pPr>
      <w:r>
        <w:t xml:space="preserve">Comprehensive Marketing Plan for Marine Engineering Services in Israel Tel Aviv</w:t>
      </w:r>
    </w:p>
    <w:bookmarkStart w:id="20" w:name="executive-summary"/>
    <w:p>
      <w:pPr>
        <w:pStyle w:val="Heading2"/>
      </w:pPr>
      <w:r>
        <w:t xml:space="preserve">Executive Summary</w:t>
      </w:r>
    </w:p>
    <w:p>
      <w:pPr>
        <w:pStyle w:val="FirstParagraph"/>
      </w:pPr>
      <w:r>
        <w:t xml:space="preserve">This strategic Marketing Plan outlines a targeted approach to position premier Marine Engineer services within the dynamic economic landscape of Israel Tel Aviv. Recognizing Tel Aviv's emergence as a global hub for technology, innovation, and business development, this plan strategically leverages the city's strengths to establish Marine Engineers as critical enablers for Israel's maritime and offshore industries. The focus is on delivering high-value engineering solutions that address the evolving needs of port authorities, offshore energy developers, naval defense contractors, and coastal infrastructure projects – all while anchoring operations within Tel Aviv’s vibrant ecosystem.</w:t>
      </w:r>
    </w:p>
    <w:bookmarkEnd w:id="20"/>
    <w:bookmarkStart w:id="21" w:name="X3b016e1de67903f490cec3834544db053c453d2"/>
    <w:p>
      <w:pPr>
        <w:pStyle w:val="Heading2"/>
      </w:pPr>
      <w:r>
        <w:t xml:space="preserve">Market Analysis: Tel Aviv as the Strategic Hub</w:t>
      </w:r>
    </w:p>
    <w:p>
      <w:pPr>
        <w:pStyle w:val="FirstParagraph"/>
      </w:pPr>
      <w:r>
        <w:t xml:space="preserve">Israel's maritime sector is experiencing significant growth, driven by investments in offshore energy (particularly gas exploration), port modernization (Haifa &amp; Ashdod), and naval defense technology. While major ports are located outside Tel Aviv, the city itself serves as the undisputed epicenter for business strategy, venture capital, technological innovation, and professional services supporting these industries. This Marketing Plan specifically targets Tel Aviv as the operational and strategic headquarters for Marine Engineering firms due to its unparalleled access to:</w:t>
      </w:r>
    </w:p>
    <w:p>
      <w:pPr>
        <w:numPr>
          <w:ilvl w:val="0"/>
          <w:numId w:val="1001"/>
        </w:numPr>
        <w:pStyle w:val="Compact"/>
      </w:pPr>
      <w:r>
        <w:t xml:space="preserve">High-caliber engineering talent pools at top universities (Tel Aviv University, Technion - satellite campuses).</w:t>
      </w:r>
    </w:p>
    <w:p>
      <w:pPr>
        <w:numPr>
          <w:ilvl w:val="0"/>
          <w:numId w:val="1001"/>
        </w:numPr>
        <w:pStyle w:val="Compact"/>
      </w:pPr>
      <w:r>
        <w:t xml:space="preserve">Robust venture capital and corporate investment networks focused on marine tech startups.</w:t>
      </w:r>
    </w:p>
    <w:p>
      <w:pPr>
        <w:numPr>
          <w:ilvl w:val="0"/>
          <w:numId w:val="1001"/>
        </w:numPr>
        <w:pStyle w:val="Compact"/>
      </w:pPr>
      <w:r>
        <w:t xml:space="preserve">A sophisticated ecosystem of legal, financial, and consulting firms specializing in international maritime projects.</w:t>
      </w:r>
    </w:p>
    <w:p>
      <w:pPr>
        <w:numPr>
          <w:ilvl w:val="0"/>
          <w:numId w:val="1001"/>
        </w:numPr>
        <w:pStyle w:val="Compact"/>
      </w:pPr>
      <w:r>
        <w:t xml:space="preserve">Proximity to key ports (Haifa &amp; Ashdod) via efficient infrastructure, enabling rapid field deployment while maintaining a central Tel Aviv office base.</w:t>
      </w:r>
    </w:p>
    <w:bookmarkEnd w:id="21"/>
    <w:bookmarkStart w:id="22" w:name="X12dda8460ccdfbe058dc72913aec7e6c53f6252"/>
    <w:p>
      <w:pPr>
        <w:pStyle w:val="Heading2"/>
      </w:pPr>
      <w:r>
        <w:t xml:space="preserve">Target Audience for Marine Engineer Services</w:t>
      </w:r>
    </w:p>
    <w:p>
      <w:pPr>
        <w:pStyle w:val="FirstParagraph"/>
      </w:pPr>
      <w:r>
        <w:t xml:space="preserve">This Marketing Plan identifies the following primary audiences within the Israel Tel Aviv market and its surrounding maritime corridors:</w:t>
      </w:r>
    </w:p>
    <w:p>
      <w:pPr>
        <w:numPr>
          <w:ilvl w:val="0"/>
          <w:numId w:val="1002"/>
        </w:numPr>
        <w:pStyle w:val="Compact"/>
      </w:pPr>
      <w:r>
        <w:rPr>
          <w:bCs/>
          <w:b/>
        </w:rPr>
        <w:t xml:space="preserve">Offshore Energy Developers (e.g., Noble Energy, Delek Drilling):</w:t>
      </w:r>
      <w:r>
        <w:t xml:space="preserve"> </w:t>
      </w:r>
      <w:r>
        <w:t xml:space="preserve">Seeking expert Marine Engineers for platform design, subsea installation support, and environmental compliance in Israel's Exclusive Economic Zone (EEZ).</w:t>
      </w:r>
    </w:p>
    <w:p>
      <w:pPr>
        <w:numPr>
          <w:ilvl w:val="0"/>
          <w:numId w:val="1002"/>
        </w:numPr>
        <w:pStyle w:val="Compact"/>
      </w:pPr>
      <w:r>
        <w:rPr>
          <w:bCs/>
          <w:b/>
        </w:rPr>
        <w:t xml:space="preserve">Port Authority &amp; Logistics Companies (Haifa Port Authority):</w:t>
      </w:r>
      <w:r>
        <w:t xml:space="preserve"> </w:t>
      </w:r>
      <w:r>
        <w:t xml:space="preserve">Requiring Marine Engineer consultants for port expansion projects, quay wall maintenance, and smart port technology integration – Tel Aviv-based firms can provide strategic oversight.</w:t>
      </w:r>
    </w:p>
    <w:p>
      <w:pPr>
        <w:numPr>
          <w:ilvl w:val="0"/>
          <w:numId w:val="1002"/>
        </w:numPr>
        <w:pStyle w:val="Compact"/>
      </w:pPr>
      <w:r>
        <w:rPr>
          <w:bCs/>
          <w:b/>
        </w:rPr>
        <w:t xml:space="preserve">National Defense Contractors (e.g., Israel Shipyards Ltd., Rafael):</w:t>
      </w:r>
      <w:r>
        <w:t xml:space="preserve"> </w:t>
      </w:r>
      <w:r>
        <w:t xml:space="preserve">Needing specialized Marine Engineers for naval vessel design, repair support systems, and maritime security solutions; Tel Aviv offers proximity to defense R&amp;D centers.</w:t>
      </w:r>
    </w:p>
    <w:p>
      <w:pPr>
        <w:numPr>
          <w:ilvl w:val="0"/>
          <w:numId w:val="1002"/>
        </w:numPr>
        <w:pStyle w:val="Compact"/>
      </w:pPr>
      <w:r>
        <w:rPr>
          <w:bCs/>
          <w:b/>
        </w:rPr>
        <w:t xml:space="preserve">Coastal Infrastructure Developers:</w:t>
      </w:r>
      <w:r>
        <w:t xml:space="preserve"> </w:t>
      </w:r>
      <w:r>
        <w:t xml:space="preserve">Engaging Marine Engineers for shoreline protection projects, harbor construction, and renewable energy installations (e.g., offshore wind pilots).</w:t>
      </w:r>
    </w:p>
    <w:bookmarkEnd w:id="22"/>
    <w:bookmarkStart w:id="23" w:name="X0c419e2a886c765f4731dec6aae66cedc0adfe9"/>
    <w:p>
      <w:pPr>
        <w:pStyle w:val="Heading2"/>
      </w:pPr>
      <w:r>
        <w:t xml:space="preserve">The Unique Value Proposition: Marine Engineer Expertise from Tel Aviv</w:t>
      </w:r>
    </w:p>
    <w:p>
      <w:pPr>
        <w:pStyle w:val="FirstParagraph"/>
      </w:pPr>
      <w:r>
        <w:t xml:space="preserve">This Marketing Plan differentiates the Marine Engineer offering through a Tel Aviv-centric value proposition:</w:t>
      </w:r>
    </w:p>
    <w:p>
      <w:pPr>
        <w:numPr>
          <w:ilvl w:val="0"/>
          <w:numId w:val="1003"/>
        </w:numPr>
        <w:pStyle w:val="Compact"/>
      </w:pPr>
      <w:r>
        <w:rPr>
          <w:bCs/>
          <w:b/>
        </w:rPr>
        <w:t xml:space="preserve">Strategic Location, Global Reach:</w:t>
      </w:r>
      <w:r>
        <w:t xml:space="preserve"> </w:t>
      </w:r>
      <w:r>
        <w:t xml:space="preserve">Operating from Israel Tel Aviv provides seamless integration with international maritime networks while offering deep local market understanding for Israeli clients. We bridge Tel Aviv's tech innovation with marine engineering execution.</w:t>
      </w:r>
    </w:p>
    <w:p>
      <w:pPr>
        <w:numPr>
          <w:ilvl w:val="0"/>
          <w:numId w:val="1003"/>
        </w:numPr>
        <w:pStyle w:val="Compact"/>
      </w:pPr>
      <w:r>
        <w:rPr>
          <w:bCs/>
          <w:b/>
        </w:rPr>
        <w:t xml:space="preserve">Tech-Forward Marine Engineering:</w:t>
      </w:r>
      <w:r>
        <w:t xml:space="preserve"> </w:t>
      </w:r>
      <w:r>
        <w:t xml:space="preserve">Leveraging Tel Aviv’s AI, data analytics, and IoT expertise to offer predictive maintenance solutions, digital twin modeling for vessels/ports, and smart offshore monitoring systems – setting new industry standards.</w:t>
      </w:r>
    </w:p>
    <w:p>
      <w:pPr>
        <w:numPr>
          <w:ilvl w:val="0"/>
          <w:numId w:val="1003"/>
        </w:numPr>
        <w:pStyle w:val="Compact"/>
      </w:pPr>
      <w:r>
        <w:rPr>
          <w:bCs/>
          <w:b/>
        </w:rPr>
        <w:t xml:space="preserve">Compliance &amp; Risk Mitigation:</w:t>
      </w:r>
      <w:r>
        <w:t xml:space="preserve"> </w:t>
      </w:r>
      <w:r>
        <w:t xml:space="preserve">Deep knowledge of Israeli maritime regulations (Ministry of Transport), international standards (IMO), and environmental laws specific to the Eastern Mediterranean region.</w:t>
      </w:r>
    </w:p>
    <w:p>
      <w:pPr>
        <w:numPr>
          <w:ilvl w:val="0"/>
          <w:numId w:val="1003"/>
        </w:numPr>
        <w:pStyle w:val="Compact"/>
      </w:pPr>
      <w:r>
        <w:rPr>
          <w:bCs/>
          <w:b/>
        </w:rPr>
        <w:t xml:space="preserve">Integrated Business Solutions:</w:t>
      </w:r>
      <w:r>
        <w:t xml:space="preserve"> </w:t>
      </w:r>
      <w:r>
        <w:t xml:space="preserve">Offering Marine Engineer services coupled with access to Tel Aviv's ecosystem – connecting clients with fintech partners for project financing, legal experts for contracts, and tech vendors for specialized equipment.</w:t>
      </w:r>
    </w:p>
    <w:bookmarkEnd w:id="23"/>
    <w:bookmarkStart w:id="24" w:name="marketing-sales-strategy"/>
    <w:p>
      <w:pPr>
        <w:pStyle w:val="Heading2"/>
      </w:pPr>
      <w:r>
        <w:t xml:space="preserve">Marketing &amp; Sales Strategy</w:t>
      </w:r>
    </w:p>
    <w:p>
      <w:pPr>
        <w:pStyle w:val="FirstParagraph"/>
      </w:pPr>
      <w:r>
        <w:t xml:space="preserve">This Marketing Plan implements a multi-channel strategy tailored to the Tel Aviv business environment:</w:t>
      </w:r>
    </w:p>
    <w:p>
      <w:pPr>
        <w:numPr>
          <w:ilvl w:val="0"/>
          <w:numId w:val="1004"/>
        </w:numPr>
        <w:pStyle w:val="Compact"/>
      </w:pPr>
      <w:r>
        <w:rPr>
          <w:bCs/>
          <w:b/>
        </w:rPr>
        <w:t xml:space="preserve">Thought Leadership in Tel Aviv Media:</w:t>
      </w:r>
      <w:r>
        <w:t xml:space="preserve"> </w:t>
      </w:r>
      <w:r>
        <w:t xml:space="preserve">Publish articles in leading Israeli business journals (e.g., Calcalist, The Marker) and host webinars on "The Future of Marine Engineering in Israel's EEZ" from the Tel Aviv office. Position our Marine Engineers as local experts.</w:t>
      </w:r>
    </w:p>
    <w:p>
      <w:pPr>
        <w:numPr>
          <w:ilvl w:val="0"/>
          <w:numId w:val="1004"/>
        </w:numPr>
        <w:pStyle w:val="Compact"/>
      </w:pPr>
      <w:r>
        <w:rPr>
          <w:bCs/>
          <w:b/>
        </w:rPr>
        <w:t xml:space="preserve">Strategic Partnerships:</w:t>
      </w:r>
      <w:r>
        <w:t xml:space="preserve"> </w:t>
      </w:r>
      <w:r>
        <w:t xml:space="preserve">Forge alliances with key Tel Aviv-based firms: Maritime technology startups (e.g., in Port Tel Aviv), engineering consultancies, and defense contractors. Co-host events at venues like The Hub or Jaffa's creative spaces to build credibility.</w:t>
      </w:r>
    </w:p>
    <w:p>
      <w:pPr>
        <w:numPr>
          <w:ilvl w:val="0"/>
          <w:numId w:val="1004"/>
        </w:numPr>
        <w:pStyle w:val="Compact"/>
      </w:pPr>
      <w:r>
        <w:rPr>
          <w:bCs/>
          <w:b/>
        </w:rPr>
        <w:t xml:space="preserve">Digital Targeting:</w:t>
      </w:r>
      <w:r>
        <w:t xml:space="preserve"> </w:t>
      </w:r>
      <w:r>
        <w:t xml:space="preserve">Utilize LinkedIn advertising targeting professionals in Marine Engineering, Naval Architecture, Offshore Energy, and Port Management within Israel Tel Aviv. Content focuses on Tel Aviv-based success stories.</w:t>
      </w:r>
    </w:p>
    <w:p>
      <w:pPr>
        <w:numPr>
          <w:ilvl w:val="0"/>
          <w:numId w:val="1004"/>
        </w:numPr>
        <w:pStyle w:val="Compact"/>
      </w:pPr>
      <w:r>
        <w:rPr>
          <w:bCs/>
          <w:b/>
        </w:rPr>
        <w:t xml:space="preserve">Tel Aviv Industry Events:</w:t>
      </w:r>
      <w:r>
        <w:t xml:space="preserve"> </w:t>
      </w:r>
      <w:r>
        <w:t xml:space="preserve">Sponsor and speak at major events in the city: Startup Israel conferences with maritime tracks (e.g., Global Tech Summit), Israeli Maritime Association meetings held in Tel Aviv, and defense innovation forums.</w:t>
      </w:r>
    </w:p>
    <w:p>
      <w:pPr>
        <w:numPr>
          <w:ilvl w:val="0"/>
          <w:numId w:val="1004"/>
        </w:numPr>
        <w:pStyle w:val="Compact"/>
      </w:pPr>
      <w:r>
        <w:rPr>
          <w:bCs/>
          <w:b/>
        </w:rPr>
        <w:t xml:space="preserve">Client-Centric Case Studies:</w:t>
      </w:r>
      <w:r>
        <w:t xml:space="preserve"> </w:t>
      </w:r>
      <w:r>
        <w:t xml:space="preserve">Develop detailed case studies showcasing successful Marine Engineer projects delivered *from* Tel Aviv for clients across the Mediterranean – emphasizing how the Tel Aviv base facilitated faster, more innovative solutions (e.g., "Marine Engineer Support for Haifa Port Expansion: Delivered from Tel Aviv").</w:t>
      </w:r>
    </w:p>
    <w:bookmarkEnd w:id="24"/>
    <w:bookmarkStart w:id="25" w:name="Xd67bab192240fec34ec27add9be9c1caf41299c"/>
    <w:p>
      <w:pPr>
        <w:pStyle w:val="Heading2"/>
      </w:pPr>
      <w:r>
        <w:t xml:space="preserve">Implementation Timeline &amp; Key Performance Indicators (KPIs)</w:t>
      </w:r>
    </w:p>
    <w:p>
      <w:pPr>
        <w:pStyle w:val="FirstParagraph"/>
      </w:pPr>
      <w:r>
        <w:t xml:space="preserve">This Marketing Plan is structured for execution over 18 months, with clear milestones:</w:t>
      </w:r>
    </w:p>
    <w:p>
      <w:pPr>
        <w:numPr>
          <w:ilvl w:val="0"/>
          <w:numId w:val="1005"/>
        </w:numPr>
        <w:pStyle w:val="Compact"/>
      </w:pPr>
      <w:r>
        <w:rPr>
          <w:bCs/>
          <w:b/>
        </w:rPr>
        <w:t xml:space="preserve">Months 1-3:</w:t>
      </w:r>
      <w:r>
        <w:t xml:space="preserve"> </w:t>
      </w:r>
      <w:r>
        <w:t xml:space="preserve">Establish Tel Aviv-based marketing team; launch website/LinkedIn presence emphasizing "Marine Engineer Services from Israel Tel Aviv"; initiate partnerships with 2 key tech startups.</w:t>
      </w:r>
    </w:p>
    <w:p>
      <w:pPr>
        <w:numPr>
          <w:ilvl w:val="0"/>
          <w:numId w:val="1005"/>
        </w:numPr>
        <w:pStyle w:val="Compact"/>
      </w:pPr>
      <w:r>
        <w:rPr>
          <w:bCs/>
          <w:b/>
        </w:rPr>
        <w:t xml:space="preserve">Months 4-6:</w:t>
      </w:r>
      <w:r>
        <w:t xml:space="preserve"> </w:t>
      </w:r>
      <w:r>
        <w:t xml:space="preserve">Host first Tel Aviv-focused webinar on marine tech trends; secure 3 pilot client engagements for Marine Engineer services.</w:t>
      </w:r>
    </w:p>
    <w:p>
      <w:pPr>
        <w:numPr>
          <w:ilvl w:val="0"/>
          <w:numId w:val="1005"/>
        </w:numPr>
        <w:pStyle w:val="Compact"/>
      </w:pPr>
      <w:r>
        <w:rPr>
          <w:bCs/>
          <w:b/>
        </w:rPr>
        <w:t xml:space="preserve">Months 7-12:</w:t>
      </w:r>
      <w:r>
        <w:t xml:space="preserve"> </w:t>
      </w:r>
      <w:r>
        <w:t xml:space="preserve">Expand partnership network to include defense contractors; publish 5 thought leadership articles in Israeli media; achieve target of $X in Marine Engineer service revenue.</w:t>
      </w:r>
    </w:p>
    <w:p>
      <w:pPr>
        <w:numPr>
          <w:ilvl w:val="0"/>
          <w:numId w:val="1005"/>
        </w:numPr>
        <w:pStyle w:val="Compact"/>
      </w:pPr>
      <w:r>
        <w:rPr>
          <w:bCs/>
          <w:b/>
        </w:rPr>
        <w:t xml:space="preserve">Months 13-18:</w:t>
      </w:r>
      <w:r>
        <w:t xml:space="preserve"> </w:t>
      </w:r>
      <w:r>
        <w:t xml:space="preserve">Secure anchor client for long-term Marine Engineer support contract; position Tel Aviv as the preferred regional hub for marine engineering strategy within Israel.</w:t>
      </w:r>
    </w:p>
    <w:p>
      <w:pPr>
        <w:pStyle w:val="FirstParagraph"/>
      </w:pPr>
      <w:r>
        <w:rPr>
          <w:bCs/>
          <w:b/>
        </w:rPr>
        <w:t xml:space="preserve">KPIs:</w:t>
      </w:r>
      <w:r>
        <w:t xml:space="preserve"> </w:t>
      </w:r>
      <w:r>
        <w:t xml:space="preserve">Number of qualified leads from Tel Aviv (target: 50+ monthly), Conversion rate of leads to Marine Engineer service contracts (target: 25%), Market share in Tel Aviv-based marine consulting (target: 15% within 18 months), Client Satisfaction Score (target: &gt;4.5/5).</w:t>
      </w:r>
    </w:p>
    <w:bookmarkEnd w:id="25"/>
    <w:bookmarkStart w:id="26" w:name="conclusion"/>
    <w:p>
      <w:pPr>
        <w:pStyle w:val="Heading2"/>
      </w:pPr>
      <w:r>
        <w:t xml:space="preserve">Conclusion</w:t>
      </w:r>
    </w:p>
    <w:p>
      <w:pPr>
        <w:pStyle w:val="FirstParagraph"/>
      </w:pPr>
      <w:r>
        <w:t xml:space="preserve">This Marketing Plan strategically positions Marine Engineer services as a vital, innovative component of Israel's maritime and offshore growth, with Tel Aviv serving as the undeniable strategic headquarters. By capitalizing on Tel Aviv's unique strengths in technology, business innovation, and professional services – while directly addressing the needs of marine sectors operating near Tel Aviv – this plan ensures that Marine Engineers become an indispensable partner for key stakeholders across Israel. The focus is not merely on providing engineering expertise, but on delivering integrated solutions where the "Israel Tel Aviv" location is a key competitive advantage. This Marketing Plan provides the roadmap to establish Marine Engineers as the leading force in Israel's maritime innovation ecosystem, driving sustainable growth and client success from within Tel Aviv's dynamic business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Marketing Plan: Israel Tel Aviv Focus</dc:title>
  <dc:creator/>
  <dc:language>en</dc:language>
  <cp:keywords/>
  <dcterms:created xsi:type="dcterms:W3CDTF">2026-07-23T10:41:04Z</dcterms:created>
  <dcterms:modified xsi:type="dcterms:W3CDTF">2026-07-23T10:41:04Z</dcterms:modified>
</cp:coreProperties>
</file>

<file path=docProps/custom.xml><?xml version="1.0" encoding="utf-8"?>
<Properties xmlns="http://schemas.openxmlformats.org/officeDocument/2006/custom-properties" xmlns:vt="http://schemas.openxmlformats.org/officeDocument/2006/docPropsVTypes"/>
</file>