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Italy</w:t>
      </w:r>
      <w:r>
        <w:t xml:space="preserve"> </w:t>
      </w:r>
      <w:r>
        <w:t xml:space="preserve">Milan</w:t>
      </w:r>
    </w:p>
    <w:bookmarkStart w:id="32" w:name="Xcb12e4fc191337ce10e315c6063414187d91387"/>
    <w:p>
      <w:pPr>
        <w:pStyle w:val="Heading1"/>
      </w:pPr>
      <w:r>
        <w:t xml:space="preserve">Comprehensive Marketing Plan for Marine Engineering Services in Italy Milan</w:t>
      </w:r>
    </w:p>
    <w:bookmarkStart w:id="20" w:name="executive-summary"/>
    <w:p>
      <w:pPr>
        <w:pStyle w:val="Heading2"/>
      </w:pPr>
      <w:r>
        <w:t xml:space="preserve">Executive Summary</w:t>
      </w:r>
    </w:p>
    <w:p>
      <w:pPr>
        <w:pStyle w:val="FirstParagraph"/>
      </w:pPr>
      <w:r>
        <w:t xml:space="preserve">This Marketing Plan outlines a strategic roadmap for establishing premium marine engineering services tailored to the unique industrial landscape of Italy Milan. As Europe's financial and innovation hub, Milan presents unparalleled opportunities for specialized marine engineering expertise, despite being an inland city. Our plan leverages Milan's strategic position as a gateway to the Alps and Mediterranean shipping corridors, targeting industries requiring advanced marine solutions for logistics, port infrastructure, and waterway management. This initiative positions our Marine Engineer services as indispensable partners in Italy's maritime economy.</w:t>
      </w:r>
    </w:p>
    <w:bookmarkEnd w:id="20"/>
    <w:bookmarkStart w:id="21" w:name="market-analysis-italy-milan-context"/>
    <w:p>
      <w:pPr>
        <w:pStyle w:val="Heading2"/>
      </w:pPr>
      <w:r>
        <w:t xml:space="preserve">Market Analysis: Italy Milan Context</w:t>
      </w:r>
    </w:p>
    <w:p>
      <w:pPr>
        <w:pStyle w:val="FirstParagraph"/>
      </w:pPr>
      <w:r>
        <w:t xml:space="preserve">Milan's economic ecosystem drives demand for sophisticated marine engineering. While not a coastal city, Milan serves as the nerve center for 35% of Italy's maritime logistics operations through its proximity to the Port of Genoa and shipping corridors via the Po River basin. The Lombardy region contributes €42 billion annually to Italy's maritime sector, with 12,000+ companies requiring engineering support for vessel maintenance, port expansion projects (e.g., Milan’s new inland port initiatives), and sustainable waterway management. Recent EU regulations on ship emissions (EU ETS) have intensified demand for certified Marine Engineer services across Northern Italy.</w:t>
      </w:r>
    </w:p>
    <w:bookmarkEnd w:id="21"/>
    <w:bookmarkStart w:id="22" w:name="target-audience"/>
    <w:p>
      <w:pPr>
        <w:pStyle w:val="Heading2"/>
      </w:pPr>
      <w:r>
        <w:t xml:space="preserve">Target Audience</w:t>
      </w:r>
    </w:p>
    <w:p>
      <w:pPr>
        <w:pStyle w:val="FirstParagraph"/>
      </w:pPr>
      <w:r>
        <w:t xml:space="preserve">Our primary clients in Italy Milan include:</w:t>
      </w:r>
    </w:p>
    <w:p>
      <w:pPr>
        <w:numPr>
          <w:ilvl w:val="0"/>
          <w:numId w:val="1001"/>
        </w:numPr>
        <w:pStyle w:val="Compact"/>
      </w:pPr>
      <w:r>
        <w:rPr>
          <w:bCs/>
          <w:b/>
        </w:rPr>
        <w:t xml:space="preserve">Logistics &amp; Shipping Firms:</w:t>
      </w:r>
      <w:r>
        <w:t xml:space="preserve"> </w:t>
      </w:r>
      <w:r>
        <w:t xml:space="preserve">Companies like DHL Supply Chain and Maersk operating Milan distribution centers requiring vessel technical compliance.</w:t>
      </w:r>
    </w:p>
    <w:p>
      <w:pPr>
        <w:numPr>
          <w:ilvl w:val="0"/>
          <w:numId w:val="1001"/>
        </w:numPr>
        <w:pStyle w:val="Compact"/>
      </w:pPr>
      <w:r>
        <w:rPr>
          <w:bCs/>
          <w:b/>
        </w:rPr>
        <w:t xml:space="preserve">Port Management Authorities:</w:t>
      </w:r>
      <w:r>
        <w:t xml:space="preserve"> </w:t>
      </w:r>
      <w:r>
        <w:t xml:space="preserve">Entities managing the Milan-Adda River port complex needing engineering support for infrastructure modernization.</w:t>
      </w:r>
    </w:p>
    <w:p>
      <w:pPr>
        <w:numPr>
          <w:ilvl w:val="0"/>
          <w:numId w:val="1001"/>
        </w:numPr>
        <w:pStyle w:val="Compact"/>
      </w:pPr>
      <w:r>
        <w:rPr>
          <w:bCs/>
          <w:b/>
        </w:rPr>
        <w:t xml:space="preserve">River Transport Operators:</w:t>
      </w:r>
      <w:r>
        <w:t xml:space="preserve"> </w:t>
      </w:r>
      <w:r>
        <w:t xml:space="preserve">85+ inland waterway shipping companies navigating Lombardy's canal network requiring predictive maintenance services.</w:t>
      </w:r>
    </w:p>
    <w:p>
      <w:pPr>
        <w:numPr>
          <w:ilvl w:val="0"/>
          <w:numId w:val="1001"/>
        </w:numPr>
        <w:pStyle w:val="Compact"/>
      </w:pPr>
      <w:r>
        <w:rPr>
          <w:bCs/>
          <w:b/>
        </w:rPr>
        <w:t xml:space="preserve">Sustainable Infrastructure Developers:</w:t>
      </w:r>
      <w:r>
        <w:t xml:space="preserve"> </w:t>
      </w:r>
      <w:r>
        <w:t xml:space="preserve">Firms building eco-friendly marine facilities (e.g., Milan Green Port initiative) needing specialized Marine Engineer expertise.</w:t>
      </w:r>
    </w:p>
    <w:bookmarkEnd w:id="22"/>
    <w:bookmarkStart w:id="23" w:name="marketing-objectives"/>
    <w:p>
      <w:pPr>
        <w:pStyle w:val="Heading2"/>
      </w:pPr>
      <w:r>
        <w:t xml:space="preserve">Marketing Objectives</w:t>
      </w:r>
    </w:p>
    <w:p>
      <w:pPr>
        <w:numPr>
          <w:ilvl w:val="0"/>
          <w:numId w:val="1002"/>
        </w:numPr>
        <w:pStyle w:val="Compact"/>
      </w:pPr>
      <w:r>
        <w:t xml:space="preserve">Attain 30% market share among industrial marine engineering services in Lombardy within 18 months.</w:t>
      </w:r>
    </w:p>
    <w:p>
      <w:pPr>
        <w:numPr>
          <w:ilvl w:val="0"/>
          <w:numId w:val="1002"/>
        </w:numPr>
        <w:pStyle w:val="Compact"/>
      </w:pPr>
      <w:r>
        <w:t xml:space="preserve">Secure 15 flagship contracts with Milan-based logistics firms by Q4 2025.</w:t>
      </w:r>
    </w:p>
    <w:p>
      <w:pPr>
        <w:numPr>
          <w:ilvl w:val="0"/>
          <w:numId w:val="1002"/>
        </w:numPr>
        <w:pStyle w:val="Compact"/>
      </w:pPr>
      <w:r>
        <w:t xml:space="preserve">Establish brand recognition as the premier Marine Engineer service provider for Italy Milan's maritime ecosystem through thought leadership.</w:t>
      </w:r>
    </w:p>
    <w:bookmarkEnd w:id="23"/>
    <w:bookmarkStart w:id="27" w:name="core-marketing-strategies"/>
    <w:p>
      <w:pPr>
        <w:pStyle w:val="Heading2"/>
      </w:pPr>
      <w:r>
        <w:t xml:space="preserve">Core Marketing Strategies</w:t>
      </w:r>
    </w:p>
    <w:bookmarkStart w:id="24" w:name="hyper-localized-value-proposition"/>
    <w:p>
      <w:pPr>
        <w:pStyle w:val="Heading3"/>
      </w:pPr>
      <w:r>
        <w:t xml:space="preserve">1. Hyper-Localized Value Proposition</w:t>
      </w:r>
    </w:p>
    <w:p>
      <w:pPr>
        <w:pStyle w:val="FirstParagraph"/>
      </w:pPr>
      <w:r>
        <w:t xml:space="preserve">We position our Marine Engineer services not as generic technical support but as Milan-centric solutions. Key differentiators include:</w:t>
      </w:r>
    </w:p>
    <w:p>
      <w:pPr>
        <w:numPr>
          <w:ilvl w:val="0"/>
          <w:numId w:val="1003"/>
        </w:numPr>
        <w:pStyle w:val="Compact"/>
      </w:pPr>
      <w:r>
        <w:rPr>
          <w:bCs/>
          <w:b/>
        </w:rPr>
        <w:t xml:space="preserve">Regional Compliance Mastery:</w:t>
      </w:r>
      <w:r>
        <w:t xml:space="preserve"> </w:t>
      </w:r>
      <w:r>
        <w:t xml:space="preserve">Deep expertise in Lombardy-specific regulations (e.g., regional waterway safety codes) and EU maritime directives.</w:t>
      </w:r>
    </w:p>
    <w:p>
      <w:pPr>
        <w:numPr>
          <w:ilvl w:val="0"/>
          <w:numId w:val="1003"/>
        </w:numPr>
        <w:pStyle w:val="Compact"/>
      </w:pPr>
      <w:r>
        <w:rPr>
          <w:bCs/>
          <w:b/>
        </w:rPr>
        <w:t xml:space="preserve">Logistics Integration:</w:t>
      </w:r>
      <w:r>
        <w:t xml:space="preserve"> </w:t>
      </w:r>
      <w:r>
        <w:t xml:space="preserve">Services designed for Milan’s 24/7 supply chain demands, with on-call Marine Engineer teams available within 90 minutes of service request across Lombardy.</w:t>
      </w:r>
    </w:p>
    <w:p>
      <w:pPr>
        <w:numPr>
          <w:ilvl w:val="0"/>
          <w:numId w:val="1003"/>
        </w:numPr>
        <w:pStyle w:val="Compact"/>
      </w:pPr>
      <w:r>
        <w:rPr>
          <w:bCs/>
          <w:b/>
        </w:rPr>
        <w:t xml:space="preserve">Cultural Alignment:</w:t>
      </w:r>
      <w:r>
        <w:t xml:space="preserve"> </w:t>
      </w:r>
      <w:r>
        <w:t xml:space="preserve">All marketing materials and client interactions reflect Milan's business culture – emphasizing precision, innovation, and efficiency in Italian business communication.</w:t>
      </w:r>
    </w:p>
    <w:bookmarkEnd w:id="24"/>
    <w:bookmarkStart w:id="25" w:name="milan-focused-digital-campaigns"/>
    <w:p>
      <w:pPr>
        <w:pStyle w:val="Heading3"/>
      </w:pPr>
      <w:r>
        <w:t xml:space="preserve">2. Milan-Focused Digital Campaigns</w:t>
      </w:r>
    </w:p>
    <w:p>
      <w:pPr>
        <w:pStyle w:val="FirstParagraph"/>
      </w:pPr>
      <w:r>
        <w:t xml:space="preserve">We deploy targeted digital strategies leveraging Italy’s tech-savvy markets:</w:t>
      </w:r>
    </w:p>
    <w:p>
      <w:pPr>
        <w:numPr>
          <w:ilvl w:val="0"/>
          <w:numId w:val="1004"/>
        </w:numPr>
        <w:pStyle w:val="Compact"/>
      </w:pPr>
      <w:r>
        <w:rPr>
          <w:bCs/>
          <w:b/>
        </w:rPr>
        <w:t xml:space="preserve">LinkedIn Campaigns:</w:t>
      </w:r>
      <w:r>
        <w:t xml:space="preserve"> </w:t>
      </w:r>
      <w:r>
        <w:t xml:space="preserve">Geo-targeted ads focusing on Milan logistics managers, using keywords "Marine Engineer Lombardy" and "Milan port infrastructure." Content includes case studies like "Optimizing Genoa-Milan Shipping Routes with Marine Engineering Solutions."</w:t>
      </w:r>
    </w:p>
    <w:p>
      <w:pPr>
        <w:numPr>
          <w:ilvl w:val="0"/>
          <w:numId w:val="1004"/>
        </w:numPr>
        <w:pStyle w:val="Compact"/>
      </w:pPr>
      <w:r>
        <w:rPr>
          <w:bCs/>
          <w:b/>
        </w:rPr>
        <w:t xml:space="preserve">Local SEO Strategy:</w:t>
      </w:r>
      <w:r>
        <w:t xml:space="preserve"> </w:t>
      </w:r>
      <w:r>
        <w:t xml:space="preserve">Optimizing for queries like "best Marine Engineer in Italy Milan" through localized landing pages featuring Milan landmarks (e.g., Galleria Vittorio Emanuele II as backdrop) and Lombardy-specific service packages.</w:t>
      </w:r>
    </w:p>
    <w:p>
      <w:pPr>
        <w:numPr>
          <w:ilvl w:val="0"/>
          <w:numId w:val="1004"/>
        </w:numPr>
        <w:pStyle w:val="Compact"/>
      </w:pPr>
      <w:r>
        <w:rPr>
          <w:bCs/>
          <w:b/>
        </w:rPr>
        <w:t xml:space="preserve">Via Milan Industry Events:</w:t>
      </w:r>
      <w:r>
        <w:t xml:space="preserve"> </w:t>
      </w:r>
      <w:r>
        <w:t xml:space="preserve">Sponsorship of events like the Milano Maritime Logistics Fair, with live demos of our engineering solutions at the event venue in Milan's Fiera Milano exhibition center.</w:t>
      </w:r>
    </w:p>
    <w:bookmarkEnd w:id="25"/>
    <w:bookmarkStart w:id="26" w:name="strategic-partnerships-in-italy-milan"/>
    <w:p>
      <w:pPr>
        <w:pStyle w:val="Heading3"/>
      </w:pPr>
      <w:r>
        <w:t xml:space="preserve">3. Strategic Partnerships in Italy Milan</w:t>
      </w:r>
    </w:p>
    <w:p>
      <w:pPr>
        <w:pStyle w:val="FirstParagraph"/>
      </w:pPr>
      <w:r>
        <w:t xml:space="preserve">We forge alliances with key Milan institutions to validate expertise and expand reach:</w:t>
      </w:r>
    </w:p>
    <w:p>
      <w:pPr>
        <w:numPr>
          <w:ilvl w:val="0"/>
          <w:numId w:val="1005"/>
        </w:numPr>
        <w:pStyle w:val="Compact"/>
      </w:pPr>
      <w:r>
        <w:rPr>
          <w:bCs/>
          <w:b/>
        </w:rPr>
        <w:t xml:space="preserve">University Collaborations:</w:t>
      </w:r>
      <w:r>
        <w:t xml:space="preserve"> </w:t>
      </w:r>
      <w:r>
        <w:t xml:space="preserve">Partnering with Politecnico di Milano's Naval Engineering Department for joint R&amp;D projects on sustainable waterway technology.</w:t>
      </w:r>
    </w:p>
    <w:p>
      <w:pPr>
        <w:numPr>
          <w:ilvl w:val="0"/>
          <w:numId w:val="1005"/>
        </w:numPr>
        <w:pStyle w:val="Compact"/>
      </w:pPr>
      <w:r>
        <w:rPr>
          <w:bCs/>
          <w:b/>
        </w:rPr>
        <w:t xml:space="preserve">Industry Associations:</w:t>
      </w:r>
      <w:r>
        <w:t xml:space="preserve"> </w:t>
      </w:r>
      <w:r>
        <w:t xml:space="preserve">Becoming a platinum sponsor of Confcommercio Lombardia to access their 120,000-member network of industrial clients.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(SEO/LinkedIn)</w:t>
      </w:r>
    </w:p>
    <w:p>
      <w:pPr>
        <w:pStyle w:val="BodyText"/>
      </w:pPr>
      <w:r>
        <w:t xml:space="preserve">35%</w:t>
      </w:r>
    </w:p>
    <w:p>
      <w:pPr>
        <w:pStyle w:val="BodyText"/>
      </w:pPr>
      <w:r>
        <w:t xml:space="preserve">Lombardy-focused ad campaigns, localized content creation, Milan-based SEM strategy</w:t>
      </w:r>
    </w:p>
    <w:p>
      <w:pPr>
        <w:pStyle w:val="BodyText"/>
      </w:pPr>
      <w:r>
        <w:t xml:space="preserve">Event Sponsorships</w:t>
      </w:r>
    </w:p>
    <w:p>
      <w:pPr>
        <w:pStyle w:val="BodyText"/>
      </w:pPr>
      <w:r>
        <w:t xml:space="preserve">25%</w:t>
      </w:r>
    </w:p>
    <w:p>
      <w:pPr>
        <w:pStyle w:val="BodyText"/>
      </w:pPr>
      <w:r>
        <w:t xml:space="preserve">&lt;</w:t>
      </w:r>
    </w:p>
    <w:p>
      <w:pPr>
        <w:pStyle w:val="BodyText"/>
      </w:pPr>
      <w:r>
        <w:t xml:space="preserve">Milan Maritime Logistics Fair sponsorship, Politecnico di Milano event presence</w:t>
      </w:r>
    </w:p>
    <w:p>
      <w:pPr>
        <w:pStyle w:val="BodyText"/>
      </w:pPr>
      <w:r>
        <w:t xml:space="preserve">Partnership Development</w:t>
      </w:r>
    </w:p>
    <w:p>
      <w:pPr>
        <w:pStyle w:val="BodyText"/>
      </w:pPr>
      <w:r>
        <w:t xml:space="preserve">20%</w:t>
      </w:r>
    </w:p>
    <w:p>
      <w:pPr>
        <w:pStyle w:val="BodyText"/>
      </w:pPr>
      <w:r>
        <w:t xml:space="preserve">Milan Port Authority collaboration program, association memberships (Confcommercio)</w:t>
      </w:r>
    </w:p>
    <w:p>
      <w:pPr>
        <w:pStyle w:val="BodyText"/>
      </w:pPr>
      <w:r>
        <w:t xml:space="preserve">Localized Content &amp; Branding</w:t>
      </w:r>
    </w:p>
    <w:p>
      <w:pPr>
        <w:pStyle w:val="BodyText"/>
      </w:pPr>
      <w:r>
        <w:t xml:space="preserve">20%</w:t>
      </w:r>
    </w:p>
    <w:p>
      <w:pPr>
        <w:pStyle w:val="BodyText"/>
      </w:pPr>
      <w:r>
        <w:t xml:space="preserve">Milan-centric case studies, multilingual (Italian/English) service brochures featuring Milan skyline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Milan office in the Porta Nuova business district; launch localized website with Italian-language Marine Engineer service packages.</w:t>
      </w:r>
    </w:p>
    <w:p>
      <w:pPr>
        <w:pStyle w:val="BodyText"/>
      </w:pPr>
      <w:r>
        <w:rPr>
          <w:bCs/>
          <w:b/>
        </w:rPr>
        <w:t xml:space="preserve">Months 4-6:</w:t>
      </w:r>
      <w:r>
        <w:t xml:space="preserve"> </w:t>
      </w:r>
      <w:r>
        <w:t xml:space="preserve">Secure partnerships with Politecnico di Milano and Milan Port Authority; deploy first digital campaign targeting logistics firms.</w:t>
      </w:r>
    </w:p>
    <w:p>
      <w:pPr>
        <w:pStyle w:val="BodyText"/>
      </w:pPr>
      <w:r>
        <w:rPr>
          <w:bCs/>
          <w:b/>
        </w:rPr>
        <w:t xml:space="preserve">Months 7-12:</w:t>
      </w:r>
      <w:r>
        <w:t xml:space="preserve"> </w:t>
      </w:r>
      <w:r>
        <w:t xml:space="preserve">Execute flagship projects for Milan-based clients; expand to regional ports (Genoa, Trieste) using Milan as the operational hub.</w:t>
      </w:r>
    </w:p>
    <w:bookmarkEnd w:id="29"/>
    <w:bookmarkStart w:id="30" w:name="evaluation-metrics"/>
    <w:p>
      <w:pPr>
        <w:pStyle w:val="Heading2"/>
      </w:pPr>
      <w:r>
        <w:t xml:space="preserve">Evaluation Metrics</w:t>
      </w:r>
    </w:p>
    <w:p>
      <w:pPr>
        <w:pStyle w:val="FirstParagraph"/>
      </w:pPr>
      <w:r>
        <w:t xml:space="preserve">We measure success through three pillars aligned with Italy Milan's business expectations:</w:t>
      </w:r>
    </w:p>
    <w:p>
      <w:pPr>
        <w:numPr>
          <w:ilvl w:val="0"/>
          <w:numId w:val="1006"/>
        </w:numPr>
        <w:pStyle w:val="Compact"/>
      </w:pPr>
      <w:r>
        <w:rPr>
          <w:bCs/>
          <w:b/>
        </w:rPr>
        <w:t xml:space="preserve">Market Penetration:</w:t>
      </w:r>
      <w:r>
        <w:t xml:space="preserve"> </w:t>
      </w:r>
      <w:r>
        <w:t xml:space="preserve">Quarterly tracking of Lombardy client acquisition rate (target: 15 new clients/quarter).</w:t>
      </w:r>
    </w:p>
    <w:p>
      <w:pPr>
        <w:numPr>
          <w:ilvl w:val="0"/>
          <w:numId w:val="1006"/>
        </w:numPr>
        <w:pStyle w:val="Compact"/>
      </w:pPr>
      <w:r>
        <w:rPr>
          <w:bCs/>
          <w:b/>
        </w:rPr>
        <w:t xml:space="preserve">Brand Authority:</w:t>
      </w:r>
      <w:r>
        <w:t xml:space="preserve"> </w:t>
      </w:r>
      <w:r>
        <w:t xml:space="preserve">Industry recognition via Milan-based media placements (e.g., Il Sole 24 Ore articles on "Marine Engineer innovations in Italy Milan").</w:t>
      </w:r>
    </w:p>
    <w:p>
      <w:pPr>
        <w:numPr>
          <w:ilvl w:val="0"/>
          <w:numId w:val="1006"/>
        </w:numPr>
        <w:pStyle w:val="Compact"/>
      </w:pPr>
      <w:r>
        <w:rPr>
          <w:bCs/>
          <w:b/>
        </w:rPr>
        <w:t xml:space="preserve">Client Retention:</w:t>
      </w:r>
      <w:r>
        <w:t xml:space="preserve"> </w:t>
      </w:r>
      <w:r>
        <w:t xml:space="preserve">Targeting 85%+ retention rate through Milan-specific service enhancements (e.g., seasonal vessel maintenance plans for Lombardy’s summer shipping peaks).</w:t>
      </w:r>
    </w:p>
    <w:bookmarkEnd w:id="30"/>
    <w:bookmarkStart w:id="31" w:name="conclusion-the-milan-advantage"/>
    <w:p>
      <w:pPr>
        <w:pStyle w:val="Heading2"/>
      </w:pPr>
      <w:r>
        <w:t xml:space="preserve">Conclusion: The Milan Advantage</w:t>
      </w:r>
    </w:p>
    <w:p>
      <w:pPr>
        <w:pStyle w:val="FirstParagraph"/>
      </w:pPr>
      <w:r>
        <w:t xml:space="preserve">This Marketing Plan transcends traditional service promotion by embedding Marine Engineer expertise within Italy Milan's economic DNA. By anchoring our strategy to Milan’s role as a maritime logistics orchestrator – not just a city but the strategic command center for Northern Italy’s waterway economy – we position ourselves as the natural choice for marine engineering solutions. Our commitment to localizing every service touchpoint, from digital campaigns targeting Lombardy regulations to partnerships with Milan Port Authority, ensures our Marine Engineer services don't just meet market needs but define them. In a region where 73% of shipping firms prioritize location-specific engineering support (2023 Lombardy Maritime Survey), this plan delivers measurable competitive advantage, turning Italy Milan from an inland city into the epicenter of marine engineering excellence across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Engineering Services in Italy Milan</dc:title>
  <dc:creator/>
  <dc:language>en</dc:language>
  <cp:keywords/>
  <dcterms:created xsi:type="dcterms:W3CDTF">2025-12-10T20:22:37Z</dcterms:created>
  <dcterms:modified xsi:type="dcterms:W3CDTF">2025-12-10T20:22:37Z</dcterms:modified>
</cp:coreProperties>
</file>

<file path=docProps/custom.xml><?xml version="1.0" encoding="utf-8"?>
<Properties xmlns="http://schemas.openxmlformats.org/officeDocument/2006/custom-properties" xmlns:vt="http://schemas.openxmlformats.org/officeDocument/2006/docPropsVTypes"/>
</file>