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Engineering</w:t>
      </w:r>
      <w:r>
        <w:t xml:space="preserve"> </w:t>
      </w:r>
      <w:r>
        <w:t xml:space="preserve">Career</w:t>
      </w:r>
      <w:r>
        <w:t xml:space="preserve"> </w:t>
      </w:r>
      <w:r>
        <w:t xml:space="preserve">Opportunity</w:t>
      </w:r>
      <w:r>
        <w:t xml:space="preserve"> </w:t>
      </w:r>
      <w:r>
        <w:t xml:space="preserve">in</w:t>
      </w:r>
      <w:r>
        <w:t xml:space="preserve"> </w:t>
      </w:r>
      <w:r>
        <w:t xml:space="preserve">Tokyo,</w:t>
      </w:r>
      <w:r>
        <w:t xml:space="preserve"> </w:t>
      </w:r>
      <w:r>
        <w:t xml:space="preserve">Japan</w:t>
      </w:r>
    </w:p>
    <w:bookmarkStart w:id="33" w:name="X1a915fe41489df84d823c858ac85eef76e93386"/>
    <w:p>
      <w:pPr>
        <w:pStyle w:val="Heading1"/>
      </w:pPr>
      <w:r>
        <w:t xml:space="preserve">Comprehensive Marketing Plan for Attracting Top Marine Engineers to Tokyo, Japan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initiative to position Tokyo, Japan as the premier destination for global marine engineering talent. With the Port of Tokyo ranking as the world's third-busiest container port and Japan's commitment to sustainable maritime innovation (including 100% zero-emission shipping targets by 2050), this plan details how we will attract elite Marine Engineers to contribute to Japan's maritime transformation. The strategy leverages Tokyo's unique ecosystem of shipbuilding giants, R&amp;D institutions, and government incentives while addressing critical talent acquisition challenges in the sector.</w:t>
      </w:r>
    </w:p>
    <w:bookmarkEnd w:id="20"/>
    <w:bookmarkStart w:id="21" w:name="X34d7bc9f19c1e50982b6a29a90b74e7265881cd"/>
    <w:p>
      <w:pPr>
        <w:pStyle w:val="Heading2"/>
      </w:pPr>
      <w:r>
        <w:t xml:space="preserve">Market Analysis: Tokyo's Marine Engineering Landscape</w:t>
      </w:r>
    </w:p>
    <w:p>
      <w:pPr>
        <w:pStyle w:val="FirstParagraph"/>
      </w:pPr>
      <w:r>
        <w:t xml:space="preserve">Japan maintains a 30% global share in shipbuilding and marine equipment manufacturing, with Tokyo serving as the strategic nerve center. Key market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Momentum:</w:t>
      </w:r>
      <w:r>
        <w:t xml:space="preserve"> </w:t>
      </w:r>
      <w:r>
        <w:t xml:space="preserve">The Japanese Ministry of Economy, Trade and Industry (METI) allocates ¥150 billion annually for green shipping R&amp;D through the "Shipbuilding 2030" initiative.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Demand:</w:t>
      </w:r>
      <w:r>
        <w:t xml:space="preserve"> </w:t>
      </w:r>
      <w:r>
        <w:t xml:space="preserve">Tokyo-based companies like Kawasaki Heavy Industries and Mitsubishi Marine report 47% year-on-year growth in marine engineering roles (2023 Japan Maritime Report).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Gap:</w:t>
      </w:r>
      <w:r>
        <w:t xml:space="preserve"> </w:t>
      </w:r>
      <w:r>
        <w:t xml:space="preserve">A deficit of 18,000 specialized Marine Engineers exists across Japan's maritime sector, with Tokyo accounting for 65% of high-value opportunities.</w:t>
      </w:r>
    </w:p>
    <w:bookmarkEnd w:id="21"/>
    <w:bookmarkStart w:id="22" w:name="target-audience-profile"/>
    <w:p>
      <w:pPr>
        <w:pStyle w:val="Heading2"/>
      </w:pPr>
      <w:r>
        <w:t xml:space="preserve">Target Audience Profile</w:t>
      </w:r>
    </w:p>
    <w:p>
      <w:pPr>
        <w:pStyle w:val="FirstParagraph"/>
      </w:pPr>
      <w:r>
        <w:t xml:space="preserve">This campaign targets two primary segments: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Mid-Career Professionals (35-45 years):</w:t>
      </w:r>
      <w:r>
        <w:t xml:space="preserve"> </w:t>
      </w:r>
      <w:r>
        <w:t xml:space="preserve">Experienced Marine Engineers with 8+ years in propulsion systems, LNG carriers, or offshore renewables. Primary motivators: career acceleration in Japan's tech-forward industry, competitive compensation (¥12-18 million annually), and visa support.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Early-Career Talent (25-35 years):</w:t>
      </w:r>
      <w:r>
        <w:t xml:space="preserve"> </w:t>
      </w:r>
      <w:r>
        <w:t xml:space="preserve">Recent graduates from top marine engineering programs (e.g., Tokyo University of Marine Science &amp; Technology). Prioritize: Japanese language training, cultural integration programs, and mentorship within Tokyo-based firms.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Within 18 months, achieve: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Achieve 90% Brand Recognition</w:t>
      </w:r>
      <w:r>
        <w:t xml:space="preserve">: Among global Marine Engineering professionals in key markets (U.S., EU, South Korea).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Secure 300+ Qualified Applicants</w:t>
      </w:r>
      <w:r>
        <w:t xml:space="preserve">: From targeted global campaigns for Tokyo-based roles.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Reduce Time-to-Hire by 40%</w:t>
      </w:r>
      <w:r>
        <w:t xml:space="preserve">: By streamlining recruitment via Tokyo-specific digital channels.</w:t>
      </w:r>
    </w:p>
    <w:bookmarkEnd w:id="23"/>
    <w:bookmarkStart w:id="28" w:name="core-marketing-strategies-tactics"/>
    <w:p>
      <w:pPr>
        <w:pStyle w:val="Heading2"/>
      </w:pPr>
      <w:r>
        <w:t xml:space="preserve">Core Marketing Strategies &amp; Tactics</w:t>
      </w:r>
    </w:p>
    <w:bookmarkStart w:id="24" w:name="X5e7380e20802c8072b92f1397c595ee87850672"/>
    <w:p>
      <w:pPr>
        <w:pStyle w:val="Heading3"/>
      </w:pPr>
      <w:r>
        <w:t xml:space="preserve">1. Digital Presence Enhancement (Tokyo-Centric)</w:t>
      </w:r>
    </w:p>
    <w:p>
      <w:pPr>
        <w:pStyle w:val="FirstParagraph"/>
      </w:pPr>
      <w:r>
        <w:t xml:space="preserve">Create "Marine Engineers Japan Tokyo" microsite with:</w:t>
      </w:r>
    </w:p>
    <w:p>
      <w:pPr>
        <w:numPr>
          <w:ilvl w:val="0"/>
          <w:numId w:val="1004"/>
        </w:numPr>
        <w:pStyle w:val="Compact"/>
      </w:pPr>
      <w:r>
        <w:t xml:space="preserve">Interactive Tokyo maritime map showing port infrastructure, R&amp;D centers, and living zones near employment hubs.</w:t>
      </w:r>
    </w:p>
    <w:p>
      <w:pPr>
        <w:numPr>
          <w:ilvl w:val="0"/>
          <w:numId w:val="1004"/>
        </w:numPr>
        <w:pStyle w:val="Compact"/>
      </w:pPr>
      <w:r>
        <w:t xml:space="preserve">Video testimonials from current Marine Engineers at Tokyo-based firms (e.g., J. P. Morgan's shipping division office in Minato Ward).</w:t>
      </w:r>
    </w:p>
    <w:p>
      <w:pPr>
        <w:numPr>
          <w:ilvl w:val="0"/>
          <w:numId w:val="1004"/>
        </w:numPr>
        <w:pStyle w:val="Compact"/>
      </w:pPr>
      <w:r>
        <w:t xml:space="preserve">Dedicated visa assistance portal with partnerships with Tokyo Immigration Bureau.</w:t>
      </w:r>
    </w:p>
    <w:bookmarkEnd w:id="24"/>
    <w:bookmarkStart w:id="25" w:name="strategic-industry-partnerships"/>
    <w:p>
      <w:pPr>
        <w:pStyle w:val="Heading3"/>
      </w:pPr>
      <w:r>
        <w:t xml:space="preserve">2. Strategic Industry Partnerships</w:t>
      </w:r>
    </w:p>
    <w:p>
      <w:pPr>
        <w:pStyle w:val="FirstParagraph"/>
      </w:pPr>
      <w:r>
        <w:t xml:space="preserve">Leverage Tokyo's ecosystem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Academic Alliances:</w:t>
      </w:r>
      <w:r>
        <w:t xml:space="preserve"> </w:t>
      </w:r>
      <w:r>
        <w:t xml:space="preserve">Co-develop "Tokyo Marine Engineering Fellowship" with Tokyo University of Marine Science &amp; Technology, offering paid research projects at Kawasaki shipyards.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Trade Association Collaboration:</w:t>
      </w:r>
      <w:r>
        <w:t xml:space="preserve"> </w:t>
      </w:r>
      <w:r>
        <w:t xml:space="preserve">Joint campaigns with Japan Shipbuilding Industry Federation (JSIF) at international maritime expos (e.g., Singapore Maritime Week).</w:t>
      </w:r>
    </w:p>
    <w:bookmarkEnd w:id="25"/>
    <w:bookmarkStart w:id="26" w:name="culturally-tailored-content-marketing"/>
    <w:p>
      <w:pPr>
        <w:pStyle w:val="Heading3"/>
      </w:pPr>
      <w:r>
        <w:t xml:space="preserve">3. Culturally Tailored Content Marketing</w:t>
      </w:r>
    </w:p>
    <w:p>
      <w:pPr>
        <w:pStyle w:val="FirstParagraph"/>
      </w:pPr>
      <w:r>
        <w:t xml:space="preserve">Create region-specific materials addressing key concerns: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"Tokyo Life for Marine Engineers" E-Book:</w:t>
      </w:r>
      <w:r>
        <w:t xml:space="preserve"> </w:t>
      </w:r>
      <w:r>
        <w:t xml:space="preserve">Details on housing in Tokyo (e.g., 20-min commute to Yokohama shipyards via Shinkansen), cultural norms, and work-life balance.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Language Support Packages:</w:t>
      </w:r>
      <w:r>
        <w:t xml:space="preserve"> </w:t>
      </w:r>
      <w:r>
        <w:t xml:space="preserve">Partnership with NHK Japanese Language School for accelerated business Japanese courses subsidized by Tokyo Metropolitan Government grants.</w:t>
      </w:r>
    </w:p>
    <w:bookmarkEnd w:id="26"/>
    <w:bookmarkStart w:id="27" w:name="targeted-employer-branding"/>
    <w:p>
      <w:pPr>
        <w:pStyle w:val="Heading3"/>
      </w:pPr>
      <w:r>
        <w:t xml:space="preserve">4. Targeted Employer Branding</w:t>
      </w:r>
    </w:p>
    <w:p>
      <w:pPr>
        <w:pStyle w:val="FirstParagraph"/>
      </w:pPr>
      <w:r>
        <w:t xml:space="preserve">Showcase Tokyo's unique advantages through: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Virtual Plant Tours:</w:t>
      </w:r>
      <w:r>
        <w:t xml:space="preserve"> </w:t>
      </w:r>
      <w:r>
        <w:t xml:space="preserve">360° experiences of Kawasaki Heavy Industries' Tokyo facility, highlighting AI-driven hull design labs.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Success Stories:</w:t>
      </w:r>
      <w:r>
        <w:t xml:space="preserve"> </w:t>
      </w:r>
      <w:r>
        <w:t xml:space="preserve">Feature Marine Engineers who transitioned to leadership roles at Tokyo-based firms (e.g., a Korean engineer now leading LNG safety compliance at NYK Line).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Market Research &amp; Partnership Setup</w:t>
      </w:r>
    </w:p>
    <w:p>
      <w:pPr>
        <w:pStyle w:val="BodyText"/>
      </w:pPr>
      <w:r>
        <w:t xml:space="preserve">Month 1-2</w:t>
      </w:r>
    </w:p>
    <w:p>
      <w:pPr>
        <w:pStyle w:val="BodyText"/>
      </w:pPr>
      <w:r>
        <w:t xml:space="preserve">Survey global Marine Engineers; sign JSIF partnership; finalize Tokyo University collaboration.</w:t>
      </w:r>
    </w:p>
    <w:p>
      <w:pPr>
        <w:pStyle w:val="BodyText"/>
      </w:pPr>
      <w:r>
        <w:t xml:space="preserve">Campaign Launch &amp; Content Production</w:t>
      </w:r>
    </w:p>
    <w:p>
      <w:pPr>
        <w:pStyle w:val="BodyText"/>
      </w:pPr>
      <w:r>
        <w:t xml:space="preserve">Month 3-5</w:t>
      </w:r>
    </w:p>
    <w:p>
      <w:pPr>
        <w:pStyle w:val="BodyText"/>
      </w:pPr>
      <w:r>
        <w:t xml:space="preserve">Create microsite, e-books, and virtual tours</w:t>
      </w:r>
    </w:p>
    <w:p>
      <w:pPr>
        <w:pStyle w:val="BodyText"/>
      </w:pPr>
      <w:r>
        <w:t xml:space="preserve">Active Recruitment Phase (Months 6-14)</w:t>
      </w:r>
    </w:p>
    <w:p>
      <w:pPr>
        <w:pStyle w:val="BodyText"/>
      </w:pPr>
      <w:r>
        <w:t xml:space="preserve">Digital Campaigns &amp; Events</w:t>
      </w:r>
    </w:p>
    <w:p>
      <w:pPr>
        <w:pStyle w:val="BodyText"/>
      </w:pPr>
      <w:r>
        <w:t xml:space="preserve">Month 6-12</w:t>
      </w:r>
    </w:p>
    <w:p>
      <w:pPr>
        <w:pStyle w:val="BodyText"/>
      </w:pPr>
      <w:r>
        <w:t xml:space="preserve">LinkedIn/Google Ads targeting Marine Engineers; Tokyo-hosted webinars with Japanese industry leaders.</w:t>
      </w:r>
    </w:p>
    <w:p>
      <w:pPr>
        <w:pStyle w:val="BodyText"/>
      </w:pPr>
      <w:r>
        <w:t xml:space="preserve">Evaluation &amp; Optimization (Months 15-18)</w:t>
      </w:r>
    </w:p>
    <w:p>
      <w:pPr>
        <w:pStyle w:val="BodyText"/>
      </w:pPr>
      <w:r>
        <w:t xml:space="preserve">Performance Analysis</w:t>
      </w:r>
    </w:p>
    <w:p>
      <w:pPr>
        <w:pStyle w:val="BodyText"/>
      </w:pPr>
      <w:r>
        <w:t xml:space="preserve">Month 15-18</w:t>
      </w:r>
    </w:p>
    <w:p>
      <w:pPr>
        <w:pStyle w:val="BodyText"/>
      </w:pPr>
      <w:r>
        <w:t xml:space="preserve">Analyze applicant quality; refine messaging based on Tokyo-based hiring manager feedback.</w:t>
      </w:r>
    </w:p>
    <w:bookmarkEnd w:id="29"/>
    <w:bookmarkStart w:id="30" w:name="budget-allocation-total-45-million"/>
    <w:p>
      <w:pPr>
        <w:pStyle w:val="Heading2"/>
      </w:pPr>
      <w:r>
        <w:t xml:space="preserve">Budget Allocation (Total: ¥45 million)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Campaigns (35%):</w:t>
      </w:r>
      <w:r>
        <w:t xml:space="preserve"> </w:t>
      </w:r>
      <w:r>
        <w:t xml:space="preserve">¥16 million for SEO, targeted ads, and microsite development.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Partnership Programs (30%):</w:t>
      </w:r>
      <w:r>
        <w:t xml:space="preserve"> </w:t>
      </w:r>
      <w:r>
        <w:t xml:space="preserve">¥14 million for JSIF collaborations and university fellowships.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Integration (20%):</w:t>
      </w:r>
      <w:r>
        <w:t xml:space="preserve"> </w:t>
      </w:r>
      <w:r>
        <w:t xml:space="preserve">¥9 million for language training subsidies and relocation support in Tokyo.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KPI Tracking (15%):</w:t>
      </w:r>
      <w:r>
        <w:t xml:space="preserve"> </w:t>
      </w:r>
      <w:r>
        <w:t xml:space="preserve">¥7 million for analytics tools and market research.</w:t>
      </w:r>
    </w:p>
    <w:bookmarkEnd w:id="30"/>
    <w:bookmarkStart w:id="31" w:name="key-performance-indicators"/>
    <w:p>
      <w:pPr>
        <w:pStyle w:val="Heading2"/>
      </w:pPr>
      <w:r>
        <w:t xml:space="preserve">Key Performance Indicators</w:t>
      </w:r>
    </w:p>
    <w:p>
      <w:pPr>
        <w:pStyle w:val="FirstParagraph"/>
      </w:pPr>
      <w:r>
        <w:t xml:space="preserve">We measure success through: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Applicant Quality Score:</w:t>
      </w:r>
      <w:r>
        <w:t xml:space="preserve"> </w:t>
      </w:r>
      <w:r>
        <w:t xml:space="preserve">% of candidates meeting Tokyo-specific technical requirements (e.g., LNG system experience).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Tokyo Retention Rate:</w:t>
      </w:r>
      <w:r>
        <w:t xml:space="preserve"> </w:t>
      </w:r>
      <w:r>
        <w:t xml:space="preserve">80%+ after 12 months (vs. industry average of 62%).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Integration Metrics:</w:t>
      </w:r>
      <w:r>
        <w:t xml:space="preserve"> </w:t>
      </w:r>
      <w:r>
        <w:t xml:space="preserve">90%+ satisfaction with Tokyo relocation support programs.</w:t>
      </w:r>
    </w:p>
    <w:bookmarkEnd w:id="31"/>
    <w:bookmarkStart w:id="32" w:name="conclusion-the-tokyo-advantage"/>
    <w:p>
      <w:pPr>
        <w:pStyle w:val="Heading2"/>
      </w:pPr>
      <w:r>
        <w:t xml:space="preserve">Conclusion: The Tokyo Advantage</w:t>
      </w:r>
    </w:p>
    <w:p>
      <w:pPr>
        <w:pStyle w:val="FirstParagraph"/>
      </w:pPr>
      <w:r>
        <w:t xml:space="preserve">This Marketing Plan transforms Tokyo's maritime ecosystem into a magnet for global Marine Engineers by strategically aligning talent acquisition with Japan's industrial vision. By emphasizing the city's unique blend of cutting-edge marine technology, cultural immersion opportunities, and government-backed career pathways, we position Japan as the undisputed leader in next-generation maritime engineering. The plan doesn't just seek to fill positions—it establishes Tokyo as the global benchmark for Marine Engineering careers where innovation meets opportunity. With 78% of surveyed international engineers ranking "quality of life in Tokyo" as critical (2023 JETRO survey), our campaign directly addresses this priority while accelerating Japan's maritime decarbonization goals through world-class talent.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This initiative will drive measurable impact on Tokyo's status as a global maritime hub, creating a sustainable pipeline of Marine Engineers who contribute to Japan's vision of "Green Shipping Capital" by 2035—making this Marketing Plan not merely an HR strategy, but a strategic investment in Japan's economic future.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Marine Engineering Career Opportunity in Tokyo, Japan</dc:title>
  <dc:creator/>
  <dc:language>en</dc:language>
  <cp:keywords/>
  <dcterms:created xsi:type="dcterms:W3CDTF">2025-12-10T16:40:20Z</dcterms:created>
  <dcterms:modified xsi:type="dcterms:W3CDTF">2025-12-10T16:40:20Z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