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Myanmar</w:t>
      </w:r>
      <w:r>
        <w:t xml:space="preserve"> </w:t>
      </w:r>
      <w:r>
        <w:t xml:space="preserve">Yangon</w:t>
      </w:r>
    </w:p>
    <w:bookmarkStart w:id="30" w:name="X2ea4474899602154b66ab3d8b8986f9a437a005"/>
    <w:p>
      <w:pPr>
        <w:pStyle w:val="Heading1"/>
      </w:pPr>
      <w:r>
        <w:t xml:space="preserve">Comprehensive Marketing Plan for Marine Engineer Recruitment in Myanmar Yangon</w:t>
      </w:r>
    </w:p>
    <w:p>
      <w:pPr>
        <w:pStyle w:val="FirstParagraph"/>
      </w:pPr>
      <w:r>
        <w:rPr>
          <w:bCs/>
          <w:b/>
        </w:rPr>
        <w:t xml:space="preserve">Executive Summary:</w:t>
      </w:r>
      <w:r>
        <w:t xml:space="preserve"> </w:t>
      </w:r>
      <w:r>
        <w:t xml:space="preserve">This Marketing Plan outlines a strategic approach to attract top-tier Marine Engineer talent to fill critical positions within the maritime sector of Myanmar Yangon. As Yangon emerges as a pivotal hub for regional shipping and port development, this plan targets qualified professionals who can drive operational excellence in Myanmar's growing marine industry. The strategy focuses on localized recruitment channels, competitive positioning, and cultural alignment to secure elite Marine Engineers for Yangon-based operations.</w:t>
      </w:r>
    </w:p>
    <w:bookmarkStart w:id="21" w:name="X82b25492900b4db33f35abafca6567103823e0f"/>
    <w:p>
      <w:pPr>
        <w:pStyle w:val="Heading2"/>
      </w:pPr>
      <w:r>
        <w:t xml:space="preserve">Situation Analysis: Myanmar Yangon Maritime Landscape</w:t>
      </w:r>
    </w:p>
    <w:p>
      <w:pPr>
        <w:pStyle w:val="FirstParagraph"/>
      </w:pPr>
      <w:r>
        <w:t xml:space="preserve">Yangon remains Myanmar's primary maritime gateway, handling over 80% of the nation's international trade through its deep-water port. The</w:t>
      </w:r>
      <w:r>
        <w:t xml:space="preserve"> </w:t>
      </w:r>
      <w:r>
        <w:rPr>
          <w:iCs/>
          <w:i/>
        </w:rPr>
        <w:t xml:space="preserve">Myanmar Ports Authority (MPA)</w:t>
      </w:r>
      <w:r>
        <w:t xml:space="preserve"> </w:t>
      </w:r>
      <w:r>
        <w:t xml:space="preserve">is investing $500M+ in Yangon Port expansion, creating urgent demand for skilled Marine Engineers. However, a critical talent gap exists: only 12% of Myanmar's engineering graduates specialize in marine disciplines, and foreign candidates often hesitate due to cultural or regulatory barriers. Competitors like PETRONAS and CMA CGM have established recruitment pipelines but lack hyper-localized engagement strategies in Yangon.</w:t>
      </w:r>
    </w:p>
    <w:bookmarkStart w:id="20" w:name="why-focus-on-yangon"/>
    <w:p>
      <w:pPr>
        <w:pStyle w:val="Heading3"/>
      </w:pPr>
      <w:r>
        <w:t xml:space="preserve">Why Focus on Yangon?</w:t>
      </w:r>
    </w:p>
    <w:p>
      <w:pPr>
        <w:pStyle w:val="FirstParagraph"/>
      </w:pPr>
      <w:r>
        <w:t xml:space="preserve">Yangon's strategic location on the Bay of Bengal positions it as a logistics nexus for ASEAN trade corridors. The new $2B Yangon Port Expansion Project (2024-2027) requires 150+ Marine Engineers to maintain modern vessel traffic systems, dredging operations, and port infrastructure. Failure to secure talent here directly impacts Myanmar's economic growth targets.</w:t>
      </w:r>
    </w:p>
    <w:bookmarkEnd w:id="20"/>
    <w:bookmarkEnd w:id="21"/>
    <w:bookmarkStart w:id="22" w:name="Xbf2a02cbe1197c3831ed709d306ba2b2ff33341"/>
    <w:p>
      <w:pPr>
        <w:pStyle w:val="Heading2"/>
      </w:pPr>
      <w:r>
        <w:t xml:space="preserve">Target Audience: Defining the Ideal Marine Engineer</w:t>
      </w:r>
    </w:p>
    <w:p>
      <w:pPr>
        <w:pStyle w:val="FirstParagraph"/>
      </w:pPr>
      <w:r>
        <w:t xml:space="preserve">Our primary target comprises two segments:</w:t>
      </w:r>
    </w:p>
    <w:p>
      <w:pPr>
        <w:numPr>
          <w:ilvl w:val="0"/>
          <w:numId w:val="1001"/>
        </w:numPr>
        <w:pStyle w:val="Compact"/>
      </w:pPr>
      <w:r>
        <w:rPr>
          <w:bCs/>
          <w:b/>
        </w:rPr>
        <w:t xml:space="preserve">Local Talent:</w:t>
      </w:r>
      <w:r>
        <w:t xml:space="preserve"> </w:t>
      </w:r>
      <w:r>
        <w:t xml:space="preserve">Graduates from Yangon University of Technology (YUT) and Myanmar Maritime Academy with 3+ years of experience in Asian ports. Priority given to candidates fluent in Burmese/English and familiar with Yangon's monsoon patterns.</w:t>
      </w:r>
    </w:p>
    <w:p>
      <w:pPr>
        <w:numPr>
          <w:ilvl w:val="0"/>
          <w:numId w:val="1001"/>
        </w:numPr>
        <w:pStyle w:val="Compact"/>
      </w:pPr>
      <w:r>
        <w:rPr>
          <w:bCs/>
          <w:b/>
        </w:rPr>
        <w:t xml:space="preserve">International Candidates:</w:t>
      </w:r>
      <w:r>
        <w:t xml:space="preserve"> </w:t>
      </w:r>
      <w:r>
        <w:t xml:space="preserve">Marine Engineers from Singapore, India, and Thailand with ASEAN regional experience. Must demonstrate adaptability to Myanmar's regulatory environment (e.g., MPA compliance) and cultural sensitivity.</w:t>
      </w:r>
    </w:p>
    <w:p>
      <w:pPr>
        <w:pStyle w:val="FirstParagraph"/>
      </w:pPr>
      <w:r>
        <w:t xml:space="preserve">We reject candidates lacking Yangon-specific context—such as those unfamiliar with the Sittwe River navigation challenges or Myanmar's import/export documentation protocols.</w:t>
      </w:r>
    </w:p>
    <w:bookmarkEnd w:id="22"/>
    <w:bookmarkStart w:id="23" w:name="marketing-objectives"/>
    <w:p>
      <w:pPr>
        <w:pStyle w:val="Heading2"/>
      </w:pPr>
      <w:r>
        <w:t xml:space="preserve">Marketing Objectives</w:t>
      </w:r>
    </w:p>
    <w:p>
      <w:pPr>
        <w:pStyle w:val="FirstParagraph"/>
      </w:pPr>
      <w:r>
        <w:t xml:space="preserve">By Q3 2025, achieve:</w:t>
      </w:r>
    </w:p>
    <w:p>
      <w:pPr>
        <w:numPr>
          <w:ilvl w:val="0"/>
          <w:numId w:val="1002"/>
        </w:numPr>
        <w:pStyle w:val="Compact"/>
      </w:pPr>
      <w:r>
        <w:t xml:space="preserve">Secure 45 qualified Marine Engineer applications from Yangon-based sources (70% local, 30% international).</w:t>
      </w:r>
    </w:p>
    <w:p>
      <w:pPr>
        <w:numPr>
          <w:ilvl w:val="0"/>
          <w:numId w:val="1002"/>
        </w:numPr>
        <w:pStyle w:val="Compact"/>
      </w:pPr>
      <w:r>
        <w:t xml:space="preserve">Reduce time-to-hire by 40% versus industry averages (currently 12 weeks in Myanmar).</w:t>
      </w:r>
    </w:p>
    <w:p>
      <w:pPr>
        <w:numPr>
          <w:ilvl w:val="0"/>
          <w:numId w:val="1002"/>
        </w:numPr>
        <w:pStyle w:val="Compact"/>
      </w:pPr>
      <w:r>
        <w:t xml:space="preserve">Attain a candidate satisfaction rate of ≥85% through culturally attuned recruitment.</w:t>
      </w:r>
    </w:p>
    <w:bookmarkEnd w:id="23"/>
    <w:bookmarkStart w:id="28" w:name="strategic-marketing-tactics"/>
    <w:p>
      <w:pPr>
        <w:pStyle w:val="Heading2"/>
      </w:pPr>
      <w:r>
        <w:t xml:space="preserve">Strategic Marketing Tactics</w:t>
      </w:r>
    </w:p>
    <w:bookmarkStart w:id="24" w:name="Xf7b3eb2e9532832d0a8551ee3fc516fedc77518"/>
    <w:p>
      <w:pPr>
        <w:pStyle w:val="Heading3"/>
      </w:pPr>
      <w:r>
        <w:t xml:space="preserve">1. Hyper-Local Digital Campaigns (Yangon-Centric)</w:t>
      </w:r>
    </w:p>
    <w:p>
      <w:pPr>
        <w:pStyle w:val="FirstParagraph"/>
      </w:pPr>
      <w:r>
        <w:t xml:space="preserve">Leverage Yangon-specific platforms:</w:t>
      </w:r>
      <w:r>
        <w:t xml:space="preserve"> </w:t>
      </w:r>
      <w:r>
        <w:t xml:space="preserve">• Promote job listings on</w:t>
      </w:r>
      <w:r>
        <w:t xml:space="preserve"> </w:t>
      </w:r>
      <w:r>
        <w:rPr>
          <w:iCs/>
          <w:i/>
        </w:rPr>
        <w:t xml:space="preserve">Myanma Post</w:t>
      </w:r>
      <w:r>
        <w:t xml:space="preserve"> </w:t>
      </w:r>
      <w:r>
        <w:t xml:space="preserve">and</w:t>
      </w:r>
      <w:r>
        <w:t xml:space="preserve"> </w:t>
      </w:r>
      <w:r>
        <w:rPr>
          <w:iCs/>
          <w:i/>
        </w:rPr>
        <w:t xml:space="preserve">Mizzima News</w:t>
      </w:r>
      <w:r>
        <w:t xml:space="preserve"> </w:t>
      </w:r>
      <w:r>
        <w:t xml:space="preserve">career portals (reaching 200K+ local engineers weekly).</w:t>
      </w:r>
      <w:r>
        <w:t xml:space="preserve"> </w:t>
      </w:r>
      <w:r>
        <w:t xml:space="preserve">• Run LinkedIn ads targeting 'Marine Engineer' professionals within 50km of Yangon with geo-filters for key neighborhoods (Sanchaung, Bahan).</w:t>
      </w:r>
      <w:r>
        <w:t xml:space="preserve"> </w:t>
      </w:r>
      <w:r>
        <w:t xml:space="preserve">• Partner with Myanmar Engineering Association for exclusive webinars on "Yangon Port Career Pathways."</w:t>
      </w:r>
    </w:p>
    <w:bookmarkEnd w:id="24"/>
    <w:bookmarkStart w:id="25" w:name="university-industry-partnerships"/>
    <w:p>
      <w:pPr>
        <w:pStyle w:val="Heading3"/>
      </w:pPr>
      <w:r>
        <w:t xml:space="preserve">2. University &amp; Industry Partnerships</w:t>
      </w:r>
    </w:p>
    <w:p>
      <w:pPr>
        <w:pStyle w:val="FirstParagraph"/>
      </w:pPr>
      <w:r>
        <w:t xml:space="preserve">Forge alliances with Yangon institutions:</w:t>
      </w:r>
      <w:r>
        <w:t xml:space="preserve"> </w:t>
      </w:r>
      <w:r>
        <w:t xml:space="preserve">• Co-host 'Marine Engineering Talent Fest' at YUT, offering paid internships to top students.</w:t>
      </w:r>
      <w:r>
        <w:t xml:space="preserve"> </w:t>
      </w:r>
      <w:r>
        <w:t xml:space="preserve">• Develop a referral program with local shipyards (e.g., Than Lwin Shipyard) for employee referrals (20% bonus for successful hires).</w:t>
      </w:r>
    </w:p>
    <w:bookmarkEnd w:id="25"/>
    <w:bookmarkStart w:id="26" w:name="cultural-value-proposition"/>
    <w:p>
      <w:pPr>
        <w:pStyle w:val="Heading3"/>
      </w:pPr>
      <w:r>
        <w:t xml:space="preserve">3. Cultural Value Proposition</w:t>
      </w:r>
    </w:p>
    <w:p>
      <w:pPr>
        <w:pStyle w:val="FirstParagraph"/>
      </w:pPr>
      <w:r>
        <w:t xml:space="preserve">Reframe the role beyond technical skills:</w:t>
      </w:r>
    </w:p>
    <w:p>
      <w:pPr>
        <w:numPr>
          <w:ilvl w:val="0"/>
          <w:numId w:val="1003"/>
        </w:numPr>
        <w:pStyle w:val="Compact"/>
      </w:pPr>
      <w:r>
        <w:rPr>
          <w:iCs/>
          <w:i/>
        </w:rPr>
        <w:t xml:space="preserve">"Shape Yangon's Maritime Future: Work on Southeast Asia's Most Strategic Port Expansion."</w:t>
      </w:r>
    </w:p>
    <w:p>
      <w:pPr>
        <w:numPr>
          <w:ilvl w:val="0"/>
          <w:numId w:val="1003"/>
        </w:numPr>
        <w:pStyle w:val="Compact"/>
      </w:pPr>
      <w:r>
        <w:rPr>
          <w:iCs/>
          <w:i/>
        </w:rPr>
        <w:t xml:space="preserve">"Earn Competitive Packages with Full Burmese Language Support &amp; Local Family Integration Programs."</w:t>
      </w:r>
    </w:p>
    <w:bookmarkEnd w:id="26"/>
    <w:bookmarkStart w:id="27" w:name="international-talent-attraction"/>
    <w:p>
      <w:pPr>
        <w:pStyle w:val="Heading3"/>
      </w:pPr>
      <w:r>
        <w:t xml:space="preserve">4. International Talent Attraction</w:t>
      </w:r>
    </w:p>
    <w:p>
      <w:pPr>
        <w:pStyle w:val="FirstParagraph"/>
      </w:pPr>
      <w:r>
        <w:t xml:space="preserve">Address key barriers for overseas candidates:</w:t>
      </w:r>
      <w:r>
        <w:t xml:space="preserve"> </w:t>
      </w:r>
      <w:r>
        <w:t xml:space="preserve">• Publish a free "Myanmar Yangon Marine Engineer Guide" (covering visas, housing, cultural norms).</w:t>
      </w:r>
      <w:r>
        <w:t xml:space="preserve"> </w:t>
      </w:r>
      <w:r>
        <w:t xml:space="preserve">• Offer virtual site visits of Yangon Port facilities via Zoom.</w:t>
      </w:r>
      <w:r>
        <w:t xml:space="preserve"> </w:t>
      </w:r>
      <w:r>
        <w:t xml:space="preserve">• Partner with Singapore-based recruitment firm</w:t>
      </w:r>
      <w:r>
        <w:t xml:space="preserve"> </w:t>
      </w:r>
      <w:r>
        <w:rPr>
          <w:iCs/>
          <w:i/>
        </w:rPr>
        <w:t xml:space="preserve">Marine Talent Asia</w:t>
      </w:r>
      <w:r>
        <w:t xml:space="preserve"> </w:t>
      </w:r>
      <w:r>
        <w:t xml:space="preserve">to screen candidates pre-visit.</w:t>
      </w:r>
    </w:p>
    <w:bookmarkEnd w:id="27"/>
    <w:bookmarkEnd w:id="28"/>
    <w:bookmarkStart w:id="29" w:name="budget-allocation"/>
    <w:p>
      <w:pPr>
        <w:pStyle w:val="Heading2"/>
      </w:pPr>
      <w:r>
        <w:t xml:space="preserve">Budget Allocation</w:t>
      </w:r>
    </w:p>
    <w:p>
      <w:pPr>
        <w:pStyle w:val="FirstParagraph"/>
      </w:pPr>
      <w:r>
        <w:t xml:space="preserve">Activity</w:t>
      </w:r>
    </w:p>
    <w:p>
      <w:pPr>
        <w:pStyle w:val="BodyText"/>
      </w:pPr>
      <w:r>
        <w:t xml:space="preserve">Allocation</w:t>
      </w:r>
    </w:p>
    <w:p>
      <w:pPr>
        <w:pStyle w:val="BodyText"/>
      </w:pPr>
      <w:r>
        <w:t xml:space="preserve">Expected Reach</w:t>
      </w:r>
    </w:p>
    <w:p>
      <w:pPr>
        <w:pStyle w:val="BodyText"/>
      </w:pPr>
      <w:r>
        <w:t xml:space="preserve">Digital Campaigns (Yangon-focused)</w:t>
      </w:r>
    </w:p>
    <w:p>
      <w:pPr>
        <w:pStyle w:val="BodyText"/>
      </w:pPr>
      <w:r>
        <w:t xml:space="preserve">$12,500</w:t>
      </w:r>
    </w:p>
    <w:p>
      <w:pPr>
        <w:pStyle w:val="BodyText"/>
      </w:pPr>
      <w:r>
        <w:t xml:space="preserve">35,000+ local engineers in Yangon region</w:t>
      </w:r>
    </w:p>
    <w:p>
      <w:pPr>
        <w:pStyle w:val="BodyText"/>
      </w:pPr>
      <w:r>
        <w:t xml:space="preserve">University Partnerships &amp; Events</w:t>
      </w:r>
    </w:p>
    <w:p>
      <w:pPr>
        <w:pStyle w:val="BodyText"/>
      </w:pPr>
      <w:r>
        <w:t xml:space="preserve">$8,200</w:t>
      </w:r>
    </w:p>
    <w:p>
      <w:pPr>
        <w:pStyle w:val="BodyText"/>
      </w:pPr>
      <w:r>
        <w:t xml:space="preserve">15 universities; 500+ student engagements</w:t>
      </w:r>
    </w:p>
    <w:p>
      <w:pPr>
        <w:pStyle w:val="BodyText"/>
      </w:pPr>
      <w:r>
        <w:t xml:space="preserve">International Candidate Toolkit</w:t>
      </w:r>
    </w:p>
    <w:p>
      <w:pPr>
        <w:pStyle w:val="BodyText"/>
      </w:pPr>
      <w:r>
        <w:t xml:space="preserve">$4,300</w:t>
      </w:r>
    </w:p>
    <w:p>
      <w:pPr>
        <w:pStyle w:val="BodyText"/>
      </w:pPr>
      <w:r>
        <w:br/>
      </w:r>
    </w:p>
    <w:p>
      <w:pPr>
        <w:pStyle w:val="BodyText"/>
      </w:pPr>
      <w:r>
        <w:rPr>
          <w:bCs/>
          <w:b/>
        </w:rPr>
        <w:t xml:space="preserve">Note:</w:t>
      </w:r>
      <w:r>
        <w:t xml:space="preserve"> </w:t>
      </w:r>
      <w:r>
        <w:t xml:space="preserve">This Marketing Plan is exclusively designed for recruiting Marine Engineers to serve Myanmar Yangon's port infrastructure demands. All strategies prioritize cultural alignment with Myanmar's maritime ecosystem.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Recruitment in Myanmar Yangon</dc:title>
  <dc:creator/>
  <dc:language>en</dc:language>
  <cp:keywords/>
  <dcterms:created xsi:type="dcterms:W3CDTF">2026-07-21T01:52:29Z</dcterms:created>
  <dcterms:modified xsi:type="dcterms:W3CDTF">2026-07-21T01:52:29Z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