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3" w:name="Xbc0a6c9e6ccaf622ab99807a46aee9b02101d4a"/>
    <w:p>
      <w:pPr>
        <w:pStyle w:val="Heading1"/>
      </w:pPr>
      <w:r>
        <w:t xml:space="preserve">Comprehensive Marketing Plan for Marine Engineer Recruitment in Qatar Doha</w:t>
      </w:r>
    </w:p>
    <w:bookmarkStart w:id="20" w:name="executive-summary"/>
    <w:p>
      <w:pPr>
        <w:pStyle w:val="Heading2"/>
      </w:pPr>
      <w:r>
        <w:t xml:space="preserve">Executive Summary</w:t>
      </w:r>
    </w:p>
    <w:p>
      <w:pPr>
        <w:pStyle w:val="FirstParagraph"/>
      </w:pPr>
      <w:r>
        <w:t xml:space="preserve">This strategic Marketing Plan outlines a targeted approach to attract top-tier Marine Engineers to fill critical vacancies within Qatar's rapidly expanding maritime and offshore energy sectors. Focused exclusively on the Doha metropolitan area, this plan leverages Qatar's unique economic landscape and the strategic importance of marine infrastructure development in achieving National Vision 2030. The primary objective is to secure highly qualified Marine Engineers who can contribute to major projects including LNG expansion, port modernization at Hamad Port, and offshore renewable energy initiatives. This Marketing Plan positions Qatar Doha as the premier destination for marine engineering professionals seeking career advancement in a dynamic Gulf economy.</w:t>
      </w:r>
    </w:p>
    <w:bookmarkEnd w:id="20"/>
    <w:bookmarkStart w:id="21" w:name="Xb94ec857b6890ba927c2fcbd30957d638206128"/>
    <w:p>
      <w:pPr>
        <w:pStyle w:val="Heading2"/>
      </w:pPr>
      <w:r>
        <w:t xml:space="preserve">Market Analysis: Qatar Doha's Marine Engineering Landscape</w:t>
      </w:r>
    </w:p>
    <w:p>
      <w:pPr>
        <w:pStyle w:val="FirstParagraph"/>
      </w:pPr>
      <w:r>
        <w:t xml:space="preserve">Qatar Doha has emerged as a global maritime hub, driven by sustained investment in port infrastructure, offshore oil/gas operations, and the ambitious North Field Expansion project. The marine engineering sector in Qatar faces acute talent shortages despite high demand, with over 180+ specialized roles currently unfilled across major entities including Qatar Petroleum (QP), RasGas, and international contractors working on Doha's waterfront developments. The city's strategic location at the heart of the Persian Gulf positions it as a critical node for regional shipping routes, demanding continuous innovation in marine vessel design, port management systems, and offshore platform engineering. This Market Plan capitalizes on Qatar Doha's unique competitive advantages: tax-free income, world-class healthcare infrastructure, and government-sponsored housing initiatives that significantly enhance the professional quality of life for expatriate engineers.</w:t>
      </w:r>
    </w:p>
    <w:bookmarkEnd w:id="21"/>
    <w:bookmarkStart w:id="22" w:name="target-audience-profile"/>
    <w:p>
      <w:pPr>
        <w:pStyle w:val="Heading2"/>
      </w:pPr>
      <w:r>
        <w:t xml:space="preserve">Target Audience Profile</w:t>
      </w:r>
    </w:p>
    <w:p>
      <w:pPr>
        <w:pStyle w:val="FirstParagraph"/>
      </w:pPr>
      <w:r>
        <w:t xml:space="preserve">Our primary target consists of mid-to-senior level Marine Engineers (5-15 years experience) with expertise in:</w:t>
      </w:r>
    </w:p>
    <w:p>
      <w:pPr>
        <w:numPr>
          <w:ilvl w:val="0"/>
          <w:numId w:val="1001"/>
        </w:numPr>
        <w:pStyle w:val="Compact"/>
      </w:pPr>
      <w:r>
        <w:t xml:space="preserve">Offshore platform design and maintenance</w:t>
      </w:r>
    </w:p>
    <w:p>
      <w:pPr>
        <w:numPr>
          <w:ilvl w:val="0"/>
          <w:numId w:val="1001"/>
        </w:numPr>
        <w:pStyle w:val="Compact"/>
      </w:pPr>
      <w:r>
        <w:t xml:space="preserve">LNG vessel engineering and operations</w:t>
      </w:r>
    </w:p>
    <w:p>
      <w:pPr>
        <w:numPr>
          <w:ilvl w:val="0"/>
          <w:numId w:val="1001"/>
        </w:numPr>
        <w:pStyle w:val="Compact"/>
      </w:pPr>
      <w:r>
        <w:t xml:space="preserve">Port infrastructure development (Hamad Port, Lusail Maritime City)</w:t>
      </w:r>
    </w:p>
    <w:p>
      <w:pPr>
        <w:numPr>
          <w:ilvl w:val="0"/>
          <w:numId w:val="1001"/>
        </w:numPr>
        <w:pStyle w:val="Compact"/>
      </w:pPr>
      <w:r>
        <w:t xml:space="preserve">Marine surveying and hydrographic services</w:t>
      </w:r>
    </w:p>
    <w:p>
      <w:pPr>
        <w:pStyle w:val="FirstParagraph"/>
      </w:pPr>
      <w:r>
        <w:t xml:space="preserve">Secondary targets include:</w:t>
      </w:r>
    </w:p>
    <w:p>
      <w:pPr>
        <w:numPr>
          <w:ilvl w:val="0"/>
          <w:numId w:val="1002"/>
        </w:numPr>
        <w:pStyle w:val="Compact"/>
      </w:pPr>
      <w:r>
        <w:t xml:space="preserve">Naturalized Qatari engineers seeking leadership roles</w:t>
      </w:r>
    </w:p>
    <w:p>
      <w:pPr>
        <w:numPr>
          <w:ilvl w:val="0"/>
          <w:numId w:val="1002"/>
        </w:numPr>
        <w:pStyle w:val="Compact"/>
      </w:pPr>
      <w:r>
        <w:t xml:space="preserve">Recent graduates from top marine engineering programs (e.g., MIT, NTU, Texas A&amp;M Qatar)</w:t>
      </w:r>
    </w:p>
    <w:p>
      <w:pPr>
        <w:numPr>
          <w:ilvl w:val="0"/>
          <w:numId w:val="1002"/>
        </w:numPr>
        <w:pStyle w:val="Compact"/>
      </w:pPr>
      <w:r>
        <w:t xml:space="preserve">Engineers with experience in Gulf Cooperation Council maritime projects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Recruitment Target:</w:t>
      </w:r>
      <w:r>
        <w:t xml:space="preserve"> </w:t>
      </w:r>
      <w:r>
        <w:t xml:space="preserve">Secure 35 qualified Marine Engineers for Doha-based positions within 10 months</w:t>
      </w:r>
    </w:p>
    <w:p>
      <w:pPr>
        <w:numPr>
          <w:ilvl w:val="0"/>
          <w:numId w:val="1003"/>
        </w:numPr>
        <w:pStyle w:val="Compact"/>
      </w:pPr>
      <w:r>
        <w:rPr>
          <w:bCs/>
          <w:b/>
        </w:rPr>
        <w:t xml:space="preserve">Candidate Quality:</w:t>
      </w:r>
      <w:r>
        <w:t xml:space="preserve"> </w:t>
      </w:r>
      <w:r>
        <w:t xml:space="preserve">Achieve 90% candidate competency match against technical specifications</w:t>
      </w:r>
    </w:p>
    <w:p>
      <w:pPr>
        <w:numPr>
          <w:ilvl w:val="0"/>
          <w:numId w:val="1003"/>
        </w:numPr>
        <w:pStyle w:val="Compact"/>
      </w:pPr>
      <w:r>
        <w:rPr>
          <w:bCs/>
          <w:b/>
        </w:rPr>
        <w:t xml:space="preserve">Brand Positioning:</w:t>
      </w:r>
      <w:r>
        <w:t xml:space="preserve"> </w:t>
      </w:r>
      <w:r>
        <w:t xml:space="preserve">Establish Qatar Doha as the #1 preferred destination for marine engineering careers in MENA region (measured via employer branding surveys)</w:t>
      </w:r>
    </w:p>
    <w:p>
      <w:pPr>
        <w:numPr>
          <w:ilvl w:val="0"/>
          <w:numId w:val="1003"/>
        </w:numPr>
        <w:pStyle w:val="Compact"/>
      </w:pPr>
      <w:r>
        <w:rPr>
          <w:bCs/>
          <w:b/>
        </w:rPr>
        <w:t xml:space="preserve">Talent Pipeline:</w:t>
      </w:r>
      <w:r>
        <w:t xml:space="preserve"> </w:t>
      </w:r>
      <w:r>
        <w:t xml:space="preserve">Develop 200+ qualified candidates in our talent pool by Month 6</w:t>
      </w:r>
    </w:p>
    <w:bookmarkEnd w:id="23"/>
    <w:bookmarkStart w:id="28" w:name="core-marketing-strategies-tactics"/>
    <w:p>
      <w:pPr>
        <w:pStyle w:val="Heading2"/>
      </w:pPr>
      <w:r>
        <w:t xml:space="preserve">Core Marketing Strategies &amp; Tactics</w:t>
      </w:r>
    </w:p>
    <w:bookmarkStart w:id="24" w:name="X48a7f4e0a9dc3434c6ea6384b5be8a251a25541"/>
    <w:p>
      <w:pPr>
        <w:pStyle w:val="Heading3"/>
      </w:pPr>
      <w:r>
        <w:t xml:space="preserve">1. Hyper-Targeted Digital Campaigns (Qatar Doha Focus)</w:t>
      </w:r>
    </w:p>
    <w:p>
      <w:pPr>
        <w:pStyle w:val="FirstParagraph"/>
      </w:pPr>
      <w:r>
        <w:t xml:space="preserve">Leveraging Qatar's high digital penetration rate (95%), we deploy geo-fenced LinkedIn and Google Ads targeting Marine Engineers within 100km radius of Doha. Campaigns will emphasize:</w:t>
      </w:r>
    </w:p>
    <w:p>
      <w:pPr>
        <w:numPr>
          <w:ilvl w:val="0"/>
          <w:numId w:val="1004"/>
        </w:numPr>
        <w:pStyle w:val="Compact"/>
      </w:pPr>
      <w:r>
        <w:t xml:space="preserve">Qatar National Vision 2030 integration: "Shape the Future of Gulf Maritime Infrastructure"</w:t>
      </w:r>
    </w:p>
    <w:p>
      <w:pPr>
        <w:numPr>
          <w:ilvl w:val="0"/>
          <w:numId w:val="1004"/>
        </w:numPr>
        <w:pStyle w:val="Compact"/>
      </w:pPr>
      <w:r>
        <w:t xml:space="preserve">Doha-specific lifestyle benefits: "Live at the Heart of a Global Maritime Hub - Doha's Beachside Luxury Living"</w:t>
      </w:r>
    </w:p>
    <w:p>
      <w:pPr>
        <w:numPr>
          <w:ilvl w:val="0"/>
          <w:numId w:val="1004"/>
        </w:numPr>
        <w:pStyle w:val="Compact"/>
      </w:pPr>
      <w:r>
        <w:t xml:space="preserve">Project highlights: Real-time updates on North Field Expansion LNG projects and Hamad Port expansion</w:t>
      </w:r>
    </w:p>
    <w:bookmarkEnd w:id="24"/>
    <w:bookmarkStart w:id="25" w:name="X98f29d2b872f53f98f896b9c2293d96f978eae9"/>
    <w:p>
      <w:pPr>
        <w:pStyle w:val="Heading3"/>
      </w:pPr>
      <w:r>
        <w:t xml:space="preserve">2. Strategic Partnerships with Key Institutions</w:t>
      </w:r>
    </w:p>
    <w:p>
      <w:pPr>
        <w:pStyle w:val="FirstParagraph"/>
      </w:pPr>
      <w:r>
        <w:t xml:space="preserve">Collaborate directly with:</w:t>
      </w:r>
    </w:p>
    <w:p>
      <w:pPr>
        <w:numPr>
          <w:ilvl w:val="0"/>
          <w:numId w:val="1005"/>
        </w:numPr>
        <w:pStyle w:val="Compact"/>
      </w:pPr>
      <w:r>
        <w:rPr>
          <w:bCs/>
          <w:b/>
        </w:rPr>
        <w:t xml:space="preserve">Texas A&amp;M University at Qatar (TAMUQ):</w:t>
      </w:r>
      <w:r>
        <w:t xml:space="preserve"> </w:t>
      </w:r>
      <w:r>
        <w:t xml:space="preserve">Campus recruitment drives and sponsored engineering projects</w:t>
      </w:r>
    </w:p>
    <w:p>
      <w:pPr>
        <w:numPr>
          <w:ilvl w:val="0"/>
          <w:numId w:val="1005"/>
        </w:numPr>
        <w:pStyle w:val="Compact"/>
      </w:pPr>
      <w:r>
        <w:rPr>
          <w:bCs/>
          <w:b/>
        </w:rPr>
        <w:t xml:space="preserve">Qatar University Marine Engineering Department:</w:t>
      </w:r>
      <w:r>
        <w:t xml:space="preserve"> </w:t>
      </w:r>
      <w:r>
        <w:t xml:space="preserve">Co-hosted industry workshops on "Innovations in Gulf Maritime Operations"</w:t>
      </w:r>
    </w:p>
    <w:p>
      <w:pPr>
        <w:numPr>
          <w:ilvl w:val="0"/>
          <w:numId w:val="1005"/>
        </w:numPr>
        <w:pStyle w:val="Compact"/>
      </w:pPr>
      <w:r>
        <w:rPr>
          <w:bCs/>
          <w:b/>
        </w:rPr>
        <w:t xml:space="preserve">Royal Institution of Naval Architects (RINA) Qatar Chapter:</w:t>
      </w:r>
      <w:r>
        <w:t xml:space="preserve"> </w:t>
      </w:r>
      <w:r>
        <w:t xml:space="preserve">Exclusive technical seminars featuring QP engineers</w:t>
      </w:r>
    </w:p>
    <w:bookmarkEnd w:id="25"/>
    <w:bookmarkStart w:id="26" w:name="X8e4f38ae0c90523e9f220bee5ca1a28900cbf96"/>
    <w:p>
      <w:pPr>
        <w:pStyle w:val="Heading3"/>
      </w:pPr>
      <w:r>
        <w:t xml:space="preserve">3. Employer Branding Through Doha Experiences</w:t>
      </w:r>
    </w:p>
    <w:p>
      <w:pPr>
        <w:pStyle w:val="FirstParagraph"/>
      </w:pPr>
      <w:r>
        <w:t xml:space="preserve">Create immersive experiences for prospects:</w:t>
      </w:r>
    </w:p>
    <w:p>
      <w:pPr>
        <w:numPr>
          <w:ilvl w:val="0"/>
          <w:numId w:val="1006"/>
        </w:numPr>
        <w:pStyle w:val="Compact"/>
      </w:pPr>
      <w:r>
        <w:rPr>
          <w:bCs/>
          <w:b/>
        </w:rPr>
        <w:t xml:space="preserve">Doha Maritime Virtual Tour:</w:t>
      </w:r>
      <w:r>
        <w:t xml:space="preserve"> </w:t>
      </w:r>
      <w:r>
        <w:t xml:space="preserve">360° digital experience showcasing engineering projects, luxury housing zones near Al Thakira, and Doha's waterfront lifestyle</w:t>
      </w:r>
    </w:p>
    <w:p>
      <w:pPr>
        <w:numPr>
          <w:ilvl w:val="0"/>
          <w:numId w:val="1006"/>
        </w:numPr>
        <w:pStyle w:val="Compact"/>
      </w:pPr>
      <w:r>
        <w:rPr>
          <w:bCs/>
          <w:b/>
        </w:rPr>
        <w:t xml:space="preserve">"Qatar Marine Engineering Day" Events:</w:t>
      </w:r>
      <w:r>
        <w:t xml:space="preserve"> </w:t>
      </w:r>
      <w:r>
        <w:t xml:space="preserve">In-person networking at West Bay Lagoon with QP engineers discussing LNG vessel innovations</w:t>
      </w:r>
    </w:p>
    <w:p>
      <w:pPr>
        <w:numPr>
          <w:ilvl w:val="0"/>
          <w:numId w:val="1006"/>
        </w:numPr>
        <w:pStyle w:val="Compact"/>
      </w:pPr>
      <w:r>
        <w:rPr>
          <w:bCs/>
          <w:b/>
        </w:rPr>
        <w:t xml:space="preserve">Testimonial Campaigns:</w:t>
      </w:r>
      <w:r>
        <w:t xml:space="preserve"> </w:t>
      </w:r>
      <w:r>
        <w:t xml:space="preserve">Video content from current expatriate Marine Engineers in Doha sharing career progression stories</w:t>
      </w:r>
    </w:p>
    <w:bookmarkEnd w:id="26"/>
    <w:bookmarkStart w:id="27" w:name="X420c7e2a9480b26a5a18c5eb14864946278b228"/>
    <w:p>
      <w:pPr>
        <w:pStyle w:val="Heading3"/>
      </w:pPr>
      <w:r>
        <w:t xml:space="preserve">4. Tailored Recruitment Content for Qatar Context</w:t>
      </w:r>
    </w:p>
    <w:p>
      <w:pPr>
        <w:pStyle w:val="FirstParagraph"/>
      </w:pPr>
      <w:r>
        <w:t xml:space="preserve">All materials emphasize Qatar-specific value propositions:</w:t>
      </w:r>
    </w:p>
    <w:p>
      <w:pPr>
        <w:numPr>
          <w:ilvl w:val="0"/>
          <w:numId w:val="1007"/>
        </w:numPr>
        <w:pStyle w:val="Compact"/>
      </w:pPr>
      <w:r>
        <w:t xml:space="preserve">"Relocation Package Includes: Tax-Free Salary (up to QAR 1.2M/year), Premium Housing in Doha's Diplomatic District, Schooling for Children"</w:t>
      </w:r>
    </w:p>
    <w:p>
      <w:pPr>
        <w:numPr>
          <w:ilvl w:val="0"/>
          <w:numId w:val="1007"/>
        </w:numPr>
        <w:pStyle w:val="Compact"/>
      </w:pPr>
      <w:r>
        <w:t xml:space="preserve">Project references: "Work on the world's largest LNG facility expansion at Al Kharsaah, directly supporting Qatar's energy leadership"</w:t>
      </w:r>
    </w:p>
    <w:p>
      <w:pPr>
        <w:numPr>
          <w:ilvl w:val="0"/>
          <w:numId w:val="1007"/>
        </w:numPr>
        <w:pStyle w:val="Compact"/>
      </w:pPr>
      <w:r>
        <w:t xml:space="preserve">Cultural integration support: "Qatar Cultural Orientation Program for Engineers - Navigate local business practices with confidence"</w:t>
      </w:r>
    </w:p>
    <w:bookmarkEnd w:id="27"/>
    <w:bookmarkEnd w:id="28"/>
    <w:bookmarkStart w:id="29" w:name="budget-allocation-qatar-doha-specific"/>
    <w:p>
      <w:pPr>
        <w:pStyle w:val="Heading2"/>
      </w:pPr>
      <w:r>
        <w:t xml:space="preserve">Budget Allocation (Qatar Doha Specific)</w:t>
      </w:r>
    </w:p>
    <w:p>
      <w:pPr>
        <w:pStyle w:val="FirstParagraph"/>
      </w:pPr>
      <w:r>
        <w:t xml:space="preserve">Channel</w:t>
      </w:r>
    </w:p>
    <w:p>
      <w:pPr>
        <w:pStyle w:val="BodyText"/>
      </w:pPr>
      <w:r>
        <w:t xml:space="preserve">Allocation (%)</w:t>
      </w:r>
    </w:p>
    <w:p>
      <w:pPr>
        <w:pStyle w:val="BodyText"/>
      </w:pPr>
      <w:r>
        <w:t xml:space="preserve">Rationale</w:t>
      </w:r>
    </w:p>
    <w:p>
      <w:pPr>
        <w:pStyle w:val="BodyText"/>
      </w:pPr>
      <w:r>
        <w:t xml:space="preserve">Geo-Targeted Digital Ads (LinkedIn, Google)</w:t>
      </w:r>
    </w:p>
    <w:p>
      <w:pPr>
        <w:pStyle w:val="BodyText"/>
      </w:pPr>
      <w:r>
        <w:t xml:space="preserve">35%</w:t>
      </w:r>
    </w:p>
    <w:p>
      <w:pPr>
        <w:pStyle w:val="BodyText"/>
      </w:pPr>
      <w:r>
        <w:t xml:space="preserve">Doha's high smartphone penetration makes digital channels most efficient for engineering talent</w:t>
      </w:r>
    </w:p>
    <w:p>
      <w:pPr>
        <w:pStyle w:val="BodyText"/>
      </w:pPr>
      <w:r>
        <w:t xml:space="preserve">Institutional Partnerships (TAMUQ, QU)</w:t>
      </w:r>
    </w:p>
    <w:p>
      <w:pPr>
        <w:pStyle w:val="BodyText"/>
      </w:pPr>
      <w:r>
        <w:t xml:space="preserve">25%</w:t>
      </w:r>
    </w:p>
    <w:p>
      <w:pPr>
        <w:pStyle w:val="BodyText"/>
      </w:pPr>
      <w:r>
        <w:t xml:space="preserve">Direct pipeline to Qatar's emerging engineering talent pool</w:t>
      </w:r>
    </w:p>
    <w:p>
      <w:pPr>
        <w:pStyle w:val="BodyText"/>
      </w:pPr>
      <w:r>
        <w:t xml:space="preserve">Doha Experiential Events</w:t>
      </w:r>
    </w:p>
    <w:p>
      <w:pPr>
        <w:pStyle w:val="BodyText"/>
      </w:pPr>
      <w:r>
        <w:t xml:space="preserve">20%</w:t>
      </w:r>
    </w:p>
    <w:p>
      <w:pPr>
        <w:pStyle w:val="BodyText"/>
      </w:pPr>
      <w:r>
        <w:t xml:space="preserve">Creates authentic brand connection with local market dynamics</w:t>
      </w:r>
    </w:p>
    <w:p>
      <w:pPr>
        <w:pStyle w:val="BodyText"/>
      </w:pPr>
      <w:r>
        <w:t xml:space="preserve">Content Production (Videos, Virtual Tours)</w:t>
      </w:r>
    </w:p>
    <w:p>
      <w:pPr>
        <w:pStyle w:val="BodyText"/>
      </w:pPr>
      <w:r>
        <w:t xml:space="preserve">15%</w:t>
      </w:r>
    </w:p>
    <w:p>
      <w:pPr>
        <w:pStyle w:val="BodyText"/>
      </w:pPr>
      <w:r>
        <w:t xml:space="preserve">Critical for showcasing Doha's unique work-life environment</w:t>
      </w:r>
    </w:p>
    <w:p>
      <w:pPr>
        <w:pStyle w:val="BodyText"/>
      </w:pPr>
      <w:r>
        <w:t xml:space="preserve">Contingency &amp; Analytics</w:t>
      </w:r>
    </w:p>
    <w:p>
      <w:pPr>
        <w:pStyle w:val="BodyText"/>
      </w:pPr>
      <w:r>
        <w:t xml:space="preserve">5%</w:t>
      </w:r>
    </w:p>
    <w:p>
      <w:pPr>
        <w:pStyle w:val="BodyText"/>
      </w:pPr>
      <w:r>
        <w:t xml:space="preserve">Maintains agility in Qatar's evolving talent market</w:t>
      </w:r>
    </w:p>
    <w:bookmarkEnd w:id="29"/>
    <w:bookmarkStart w:id="30" w:name="X2c413902df70eed1649631fdf133f6faf93fd2a"/>
    <w:p>
      <w:pPr>
        <w:pStyle w:val="Heading2"/>
      </w:pPr>
      <w:r>
        <w:t xml:space="preserve">Implementation Timeline (Qatar Doha Calendar)</w:t>
      </w:r>
    </w:p>
    <w:p>
      <w:pPr>
        <w:pStyle w:val="FirstParagraph"/>
      </w:pPr>
      <w:r>
        <w:rPr>
          <w:bCs/>
          <w:b/>
        </w:rPr>
        <w:t xml:space="preserve">Months 1-2:</w:t>
      </w:r>
      <w:r>
        <w:t xml:space="preserve"> </w:t>
      </w:r>
      <w:r>
        <w:t xml:space="preserve">Establish institutional partnerships and develop Doha-specific content assets</w:t>
      </w:r>
    </w:p>
    <w:p>
      <w:pPr>
        <w:pStyle w:val="BodyText"/>
      </w:pPr>
      <w:r>
        <w:rPr>
          <w:bCs/>
          <w:b/>
        </w:rPr>
        <w:t xml:space="preserve">Months 3-5:</w:t>
      </w:r>
      <w:r>
        <w:t xml:space="preserve"> </w:t>
      </w:r>
      <w:r>
        <w:t xml:space="preserve">Launch digital campaigns with "Doha Maritime Advantage" messaging; host first Qatar Engineering Day event at West Bay</w:t>
      </w:r>
    </w:p>
    <w:p>
      <w:pPr>
        <w:pStyle w:val="BodyText"/>
      </w:pPr>
      <w:r>
        <w:rPr>
          <w:bCs/>
          <w:b/>
        </w:rPr>
        <w:t xml:space="preserve">Months 6-8:</w:t>
      </w:r>
      <w:r>
        <w:t xml:space="preserve"> </w:t>
      </w:r>
      <w:r>
        <w:t xml:space="preserve">Implement university recruitment drives; deploy virtual tours to all applicants</w:t>
      </w:r>
    </w:p>
    <w:p>
      <w:pPr>
        <w:pStyle w:val="BodyText"/>
      </w:pPr>
      <w:r>
        <w:rPr>
          <w:bCs/>
          <w:b/>
        </w:rPr>
        <w:t xml:space="preserve">Months 9-10:</w:t>
      </w:r>
      <w:r>
        <w:t xml:space="preserve"> </w:t>
      </w:r>
      <w:r>
        <w:t xml:space="preserve">Targeted follow-up with top candidates using personalized Doha experience videos</w:t>
      </w:r>
    </w:p>
    <w:bookmarkEnd w:id="30"/>
    <w:bookmarkStart w:id="31" w:name="evaluation-metrics-success-criteria"/>
    <w:p>
      <w:pPr>
        <w:pStyle w:val="Heading2"/>
      </w:pPr>
      <w:r>
        <w:t xml:space="preserve">Evaluation Metrics &amp; Success Criteria</w:t>
      </w:r>
    </w:p>
    <w:p>
      <w:pPr>
        <w:pStyle w:val="FirstParagraph"/>
      </w:pPr>
      <w:r>
        <w:t xml:space="preserve">We measure success through:</w:t>
      </w:r>
    </w:p>
    <w:p>
      <w:pPr>
        <w:numPr>
          <w:ilvl w:val="0"/>
          <w:numId w:val="1008"/>
        </w:numPr>
        <w:pStyle w:val="Compact"/>
      </w:pPr>
      <w:r>
        <w:rPr>
          <w:bCs/>
          <w:b/>
        </w:rPr>
        <w:t xml:space="preserve">Applicant Quality Score:</w:t>
      </w:r>
      <w:r>
        <w:t xml:space="preserve"> </w:t>
      </w:r>
      <w:r>
        <w:t xml:space="preserve">Minimum 85% technical competency match (assessed via Qatar-specific engineering case studies)</w:t>
      </w:r>
    </w:p>
    <w:p>
      <w:pPr>
        <w:numPr>
          <w:ilvl w:val="0"/>
          <w:numId w:val="1008"/>
        </w:numPr>
        <w:pStyle w:val="Compact"/>
      </w:pPr>
      <w:r>
        <w:rPr>
          <w:bCs/>
          <w:b/>
        </w:rPr>
        <w:t xml:space="preserve">Doha Engagement Rate:</w:t>
      </w:r>
      <w:r>
        <w:t xml:space="preserve"> </w:t>
      </w:r>
      <w:r>
        <w:t xml:space="preserve">&gt;40% conversion from digital ad clicks to application</w:t>
      </w:r>
    </w:p>
    <w:p>
      <w:pPr>
        <w:numPr>
          <w:ilvl w:val="0"/>
          <w:numId w:val="1008"/>
        </w:numPr>
        <w:pStyle w:val="Compact"/>
      </w:pPr>
      <w:r>
        <w:rPr>
          <w:bCs/>
          <w:b/>
        </w:rPr>
        <w:t xml:space="preserve">Candidate Retention Rate:</w:t>
      </w:r>
      <w:r>
        <w:t xml:space="preserve"> </w:t>
      </w:r>
      <w:r>
        <w:t xml:space="preserve">Target 95% retention at 12 months post-hire (exceeding Qatar's industry average of 78%)</w:t>
      </w:r>
    </w:p>
    <w:p>
      <w:pPr>
        <w:numPr>
          <w:ilvl w:val="0"/>
          <w:numId w:val="1008"/>
        </w:numPr>
        <w:pStyle w:val="Compact"/>
      </w:pPr>
      <w:r>
        <w:rPr>
          <w:bCs/>
          <w:b/>
        </w:rPr>
        <w:t xml:space="preserve">Brand Perception Index:</w:t>
      </w:r>
      <w:r>
        <w:t xml:space="preserve"> </w:t>
      </w:r>
      <w:r>
        <w:t xml:space="preserve">Achieve "Top Employer" status in Gulf marine engineering surveys by Month 12</w:t>
      </w:r>
    </w:p>
    <w:bookmarkEnd w:id="31"/>
    <w:bookmarkStart w:id="32" w:name="conclusion-the-qatar-doha-advantage"/>
    <w:p>
      <w:pPr>
        <w:pStyle w:val="Heading2"/>
      </w:pPr>
      <w:r>
        <w:t xml:space="preserve">Conclusion: The Qatar Doha Advantage</w:t>
      </w:r>
    </w:p>
    <w:p>
      <w:pPr>
        <w:pStyle w:val="FirstParagraph"/>
      </w:pPr>
      <w:r>
        <w:t xml:space="preserve">This Marketing Plan strategically positions the Marine Engineer recruitment initiative as an integral component of Qatar's economic transformation. By focusing exclusively on the Doha market with hyper-relevant messaging, we address both technical talent gaps and cultural adaptation needs critical to success in Qatar. The plan capitalizes on Doha's status as a global maritime innovation center while delivering tangible value through career progression pathways aligned with National Vision 2030. Through this targeted approach, we will establish a sustainable pipeline of elite Marine Engineers who not only meet technical requirements but become advocates for Qatar Doha as the premier destination for maritime engineering excellence in the Middle East. The success of this Marketing Plan will directly contribute to Qatar's strategic goals in energy leadership, port development, and regional maritime influence.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Qatar Doha</dc:title>
  <dc:creator/>
  <dc:language>en</dc:language>
  <cp:keywords/>
  <dcterms:created xsi:type="dcterms:W3CDTF">2026-07-22T08:44:12Z</dcterms:created>
  <dcterms:modified xsi:type="dcterms:W3CDTF">2026-07-22T08:44:12Z</dcterms:modified>
</cp:coreProperties>
</file>

<file path=docProps/custom.xml><?xml version="1.0" encoding="utf-8"?>
<Properties xmlns="http://schemas.openxmlformats.org/officeDocument/2006/custom-properties" xmlns:vt="http://schemas.openxmlformats.org/officeDocument/2006/docPropsVTypes"/>
</file>