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32" w:name="X1dcc539683dad0ddbaf78eef60c1db36e23d4b7"/>
    <w:p>
      <w:pPr>
        <w:pStyle w:val="Heading1"/>
      </w:pPr>
      <w:r>
        <w:t xml:space="preserve">Strategic Marketing Plan for Marine Engineer Talent Acquisition and Professional Development in Spain Valencia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Marine Engineers within the Valencian Community, specifically leveraging Spain's strategic maritime infrastructure in Valencia. As the Port of Valencia ranks as Europe's 7th busiest container port and a pivotal hub for Mediterranean shipping, demand for specialized Marine Engineers has surged. This plan details actionable tactics to attract, retain, and develop top-tier marine engineering talent within Spain Valencia, directly supporting regional economic growth and the European Green Deal's maritime objectives. The initiative prioritizes building Valencia as a premier destination for Marine Engineers seeking dynamic careers in sustainable port operations, offshore renewable energy integration, and next-generation vessel design.</w:t>
      </w:r>
    </w:p>
    <w:bookmarkEnd w:id="20"/>
    <w:bookmarkStart w:id="21" w:name="Xce4b8b94b90bfe793d571b065e503ef316b7fe7"/>
    <w:p>
      <w:pPr>
        <w:pStyle w:val="Heading2"/>
      </w:pPr>
      <w:r>
        <w:t xml:space="preserve">Situation Analysis: Spain Valencia Maritime Context</w:t>
      </w:r>
    </w:p>
    <w:p>
      <w:pPr>
        <w:pStyle w:val="FirstParagraph"/>
      </w:pPr>
      <w:r>
        <w:t xml:space="preserve">Valencia’s position as a cornerstone of Spain's maritime industry is undeniable. The Port of Valencia handles over 10 million TEUs annually, driving significant economic activity across logistics, ship repair, and coastal infrastructure. Simultaneously, Spain’s National Hydrogen Strategy and the European Green Deal are catalyzing massive investment in offshore wind farms along the Valencian coast (e.g., projects like Vientos del Mar). This creates an unprecedented demand for Marine Engineers proficient in sustainable propulsion systems, port decarbonization, and renewable energy integration. However, a 2023 report by the Spanish Maritime Institute (IMARE) confirms a 35% vacancy rate for senior Marine Engineering roles across Valencia’s ports and shipyards – directly linked to insufficient local talent pipelines. Competing with Barcelona and Bilbao for skilled professionals requires a hyper-localized marketing approach centered on the unique opportunities available in Spain Valencia.</w:t>
      </w:r>
    </w:p>
    <w:bookmarkEnd w:id="21"/>
    <w:bookmarkStart w:id="22" w:name="X5a97050a53bc63259ce76208ef1dd5e35fb3fd7"/>
    <w:p>
      <w:pPr>
        <w:pStyle w:val="Heading2"/>
      </w:pPr>
      <w:r>
        <w:t xml:space="preserve">Target Audience: The Modern Marine Engineer in Spain</w:t>
      </w:r>
    </w:p>
    <w:p>
      <w:pPr>
        <w:pStyle w:val="FirstParagraph"/>
      </w:pPr>
      <w:r>
        <w:t xml:space="preserve">This Marketing Plan targets two primary segments within the Marine Engineer profession:</w:t>
      </w:r>
    </w:p>
    <w:p>
      <w:pPr>
        <w:numPr>
          <w:ilvl w:val="0"/>
          <w:numId w:val="1001"/>
        </w:numPr>
        <w:pStyle w:val="Compact"/>
      </w:pPr>
      <w:r>
        <w:rPr>
          <w:bCs/>
          <w:b/>
        </w:rPr>
        <w:t xml:space="preserve">Early-Career Engineers (0-5 years):</w:t>
      </w:r>
      <w:r>
        <w:t xml:space="preserve"> </w:t>
      </w:r>
      <w:r>
        <w:t xml:space="preserve">Seeking their first significant roles with strong professional development pathways. They prioritize cities offering vibrant coastal communities, career growth within Spain’s maritime industry, and proximity to cutting-edge projects like Valencia's port sustainability initiatives.</w:t>
      </w:r>
    </w:p>
    <w:p>
      <w:pPr>
        <w:numPr>
          <w:ilvl w:val="0"/>
          <w:numId w:val="1001"/>
        </w:numPr>
        <w:pStyle w:val="Compact"/>
      </w:pPr>
      <w:r>
        <w:rPr>
          <w:bCs/>
          <w:b/>
        </w:rPr>
        <w:t xml:space="preserve">Senior Marine Engineers (5+ years):</w:t>
      </w:r>
      <w:r>
        <w:t xml:space="preserve"> </w:t>
      </w:r>
      <w:r>
        <w:t xml:space="preserve">Aiming for leadership roles in strategic ports or renewable marine energy firms. They seek locations with established maritime clusters (like Valencia's), competitive compensation packages, and a clear alignment between their expertise and Valencian industrial needs (e.g., offshore wind support vessel operations).</w:t>
      </w:r>
    </w:p>
    <w:p>
      <w:pPr>
        <w:pStyle w:val="FirstParagraph"/>
      </w:pPr>
      <w:r>
        <w:t xml:space="preserve">Crucially, our messaging will emphasize that Spain Valencia offers not just a job, but a career within Europe’s most dynamic maritime innovation zone. The unique value proposition centers on the confluence of traditional port excellence and emerging green marine technology – a niche not as deeply developed in other Spanish ports.</w:t>
      </w:r>
    </w:p>
    <w:bookmarkEnd w:id="22"/>
    <w:bookmarkStart w:id="23" w:name="X1f97e173cb416b994bc493644965ee798f3a0f5"/>
    <w:p>
      <w:pPr>
        <w:pStyle w:val="Heading2"/>
      </w:pPr>
      <w:r>
        <w:t xml:space="preserve">Marketing Objectives for Marine Engineer Talent Acquisition</w:t>
      </w:r>
    </w:p>
    <w:p>
      <w:pPr>
        <w:pStyle w:val="FirstParagraph"/>
      </w:pPr>
      <w:r>
        <w:t xml:space="preserve">The core objectives of this plan are:</w:t>
      </w:r>
    </w:p>
    <w:p>
      <w:pPr>
        <w:numPr>
          <w:ilvl w:val="0"/>
          <w:numId w:val="1002"/>
        </w:numPr>
        <w:pStyle w:val="Compact"/>
      </w:pPr>
      <w:r>
        <w:rPr>
          <w:bCs/>
          <w:b/>
        </w:rPr>
        <w:t xml:space="preserve">Short-Term (6-12 months):</w:t>
      </w:r>
      <w:r>
        <w:t xml:space="preserve"> </w:t>
      </w:r>
      <w:r>
        <w:t xml:space="preserve">Reduce the vacancy rate for Marine Engineers in Valencia by 50% through targeted recruitment campaigns, achieving a 40% increase in qualified applications from both local and international candidates.</w:t>
      </w:r>
    </w:p>
    <w:p>
      <w:pPr>
        <w:numPr>
          <w:ilvl w:val="0"/>
          <w:numId w:val="1002"/>
        </w:numPr>
        <w:pStyle w:val="Compact"/>
      </w:pPr>
      <w:r>
        <w:rPr>
          <w:bCs/>
          <w:b/>
        </w:rPr>
        <w:t xml:space="preserve">Mid-Term (1-2 years):</w:t>
      </w:r>
      <w:r>
        <w:t xml:space="preserve"> </w:t>
      </w:r>
      <w:r>
        <w:t xml:space="preserve">Establish Valencia as the top destination for Marine Engineer career development within Spain, evidenced by a 30% year-on-year increase in talent retention and a 25% rise in graduates from Valencian universities entering the marine engineering sector.</w:t>
      </w:r>
    </w:p>
    <w:p>
      <w:pPr>
        <w:numPr>
          <w:ilvl w:val="0"/>
          <w:numId w:val="1002"/>
        </w:numPr>
        <w:pStyle w:val="Compact"/>
      </w:pPr>
      <w:r>
        <w:rPr>
          <w:bCs/>
          <w:b/>
        </w:rPr>
        <w:t xml:space="preserve">Long-Term (2-3 years):</w:t>
      </w:r>
      <w:r>
        <w:t xml:space="preserve"> </w:t>
      </w:r>
      <w:r>
        <w:t xml:space="preserve">Position the Valencian Community as a recognized European hub for specialized Marine Engineering expertise, directly supporting Spain's maritime decarbonization goals and attracting multinational marine engineering firms to establish regional headquarters in Valencia.</w:t>
      </w:r>
    </w:p>
    <w:bookmarkEnd w:id="23"/>
    <w:bookmarkStart w:id="28" w:name="X2ddee812d5635a7e853dfaec8b4421267a66fec"/>
    <w:p>
      <w:pPr>
        <w:pStyle w:val="Heading2"/>
      </w:pPr>
      <w:r>
        <w:t xml:space="preserve">Strategic Marketing Mix: The Valencia Advantage</w:t>
      </w:r>
    </w:p>
    <w:p>
      <w:pPr>
        <w:pStyle w:val="FirstParagraph"/>
      </w:pPr>
      <w:r>
        <w:t xml:space="preserve">To achieve these objectives, the following integrated strategies will be deployed:</w:t>
      </w:r>
    </w:p>
    <w:bookmarkStart w:id="24" w:name="Xce23bb3ad1a321d7ec573fb67d8c5d9dfe80d8f"/>
    <w:p>
      <w:pPr>
        <w:pStyle w:val="Heading3"/>
      </w:pPr>
      <w:r>
        <w:t xml:space="preserve">1. Hyper-Local Branding &amp; Content Strategy (Spain Valencia Focus)</w:t>
      </w:r>
    </w:p>
    <w:p>
      <w:pPr>
        <w:pStyle w:val="FirstParagraph"/>
      </w:pPr>
      <w:r>
        <w:t xml:space="preserve">Develop all marketing materials with an unmistakable Valencia identity. Content will highlight specific local projects: "Marine Engineer Careers at Port of Valencia's 2025 Sustainability Hub," "Leading Offshore Wind Support Vessel Innovation in the Valencian Sea." Partnerships with the University of Valencia (UV) and Polytechnic University of València (UPV) for co-branded webinars on "Marine Engineering in a Green Port Economy" will be central. All digital assets will prominently feature Valencia's landscape, cultural vibrancy, and port infrastructure to showcase the city as an ideal professional AND lifestyle destination.</w:t>
      </w:r>
    </w:p>
    <w:bookmarkEnd w:id="24"/>
    <w:bookmarkStart w:id="25" w:name="targeted-digital-recruitment-campaigns"/>
    <w:p>
      <w:pPr>
        <w:pStyle w:val="Heading3"/>
      </w:pPr>
      <w:r>
        <w:t xml:space="preserve">2. Targeted Digital Recruitment Campaigns</w:t>
      </w:r>
    </w:p>
    <w:p>
      <w:pPr>
        <w:pStyle w:val="FirstParagraph"/>
      </w:pPr>
      <w:r>
        <w:t xml:space="preserve">Leverage LinkedIn and specialized engineering platforms (e.g., Marine Engineers Network) with geo-targeting exclusively on Spain Valencia. Campaigns will use keywords like "Marine Engineer job in Valencia Spain," "Port of Valencia career," and "Sustainable marine engineering role." Ads will showcase short videos featuring Valencian Marine Engineers discussing their projects, work-life balance in the city, and proximity to beaches – directly addressing key concerns for potential recruits.</w:t>
      </w:r>
    </w:p>
    <w:bookmarkEnd w:id="25"/>
    <w:bookmarkStart w:id="26" w:name="strategic-partnerships-events"/>
    <w:p>
      <w:pPr>
        <w:pStyle w:val="Heading3"/>
      </w:pPr>
      <w:r>
        <w:t xml:space="preserve">3. Strategic Partnerships &amp; Events</w:t>
      </w:r>
    </w:p>
    <w:p>
      <w:pPr>
        <w:pStyle w:val="FirstParagraph"/>
      </w:pPr>
      <w:r>
        <w:t xml:space="preserve">Forge alliances with key Valencia stakeholders: Valencia Port Authority (PCTV), Asociación de la Industria Marítima de València (AIMVAL), and renewable energy developers like Enel Green Power. Secure prominent speaking roles at the annual Mediterranean Maritime Summit in Valencia for our talent development leads. Sponsor engineering student events at UV/UPV, explicitly positioning Valencia as the future of Marine Engineering in Spain.</w:t>
      </w:r>
    </w:p>
    <w:bookmarkEnd w:id="26"/>
    <w:bookmarkStart w:id="27" w:name="employee-advocacy-community-building"/>
    <w:p>
      <w:pPr>
        <w:pStyle w:val="Heading3"/>
      </w:pPr>
      <w:r>
        <w:t xml:space="preserve">4. Employee Advocacy &amp; Community Building</w:t>
      </w:r>
    </w:p>
    <w:p>
      <w:pPr>
        <w:pStyle w:val="FirstParagraph"/>
      </w:pPr>
      <w:r>
        <w:t xml:space="preserve">Create a dedicated "Marine Engineers of Valencia" LinkedIn group and referral program. Encourage current Valencian Marine Engineers to share their experiences using branded hashtags (#ValenciaMarineEngineer #SpainValenciaCareer). Host quarterly networking events in Valencia (e.g., "Tech Talk at the Port") to foster community among professionals, making Valencia feel like the natural home for their career.</w:t>
      </w:r>
    </w:p>
    <w:bookmarkEnd w:id="27"/>
    <w:bookmarkEnd w:id="28"/>
    <w:bookmarkStart w:id="29" w:name="implementation-timeline-accountability"/>
    <w:p>
      <w:pPr>
        <w:pStyle w:val="Heading2"/>
      </w:pPr>
      <w:r>
        <w:t xml:space="preserve">Implementation Timeline &amp; Accountability</w:t>
      </w:r>
    </w:p>
    <w:p>
      <w:pPr>
        <w:pStyle w:val="FirstParagraph"/>
      </w:pPr>
      <w:r>
        <w:t xml:space="preserve">The plan will launch in Q1 2025. Key milestones include:</w:t>
      </w:r>
    </w:p>
    <w:p>
      <w:pPr>
        <w:numPr>
          <w:ilvl w:val="0"/>
          <w:numId w:val="1003"/>
        </w:numPr>
        <w:pStyle w:val="Compact"/>
      </w:pPr>
      <w:r>
        <w:rPr>
          <w:bCs/>
          <w:b/>
        </w:rPr>
        <w:t xml:space="preserve">Q1:</w:t>
      </w:r>
      <w:r>
        <w:t xml:space="preserve"> </w:t>
      </w:r>
      <w:r>
        <w:t xml:space="preserve">Finalize partnerships with PCTV, UV/UPV; launch localized digital ad campaigns targeting Spain Valencia.</w:t>
      </w:r>
    </w:p>
    <w:p>
      <w:pPr>
        <w:numPr>
          <w:ilvl w:val="0"/>
          <w:numId w:val="1003"/>
        </w:numPr>
        <w:pStyle w:val="Compact"/>
      </w:pPr>
      <w:r>
        <w:rPr>
          <w:bCs/>
          <w:b/>
        </w:rPr>
        <w:t xml:space="preserve">Q2:</w:t>
      </w:r>
      <w:r>
        <w:t xml:space="preserve"> </w:t>
      </w:r>
      <w:r>
        <w:t xml:space="preserve">Host first "Valencia Marine Engineering Innovation" webinar; initiate university collaboration programs.</w:t>
      </w:r>
    </w:p>
    <w:p>
      <w:pPr>
        <w:numPr>
          <w:ilvl w:val="0"/>
          <w:numId w:val="1003"/>
        </w:numPr>
        <w:pStyle w:val="Compact"/>
      </w:pPr>
      <w:r>
        <w:rPr>
          <w:bCs/>
          <w:b/>
        </w:rPr>
        <w:t xml:space="preserve">Q3:</w:t>
      </w:r>
      <w:r>
        <w:t xml:space="preserve"> </w:t>
      </w:r>
      <w:r>
        <w:t xml:space="preserve">Execute recruitment drives at major European engineering conferences (e.g., Euronaval), with strong Valencia-focused booths.</w:t>
      </w:r>
    </w:p>
    <w:p>
      <w:pPr>
        <w:numPr>
          <w:ilvl w:val="0"/>
          <w:numId w:val="1003"/>
        </w:numPr>
        <w:pStyle w:val="Compact"/>
      </w:pPr>
      <w:r>
        <w:rPr>
          <w:bCs/>
          <w:b/>
        </w:rPr>
        <w:t xml:space="preserve">Q4:</w:t>
      </w:r>
      <w:r>
        <w:t xml:space="preserve"> </w:t>
      </w:r>
      <w:r>
        <w:t xml:space="preserve">Evaluate metrics, adjust strategy, plan for next year's initiatives focused on senior talent attraction.</w:t>
      </w:r>
    </w:p>
    <w:bookmarkEnd w:id="29"/>
    <w:bookmarkStart w:id="30" w:name="budget-allocation-measurement"/>
    <w:p>
      <w:pPr>
        <w:pStyle w:val="Heading2"/>
      </w:pPr>
      <w:r>
        <w:t xml:space="preserve">Budget Allocation &amp; Measurement</w:t>
      </w:r>
    </w:p>
    <w:p>
      <w:pPr>
        <w:pStyle w:val="FirstParagraph"/>
      </w:pPr>
      <w:r>
        <w:t xml:space="preserve">A dedicated budget will be allocated to digital campaigns (45%), partnership development (30%), event execution (15%), and content creation (10%). Success will be measured through KPIs including: application volume from target regions, time-to-hire for Marine Engineer roles, retention rates after 6/12 months in Valencia, and social media engagement on Valencian-focused marine engineering content. Regular quarterly reviews will ensure the Marketing Plan remains laser-focused on meeting Spain Valencia's specific needs for Marine Engineers.</w:t>
      </w:r>
    </w:p>
    <w:bookmarkEnd w:id="30"/>
    <w:bookmarkStart w:id="31" w:name="conclusion"/>
    <w:p>
      <w:pPr>
        <w:pStyle w:val="Heading2"/>
      </w:pPr>
      <w:r>
        <w:t xml:space="preserve">Conclusion</w:t>
      </w:r>
    </w:p>
    <w:p>
      <w:pPr>
        <w:pStyle w:val="FirstParagraph"/>
      </w:pPr>
      <w:r>
        <w:t xml:space="preserve">This Marketing Plan is not merely an HR initiative; it is a strategic economic imperative for Spain Valencia. By relentlessly focusing on the unique opportunities available within the Valencian maritime ecosystem – from the bustling Port of Valencia to its pioneering offshore wind projects – this plan positions Spain as a leader in attracting and developing world-class Marine Engineer talent. The success of this strategy will directly fuel sustainable growth, enhance Valencia's reputation as a European maritime innovation hub, and secure the skilled workforce essential for Spain's future in marine engineering. Investing in the recruitment and development of Marine Engineers within Spain Valencia is investing in the port city’s economic vitality for decades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&amp; Development in Spain Valencia</dc:title>
  <dc:creator/>
  <dc:language>en</dc:language>
  <cp:keywords/>
  <dcterms:created xsi:type="dcterms:W3CDTF">2025-12-10T12:25:19Z</dcterms:created>
  <dcterms:modified xsi:type="dcterms:W3CDTF">2025-12-10T12:25:19Z</dcterms:modified>
</cp:coreProperties>
</file>

<file path=docProps/custom.xml><?xml version="1.0" encoding="utf-8"?>
<Properties xmlns="http://schemas.openxmlformats.org/officeDocument/2006/custom-properties" xmlns:vt="http://schemas.openxmlformats.org/officeDocument/2006/docPropsVTypes"/>
</file>