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Marine</w:t>
      </w:r>
      <w:r>
        <w:t xml:space="preserve"> </w:t>
      </w:r>
      <w:r>
        <w:t xml:space="preserve">Engineers</w:t>
      </w:r>
      <w:r>
        <w:t xml:space="preserve"> </w:t>
      </w:r>
      <w:r>
        <w:t xml:space="preserve">to</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6" w:name="X896eb9bb1341f945d7d8af04abcb693742ffd32"/>
    <w:p>
      <w:pPr>
        <w:pStyle w:val="Heading1"/>
      </w:pPr>
      <w:r>
        <w:t xml:space="preserve">Strategic Marketing Plan for Securing Top-Tier Marine Engineers in United States New York City</w:t>
      </w:r>
    </w:p>
    <w:bookmarkStart w:id="20" w:name="executive-summary"/>
    <w:p>
      <w:pPr>
        <w:pStyle w:val="Heading2"/>
      </w:pPr>
      <w:r>
        <w:t xml:space="preserve">Executive Summary</w:t>
      </w:r>
    </w:p>
    <w:p>
      <w:pPr>
        <w:pStyle w:val="FirstParagraph"/>
      </w:pPr>
      <w:r>
        <w:t xml:space="preserve">This comprehensive Marketing Plan outlines a targeted strategy to attract and retain highly skilled Marine Engineers within the United States New York City maritime ecosystem. As the economic backbone of global trade, New York City's port complex – encompassing the Port of New York and New Jersey – demands specialized engineering talent to maintain operational excellence, environmental compliance, and technological innovation. This plan addresses the critical shortage of certified Marine Engineers in our region by positioning NYC as an unparalleled destination for career growth, competitive compensation, and impactful work. Every initiative aligns with the unique demands of United States New York City's marine environment.</w:t>
      </w:r>
    </w:p>
    <w:bookmarkEnd w:id="20"/>
    <w:bookmarkStart w:id="21" w:name="X1584d5cff9ca2c296df36f45f8f3b368a7f06bf"/>
    <w:p>
      <w:pPr>
        <w:pStyle w:val="Heading2"/>
      </w:pPr>
      <w:r>
        <w:t xml:space="preserve">Market Analysis: The Critical Need for Marine Engineers in New York City</w:t>
      </w:r>
    </w:p>
    <w:p>
      <w:pPr>
        <w:pStyle w:val="FirstParagraph"/>
      </w:pPr>
      <w:r>
        <w:t xml:space="preserve">The Port of New York and New Jersey, one of the busiest container ports in the United States, handles over 8 million TEUs annually. This massive volume places immense pressure on vessel operations, port infrastructure, and environmental stewardship. Recent regulatory shifts under New York State's Climate Leadership and Community Protection Act (CLCPA) mandate significant reductions in maritime emissions by 2030. Consequently, the demand for specialized Marine Engineers who understand complex engine systems, pollution control technology (like scrubbers and LNG infrastructure), and sustainable vessel operations has surged exponentially within United States New York City. Local shipyards, terminal operators (e.g., Port Authority of NY &amp; NJ), cruise lines (Carnival, Norwegian), and environmental consulting firms face a severe talent gap. Current recruitment efforts are insufficient to meet the projected 25% growth in Marine Engineer roles across NYC by 2027.</w:t>
      </w:r>
    </w:p>
    <w:bookmarkEnd w:id="21"/>
    <w:bookmarkStart w:id="22" w:name="Xea8d267d7779c50fb790f1e5396e40e191fa308"/>
    <w:p>
      <w:pPr>
        <w:pStyle w:val="Heading2"/>
      </w:pPr>
      <w:r>
        <w:t xml:space="preserve">Target Audience: Defining the Ideal Marine Engineer for NYC</w:t>
      </w:r>
    </w:p>
    <w:p>
      <w:pPr>
        <w:pStyle w:val="FirstParagraph"/>
      </w:pPr>
      <w:r>
        <w:t xml:space="preserve">The ideal candidate is a licensed Marine Engineer (USCG or equivalent) with 3-8 years of experience in commercial vessel propulsion, electrical systems, or marine environmental compliance. Crucially, they must be actively seeking opportunities within United States New York City due to:</w:t>
      </w:r>
    </w:p>
    <w:p>
      <w:pPr>
        <w:numPr>
          <w:ilvl w:val="0"/>
          <w:numId w:val="1001"/>
        </w:numPr>
        <w:pStyle w:val="Compact"/>
      </w:pPr>
      <w:r>
        <w:rPr>
          <w:bCs/>
          <w:b/>
        </w:rPr>
        <w:t xml:space="preserve">Urban Career Aspiration:</w:t>
      </w:r>
      <w:r>
        <w:t xml:space="preserve"> </w:t>
      </w:r>
      <w:r>
        <w:t xml:space="preserve">Desire for a dynamic metropolitan career beyond traditional coastal towns.</w:t>
      </w:r>
    </w:p>
    <w:p>
      <w:pPr>
        <w:numPr>
          <w:ilvl w:val="0"/>
          <w:numId w:val="1001"/>
        </w:numPr>
        <w:pStyle w:val="Compact"/>
      </w:pPr>
      <w:r>
        <w:rPr>
          <w:bCs/>
          <w:b/>
        </w:rPr>
        <w:t xml:space="preserve">Impact Focus:</w:t>
      </w:r>
      <w:r>
        <w:t xml:space="preserve"> </w:t>
      </w:r>
      <w:r>
        <w:t xml:space="preserve">Passion for contributing to one of the world's most complex and regulated port systems.</w:t>
      </w:r>
    </w:p>
    <w:p>
      <w:pPr>
        <w:numPr>
          <w:ilvl w:val="0"/>
          <w:numId w:val="1001"/>
        </w:numPr>
        <w:pStyle w:val="Compact"/>
      </w:pPr>
      <w:r>
        <w:rPr>
          <w:bCs/>
          <w:b/>
        </w:rPr>
        <w:t xml:space="preserve">Lifestyle Value:</w:t>
      </w:r>
      <w:r>
        <w:t xml:space="preserve"> </w:t>
      </w:r>
      <w:r>
        <w:t xml:space="preserve">Attraction to NYC's cultural amenities, professional networks, and proximity to leading maritime institutions (e.g., NYU Tandon School of Engineering Marine Technology program).</w:t>
      </w:r>
    </w:p>
    <w:p>
      <w:pPr>
        <w:pStyle w:val="FirstParagraph"/>
      </w:pPr>
      <w:r>
        <w:t xml:space="preserve">We specifically target engineers who have demonstrated adaptability in high-traffic environments, such as those with experience in the Chesapeake Bay or Southern California ports but are seeking the unique challenges of New York City's congested waterways and stringent environmental regulations.</w:t>
      </w:r>
    </w:p>
    <w:bookmarkEnd w:id="22"/>
    <w:bookmarkStart w:id="23" w:name="X9b76328335a951511901bf7709fc68f5963da10"/>
    <w:p>
      <w:pPr>
        <w:pStyle w:val="Heading2"/>
      </w:pPr>
      <w:r>
        <w:t xml:space="preserve">Brand Positioning: Marine Engineer Career Excellence in NYC</w:t>
      </w:r>
    </w:p>
    <w:p>
      <w:pPr>
        <w:pStyle w:val="FirstParagraph"/>
      </w:pPr>
      <w:r>
        <w:t xml:space="preserve">We position United States New York City as the premier location for Marine Engineers seeking to work at the forefront of sustainable maritime innovation. Our core message is: "Advance Your Maritime Career Where Innovation Meets Global Trade – Be a Marine Engineer in New York City." This resonates by emphasizing:</w:t>
      </w:r>
    </w:p>
    <w:p>
      <w:pPr>
        <w:numPr>
          <w:ilvl w:val="0"/>
          <w:numId w:val="1002"/>
        </w:numPr>
        <w:pStyle w:val="Compact"/>
      </w:pPr>
      <w:r>
        <w:rPr>
          <w:bCs/>
          <w:b/>
        </w:rPr>
        <w:t xml:space="preserve">Impact:</w:t>
      </w:r>
      <w:r>
        <w:t xml:space="preserve"> </w:t>
      </w:r>
      <w:r>
        <w:t xml:space="preserve">Directly contribute to reducing emissions for over 120,000 vessels passing through NYC annually.</w:t>
      </w:r>
    </w:p>
    <w:p>
      <w:pPr>
        <w:numPr>
          <w:ilvl w:val="0"/>
          <w:numId w:val="1002"/>
        </w:numPr>
        <w:pStyle w:val="Compact"/>
      </w:pPr>
      <w:r>
        <w:rPr>
          <w:bCs/>
          <w:b/>
        </w:rPr>
        <w:t xml:space="preserve">Innovation:</w:t>
      </w:r>
      <w:r>
        <w:t xml:space="preserve"> </w:t>
      </w:r>
      <w:r>
        <w:t xml:space="preserve">Work with cutting-edge technologies like shore power systems and hybrid propulsion on the Hudson River ferry fleet.</w:t>
      </w:r>
    </w:p>
    <w:p>
      <w:pPr>
        <w:numPr>
          <w:ilvl w:val="0"/>
          <w:numId w:val="1002"/>
        </w:numPr>
        <w:pStyle w:val="Compact"/>
      </w:pPr>
      <w:r>
        <w:rPr>
          <w:bCs/>
          <w:b/>
        </w:rPr>
        <w:t xml:space="preserve">Growth:</w:t>
      </w:r>
      <w:r>
        <w:t xml:space="preserve"> </w:t>
      </w:r>
      <w:r>
        <w:t xml:space="preserve">Access unparalleled networking with the American Bureau of Shipping (ABS) NY office, USCG Sector New York, and marine technology startups in Brooklyn Navy Yard.</w:t>
      </w:r>
    </w:p>
    <w:p>
      <w:pPr>
        <w:pStyle w:val="FirstParagraph"/>
      </w:pPr>
      <w:r>
        <w:t xml:space="preserve">This positioning differentiates NYC from traditional maritime hubs like Houston or Seattle by focusing on urban complexity, regulatory leadership, and the tangible impact of engineering on a global city's sustainability goals.</w:t>
      </w:r>
    </w:p>
    <w:bookmarkEnd w:id="23"/>
    <w:bookmarkStart w:id="24" w:name="marketing-strategies-tactics"/>
    <w:p>
      <w:pPr>
        <w:pStyle w:val="Heading2"/>
      </w:pPr>
      <w:r>
        <w:t xml:space="preserve">Marketing Strategies &amp; Tactics</w:t>
      </w:r>
    </w:p>
    <w:p>
      <w:pPr>
        <w:pStyle w:val="FirstParagraph"/>
      </w:pPr>
      <w:r>
        <w:t xml:space="preserve">Strategy</w:t>
      </w:r>
    </w:p>
    <w:bookmarkEnd w:id="24"/>
    <w:p>
      <w:pPr>
        <w:pStyle w:val="BodyText"/>
      </w:pPr>
      <w:r>
        <w:t xml:space="preserve">Tactic</w:t>
      </w:r>
    </w:p>
    <w:p>
      <w:pPr>
        <w:pStyle w:val="BodyText"/>
      </w:pPr>
      <w:r>
        <w:t xml:space="preserve">NYC Targeting Element</w:t>
      </w:r>
    </w:p>
    <w:p>
      <w:pPr>
        <w:pStyle w:val="BodyText"/>
      </w:pPr>
      <w:r>
        <w:t xml:space="preserve">Professional Network Engagement</w:t>
      </w:r>
    </w:p>
    <w:p>
      <w:pPr>
        <w:pStyle w:val="BodyText"/>
      </w:pPr>
      <w:r>
        <w:t xml:space="preserve">Host quarterly "Marine Engineering Innovation Roundtables" at Brooklyn Navy Yard's Marine Technology Center, featuring leaders from NY State Department of Environmental Conservation (DEC) and major port operators.</w:t>
      </w:r>
    </w:p>
    <w:p>
      <w:pPr>
        <w:pStyle w:val="BodyText"/>
      </w:pPr>
      <w:r>
        <w:t xml:space="preserve">Direct access to NYC's maritime regulatory and operational power centers; showcases local impact.</w:t>
      </w:r>
    </w:p>
    <w:p>
      <w:pPr>
        <w:pStyle w:val="BodyText"/>
      </w:pPr>
      <w:r>
        <w:t xml:space="preserve">Digital Recruitment Campaign</w:t>
      </w:r>
    </w:p>
    <w:p>
      <w:pPr>
        <w:pStyle w:val="BodyText"/>
      </w:pPr>
      <w:r>
        <w:t xml:space="preserve">Hyper-targeted LinkedIn Ads focused on Marine Engineering licenses, keywords ("vessel emissions," "port operations"), and NYC metro area. Content highlights NYC-specific challenges (e.g., "Navigating Hudson River Congestion: A Marine Engineer's Role").</w:t>
      </w:r>
    </w:p>
    <w:p>
      <w:pPr>
        <w:pStyle w:val="BodyText"/>
      </w:pPr>
      <w:r>
        <w:t xml:space="preserve">Reaches engineers already considering New York City relocation; uses local context.</w:t>
      </w:r>
    </w:p>
    <w:p>
      <w:pPr>
        <w:pStyle w:val="BodyText"/>
      </w:pPr>
      <w:r>
        <w:t xml:space="preserve">Partnership with Academic Institutions</w:t>
      </w:r>
    </w:p>
    <w:p>
      <w:pPr>
        <w:pStyle w:val="BodyText"/>
      </w:pPr>
      <w:r>
        <w:t xml:space="preserve">Develop exclusive internship &amp; co-op pipelines with NYU Tandon and SUNY Maritime College (located in the Bronx). Offer "NYC Port Challenge" projects solving real-time issues for Port Authority.</w:t>
      </w:r>
    </w:p>
    <w:p>
      <w:pPr>
        <w:pStyle w:val="BodyText"/>
      </w:pPr>
      <w:r>
        <w:t xml:space="preserve">Taps into NYC's local talent pipeline; builds brand early among future Marine Engineers.</w:t>
      </w:r>
    </w:p>
    <w:p>
      <w:pPr>
        <w:pStyle w:val="BodyText"/>
      </w:pPr>
      <w:r>
        <w:t xml:space="preserve">Employer Branding &amp; Content</w:t>
      </w:r>
    </w:p>
    <w:p>
      <w:pPr>
        <w:pStyle w:val="BodyText"/>
      </w:pPr>
      <w:r>
        <w:t xml:space="preserve">Create video series "A Day in the Life: Marine Engineer at NY Harbor" featuring engineers working on Staten Island ferry upgrades or Port of NY environmental compliance. Distribute via NYC Maritime Union channels and local news outlets (e.g., NJ.com, Crain's NYC).</w:t>
      </w:r>
    </w:p>
    <w:p>
      <w:pPr>
        <w:pStyle w:val="BodyText"/>
      </w:pPr>
      <w:r>
        <w:rPr>
          <w:bCs/>
          <w:b/>
        </w:rPr>
        <w:t xml:space="preserve">Shows authentic NYC work environment; leverages local media reach.</w:t>
      </w:r>
    </w:p>
    <w:p>
      <w:pPr>
        <w:pStyle w:val="BodyText"/>
      </w:pPr>
      <w:r>
        <w:t xml:space="preserve">The "NYC Marine Engineer Experience" campaign will run for 18 months, with quarterly metrics on application volume from NYC metro area, time-to-hire reduction, and candidate satisfaction scores. All campaigns explicitly use the phrase "Marine Engineer in United States New York City" in all promotional materials.</w:t>
      </w:r>
    </w:p>
    <w:bookmarkStart w:id="25" w:name="conclusion-securing-nycs-maritime-future"/>
    <w:p>
      <w:pPr>
        <w:pStyle w:val="Heading2"/>
      </w:pPr>
      <w:r>
        <w:t xml:space="preserve">Conclusion: Securing NYC's Maritime Future</w:t>
      </w:r>
    </w:p>
    <w:p>
      <w:pPr>
        <w:pStyle w:val="FirstParagraph"/>
      </w:pPr>
      <w:r>
        <w:t xml:space="preserve">This Marketing Plan is not merely about filling vacancies; it is a strategic investment in securing the future of United States New York City's maritime economy. By relentlessly focusing on the unique value proposition of working as a Marine Engineer within this global port city – combining urban opportunity, environmental leadership, and critical infrastructure impact – we will establish NYC as the top destination for marine engineering talent. Every marketing effort is meticulously calibrated to resonate with engineers who see their career trajectory aligned with New York City's dynamic maritime landscape. Success will be measured by a 40% increase in qualified Marine Engineer applications from within United States New York City metropolitan area within the first year, directly supporting the port's operational resilience and environmental goals for decades to come.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Marine Engineers to United States New York City</dc:title>
  <dc:creator/>
  <dc:language>en</dc:language>
  <cp:keywords/>
  <dcterms:created xsi:type="dcterms:W3CDTF">2026-07-24T18:56:57Z</dcterms:created>
  <dcterms:modified xsi:type="dcterms:W3CDTF">2026-07-24T18:56:57Z</dcterms:modified>
</cp:coreProperties>
</file>

<file path=docProps/custom.xml><?xml version="1.0" encoding="utf-8"?>
<Properties xmlns="http://schemas.openxmlformats.org/officeDocument/2006/custom-properties" xmlns:vt="http://schemas.openxmlformats.org/officeDocument/2006/docPropsVTypes"/>
</file>