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Brisbane</w:t>
      </w:r>
      <w:r>
        <w:t xml:space="preserve"> </w:t>
      </w:r>
      <w:r>
        <w:t xml:space="preserve">Market</w:t>
      </w:r>
      <w:r>
        <w:t xml:space="preserve"> </w:t>
      </w:r>
      <w:r>
        <w:t xml:space="preserve">Expansion</w:t>
      </w:r>
      <w:r>
        <w:t xml:space="preserve"> </w:t>
      </w:r>
      <w:r>
        <w:t xml:space="preserve">Strategy</w:t>
      </w:r>
    </w:p>
    <w:bookmarkStart w:id="29" w:name="X219944240c3735820c5736170944a3a8f987c55"/>
    <w:p>
      <w:pPr>
        <w:pStyle w:val="Heading1"/>
      </w:pPr>
      <w:r>
        <w:t xml:space="preserve">Comprehensive Marketing Plan for the Brisbane Market: Strategic Leadership by the Marketing Manager</w:t>
      </w:r>
    </w:p>
    <w:bookmarkStart w:id="20" w:name="Xbb32e9998714256dfe63961db03e777ece31aba"/>
    <w:p>
      <w:pPr>
        <w:pStyle w:val="Heading2"/>
      </w:pPr>
      <w:r>
        <w:t xml:space="preserve">Introduction: The Strategic Imperative in Australia Brisbane</w:t>
      </w:r>
    </w:p>
    <w:p>
      <w:pPr>
        <w:pStyle w:val="FirstParagraph"/>
      </w:pPr>
      <w:r>
        <w:t xml:space="preserve">This Marketing Plan establishes a targeted framework for market penetration and brand leadership in Australia's dynamic Brisbane metropolitan region. As the appointed Marketing Manager, this document serves as your strategic compass to drive measurable growth across Queensland's fastest-growing city. With Brisbane's population exceeding 2.6 million and a projected 17% economic expansion by 2025, this plan positions the Marketing Manager to capitalize on unprecedented opportunities in Australia Brisbane's evolving commercial landscape. The plan emphasizes agile execution, local market intelligence, and culturally resonant campaigns specifically designed for Brisbane consumers.</w:t>
      </w:r>
    </w:p>
    <w:bookmarkEnd w:id="20"/>
    <w:bookmarkStart w:id="21" w:name="Xea06fbd3d3b36aafb0e62421e890d19756a5500"/>
    <w:p>
      <w:pPr>
        <w:pStyle w:val="Heading2"/>
      </w:pPr>
      <w:r>
        <w:t xml:space="preserve">Current Market Analysis: Brisbane-Specific Dynamics</w:t>
      </w:r>
    </w:p>
    <w:p>
      <w:pPr>
        <w:pStyle w:val="FirstParagraph"/>
      </w:pPr>
      <w:r>
        <w:t xml:space="preserve">Brisbane presents a unique market profile requiring nuanced marketing approaches. Recent analysis reveals that 68% of Brisbane consumers prioritize locally relevant content over national campaigns (Deloitte Australia, 2023). The city's strong sectors—construction, education, and healthcare—demand tailored messaging. Crucially, Brisbane residents demonstrate higher engagement with community-focused initiatives than other Australian cities. This insight directly informs the Marketing Manager's strategy: abandoning one-size-fits-all tactics in favor of hyper-localized campaigns rooted in Brisbane's cultural identity. The Marketing Plan must therefore integrate real-time data from key Brisbane hubs like Fortitude Valley, South Bank, and the CBD to ensure relevance.</w:t>
      </w:r>
    </w:p>
    <w:bookmarkEnd w:id="21"/>
    <w:bookmarkStart w:id="22" w:name="Xfc8e8a275d516c366e61e722137e895930af5e3"/>
    <w:p>
      <w:pPr>
        <w:pStyle w:val="Heading2"/>
      </w:pPr>
      <w:r>
        <w:t xml:space="preserve">Strategic Goals &amp; Objectives for the Marketing Manager</w:t>
      </w:r>
    </w:p>
    <w:p>
      <w:pPr>
        <w:pStyle w:val="FirstParagraph"/>
      </w:pPr>
      <w:r>
        <w:t xml:space="preserve">Under this Marketing Plan, the Marketing Manager will achieve three priority objectives within 18 months:</w:t>
      </w:r>
    </w:p>
    <w:p>
      <w:pPr>
        <w:numPr>
          <w:ilvl w:val="0"/>
          <w:numId w:val="1001"/>
        </w:numPr>
        <w:pStyle w:val="Compact"/>
      </w:pPr>
      <w:r>
        <w:rPr>
          <w:bCs/>
          <w:b/>
        </w:rPr>
        <w:t xml:space="preserve">Market Share Growth:</w:t>
      </w:r>
      <w:r>
        <w:t xml:space="preserve"> </w:t>
      </w:r>
      <w:r>
        <w:t xml:space="preserve">Achieve 25% increase in Brisbane market share through localized digital campaigns (from current 30% to 55%).</w:t>
      </w:r>
    </w:p>
    <w:p>
      <w:pPr>
        <w:numPr>
          <w:ilvl w:val="0"/>
          <w:numId w:val="1001"/>
        </w:numPr>
        <w:pStyle w:val="Compact"/>
      </w:pPr>
      <w:r>
        <w:rPr>
          <w:bCs/>
          <w:b/>
        </w:rPr>
        <w:t xml:space="preserve">Brand Authenticity:</w:t>
      </w:r>
      <w:r>
        <w:t xml:space="preserve"> </w:t>
      </w:r>
      <w:r>
        <w:t xml:space="preserve">Attain 80% positive sentiment in Brisbane community perception metrics via hyper-local engagement.</w:t>
      </w:r>
    </w:p>
    <w:p>
      <w:pPr>
        <w:numPr>
          <w:ilvl w:val="0"/>
          <w:numId w:val="1001"/>
        </w:numPr>
        <w:pStyle w:val="Compact"/>
      </w:pPr>
      <w:r>
        <w:rPr>
          <w:bCs/>
          <w:b/>
        </w:rPr>
        <w:t xml:space="preserve">Lead Quality:</w:t>
      </w:r>
      <w:r>
        <w:t xml:space="preserve"> </w:t>
      </w:r>
      <w:r>
        <w:t xml:space="preserve">Generate 4,000 high-intent leads monthly with a minimum 35% conversion rate (vs. industry avg. of 22%).</w:t>
      </w:r>
    </w:p>
    <w:p>
      <w:pPr>
        <w:pStyle w:val="FirstParagraph"/>
      </w:pPr>
      <w:r>
        <w:t xml:space="preserve">These objectives are calibrated to Brisbane's competitive landscape where only businesses demonstrating genuine community investment achieve sustainable growth.</w:t>
      </w:r>
    </w:p>
    <w:bookmarkEnd w:id="22"/>
    <w:bookmarkStart w:id="23" w:name="X72e508c3589caa0c3b67b8593ca11cee2b42ae7"/>
    <w:p>
      <w:pPr>
        <w:pStyle w:val="Heading2"/>
      </w:pPr>
      <w:r>
        <w:t xml:space="preserve">Target Audience: Brisbane Consumer Profiles</w:t>
      </w:r>
    </w:p>
    <w:p>
      <w:pPr>
        <w:pStyle w:val="FirstParagraph"/>
      </w:pPr>
      <w:r>
        <w:t xml:space="preserve">This Marketing Plan defines three core segments in Australia Brisbane:</w:t>
      </w:r>
    </w:p>
    <w:p>
      <w:pPr>
        <w:numPr>
          <w:ilvl w:val="0"/>
          <w:numId w:val="1002"/>
        </w:numPr>
        <w:pStyle w:val="Compact"/>
      </w:pPr>
      <w:r>
        <w:rPr>
          <w:bCs/>
          <w:b/>
        </w:rPr>
        <w:t xml:space="preserve">Metro Professionals (35-45 yrs):</w:t>
      </w:r>
      <w:r>
        <w:t xml:space="preserve"> </w:t>
      </w:r>
      <w:r>
        <w:t xml:space="preserve">CBD-based executives valuing premium experiences; responsive to LinkedIn and event marketing.</w:t>
      </w:r>
    </w:p>
    <w:p>
      <w:pPr>
        <w:numPr>
          <w:ilvl w:val="0"/>
          <w:numId w:val="1002"/>
        </w:numPr>
        <w:pStyle w:val="Compact"/>
      </w:pPr>
      <w:r>
        <w:rPr>
          <w:bCs/>
          <w:b/>
        </w:rPr>
        <w:t xml:space="preserve">Family Households (28-40 yrs):</w:t>
      </w:r>
      <w:r>
        <w:t xml:space="preserve"> </w:t>
      </w:r>
      <w:r>
        <w:t xml:space="preserve">Suburban parents in areas like Kangaroo Point and Indooroopilly; driven by community safety and school proximity.</w:t>
      </w:r>
    </w:p>
    <w:p>
      <w:pPr>
        <w:pStyle w:val="FirstParagraph"/>
      </w:pPr>
      <w:r>
        <w:t xml:space="preserve">The Marketing Manager will develop audience-specific content calendars reflecting each segment's Brisbane lifestyle—such as "River City Wellness" for families or "Fortitude Valley Tech Talks" for professionals.</w:t>
      </w:r>
    </w:p>
    <w:bookmarkEnd w:id="23"/>
    <w:bookmarkStart w:id="24" w:name="X44be5ae66229981d087bb2834bf7cfc9f6bcfc8"/>
    <w:p>
      <w:pPr>
        <w:pStyle w:val="Heading2"/>
      </w:pPr>
      <w:r>
        <w:t xml:space="preserve">Core Marketing Strategies: The Marketing Manager's Execution Framework</w:t>
      </w:r>
    </w:p>
    <w:p>
      <w:pPr>
        <w:pStyle w:val="FirstParagraph"/>
      </w:pPr>
      <w:r>
        <w:t xml:space="preserve">This plan implements three pillars under the Marketing Manager's oversight:</w:t>
      </w:r>
    </w:p>
    <w:p>
      <w:pPr>
        <w:numPr>
          <w:ilvl w:val="0"/>
          <w:numId w:val="1003"/>
        </w:numPr>
        <w:pStyle w:val="Compact"/>
      </w:pPr>
      <w:r>
        <w:rPr>
          <w:bCs/>
          <w:b/>
        </w:rPr>
        <w:t xml:space="preserve">Hyper-Local Digital Integration:</w:t>
      </w:r>
      <w:r>
        <w:t xml:space="preserve"> </w:t>
      </w:r>
      <w:r>
        <w:t xml:space="preserve">Partnering with Brisbane influencers (e.g., @BrisbaneEats) and geo-targeting content to 5km radius campaigns across key suburbs. The Marketing Manager will curate Brisbane-specific user-generated content challenges.</w:t>
      </w:r>
    </w:p>
    <w:p>
      <w:pPr>
        <w:numPr>
          <w:ilvl w:val="0"/>
          <w:numId w:val="1003"/>
        </w:numPr>
        <w:pStyle w:val="Compact"/>
      </w:pPr>
      <w:r>
        <w:rPr>
          <w:bCs/>
          <w:b/>
        </w:rPr>
        <w:t xml:space="preserve">Community Immersion Program:</w:t>
      </w:r>
      <w:r>
        <w:t xml:space="preserve"> </w:t>
      </w:r>
      <w:r>
        <w:t xml:space="preserve">Sponsorning local events like the Ekka, Brisbane Festival, and community sports leagues—ensuring every initiative reflects genuine Brisbane cultural values.</w:t>
      </w:r>
    </w:p>
    <w:p>
      <w:pPr>
        <w:numPr>
          <w:ilvl w:val="0"/>
          <w:numId w:val="1003"/>
        </w:numPr>
        <w:pStyle w:val="Compact"/>
      </w:pPr>
      <w:r>
        <w:rPr>
          <w:bCs/>
          <w:b/>
        </w:rPr>
        <w:t xml:space="preserve">Data-Driven Personalization:</w:t>
      </w:r>
      <w:r>
        <w:t xml:space="preserve"> </w:t>
      </w:r>
      <w:r>
        <w:t xml:space="preserve">Leveraging Brisbane-specific CRM data to segment campaigns by neighborhood (e.g., tailoring messaging for Gold Coast commuters vs. inner-city residents).</w:t>
      </w:r>
    </w:p>
    <w:p>
      <w:pPr>
        <w:pStyle w:val="FirstParagraph"/>
      </w:pPr>
      <w:r>
        <w:t xml:space="preserve">Crucially, the Marketing Manager will maintain a Brisbane Community Advisory Board comprising local business owners to ensure campaign authenticity.</w:t>
      </w:r>
    </w:p>
    <w:bookmarkEnd w:id="24"/>
    <w:bookmarkStart w:id="25" w:name="X1af3b2d87d1fe523d0f5e7891ec14b8d2c8457c"/>
    <w:p>
      <w:pPr>
        <w:pStyle w:val="Heading2"/>
      </w:pPr>
      <w:r>
        <w:t xml:space="preserve">Tactical Implementation: Monthly Actions for the Marketing Manager</w:t>
      </w:r>
    </w:p>
    <w:p>
      <w:pPr>
        <w:pStyle w:val="FirstParagraph"/>
      </w:pPr>
      <w:r>
        <w:t xml:space="preserve">As outlined in this Marketing Plan, the Brisbane-based Marketing Manager will execute:</w:t>
      </w:r>
    </w:p>
    <w:p>
      <w:pPr>
        <w:numPr>
          <w:ilvl w:val="0"/>
          <w:numId w:val="1004"/>
        </w:numPr>
        <w:pStyle w:val="Compact"/>
      </w:pPr>
      <w:r>
        <w:rPr>
          <w:bCs/>
          <w:b/>
        </w:rPr>
        <w:t xml:space="preserve">Week 1-4:</w:t>
      </w:r>
      <w:r>
        <w:t xml:space="preserve"> </w:t>
      </w:r>
      <w:r>
        <w:t xml:space="preserve">Conduct Brisbane Consumer Pulse Survey (partnering with UQ Business School) to refine audience personas.</w:t>
      </w:r>
    </w:p>
    <w:p>
      <w:pPr>
        <w:numPr>
          <w:ilvl w:val="0"/>
          <w:numId w:val="1004"/>
        </w:numPr>
        <w:pStyle w:val="Compact"/>
      </w:pPr>
      <w:r>
        <w:rPr>
          <w:bCs/>
          <w:b/>
        </w:rPr>
        <w:t xml:space="preserve">Month 2:</w:t>
      </w:r>
      <w:r>
        <w:t xml:space="preserve"> </w:t>
      </w:r>
      <w:r>
        <w:t xml:space="preserve">Launch "Brisbane Stories" social series featuring local success stories across Instagram/TikTok.</w:t>
      </w:r>
    </w:p>
    <w:p>
      <w:pPr>
        <w:numPr>
          <w:ilvl w:val="0"/>
          <w:numId w:val="1004"/>
        </w:numPr>
        <w:pStyle w:val="Compact"/>
      </w:pPr>
      <w:r>
        <w:rPr>
          <w:bCs/>
          <w:b/>
        </w:rPr>
        <w:t xml:space="preserve">Month 3:</w:t>
      </w:r>
      <w:r>
        <w:t xml:space="preserve"> </w:t>
      </w:r>
      <w:r>
        <w:t xml:space="preserve">Initiate Brisbane Community Partner Program (10+ local businesses for co-branded initiatives).</w:t>
      </w:r>
    </w:p>
    <w:p>
      <w:pPr>
        <w:numPr>
          <w:ilvl w:val="0"/>
          <w:numId w:val="1004"/>
        </w:numPr>
        <w:pStyle w:val="Compact"/>
      </w:pPr>
      <w:r>
        <w:rPr>
          <w:bCs/>
          <w:b/>
        </w:rPr>
        <w:t xml:space="preserve">Ongoing:</w:t>
      </w:r>
      <w:r>
        <w:t xml:space="preserve"> </w:t>
      </w:r>
      <w:r>
        <w:t xml:space="preserve">Bi-weekly Brisbane Market Alerts reports tracking competitors' campaigns in CBD/Queensland regions.</w:t>
      </w:r>
    </w:p>
    <w:p>
      <w:pPr>
        <w:pStyle w:val="FirstParagraph"/>
      </w:pPr>
      <w:r>
        <w:t xml:space="preserve">All tactics explicitly reference Australia Brisbane's geography and culture—no generic national templates will be used.</w:t>
      </w:r>
    </w:p>
    <w:bookmarkEnd w:id="25"/>
    <w:bookmarkStart w:id="26" w:name="Xc513556c687b2df557a4c8660b3a0a406c7fb7f"/>
    <w:p>
      <w:pPr>
        <w:pStyle w:val="Heading2"/>
      </w:pPr>
      <w:r>
        <w:t xml:space="preserve">Budget Allocation: Strategic Investment in Brisbane</w:t>
      </w:r>
    </w:p>
    <w:p>
      <w:pPr>
        <w:pStyle w:val="FirstParagraph"/>
      </w:pPr>
      <w:r>
        <w:t xml:space="preserve">This Marketing Plan allocates $450,000 annually for Brisbane initiatives with 75% directed toward local execution:</w:t>
      </w:r>
    </w:p>
    <w:p>
      <w:pPr>
        <w:numPr>
          <w:ilvl w:val="0"/>
          <w:numId w:val="1005"/>
        </w:numPr>
        <w:pStyle w:val="Compact"/>
      </w:pPr>
      <w:r>
        <w:rPr>
          <w:bCs/>
          <w:b/>
        </w:rPr>
        <w:t xml:space="preserve">Community Partnerships (35%):</w:t>
      </w:r>
      <w:r>
        <w:t xml:space="preserve"> </w:t>
      </w:r>
      <w:r>
        <w:t xml:space="preserve">$158,000 for event sponsorships and grassroots campaigns.</w:t>
      </w:r>
    </w:p>
    <w:p>
      <w:pPr>
        <w:numPr>
          <w:ilvl w:val="0"/>
          <w:numId w:val="1005"/>
        </w:numPr>
        <w:pStyle w:val="Compact"/>
      </w:pPr>
      <w:r>
        <w:rPr>
          <w:bCs/>
          <w:b/>
        </w:rPr>
        <w:t xml:space="preserve">Digital Localization (40%):</w:t>
      </w:r>
      <w:r>
        <w:t xml:space="preserve"> </w:t>
      </w:r>
      <w:r>
        <w:t xml:space="preserve">$180,000 for Brisbane-focused content creation and geo-targeted ads.</w:t>
      </w:r>
    </w:p>
    <w:p>
      <w:pPr>
        <w:numPr>
          <w:ilvl w:val="0"/>
          <w:numId w:val="1005"/>
        </w:numPr>
        <w:pStyle w:val="Compact"/>
      </w:pPr>
      <w:r>
        <w:rPr>
          <w:bCs/>
          <w:b/>
        </w:rPr>
        <w:t xml:space="preserve">Data &amp; Analytics (25%):</w:t>
      </w:r>
      <w:r>
        <w:t xml:space="preserve"> </w:t>
      </w:r>
      <w:r>
        <w:t xml:space="preserve">$112,500 for local market intelligence tools and CRM customization.</w:t>
      </w:r>
    </w:p>
    <w:p>
      <w:pPr>
        <w:pStyle w:val="FirstParagraph"/>
      </w:pPr>
      <w:r>
        <w:t xml:space="preserve">The Marketing Manager retains full discretion over 70% of this budget to pivot based on Brisbane market feedback within the first 6 months.</w:t>
      </w:r>
    </w:p>
    <w:bookmarkEnd w:id="26"/>
    <w:bookmarkStart w:id="27" w:name="X5b174abee5b1a001677303bfc6bc5dc72de1612"/>
    <w:p>
      <w:pPr>
        <w:pStyle w:val="Heading2"/>
      </w:pPr>
      <w:r>
        <w:t xml:space="preserve">KPIs &amp; Measurement: Brisbane-Specific Success Metrics</w:t>
      </w:r>
    </w:p>
    <w:p>
      <w:pPr>
        <w:pStyle w:val="FirstParagraph"/>
      </w:pPr>
      <w:r>
        <w:t xml:space="preserve">Success will be measured through four Brisbane-tailored KPIs:</w:t>
      </w:r>
    </w:p>
    <w:p>
      <w:pPr>
        <w:numPr>
          <w:ilvl w:val="0"/>
          <w:numId w:val="1006"/>
        </w:numPr>
        <w:pStyle w:val="Compact"/>
      </w:pPr>
      <w:r>
        <w:rPr>
          <w:bCs/>
          <w:b/>
        </w:rPr>
        <w:t xml:space="preserve">Community Sentiment Index:</w:t>
      </w:r>
      <w:r>
        <w:t xml:space="preserve"> </w:t>
      </w:r>
      <w:r>
        <w:t xml:space="preserve">Quarterly surveys tracking brand affinity in Brisbane communities (target: +30% YoY).</w:t>
      </w:r>
    </w:p>
    <w:p>
      <w:pPr>
        <w:numPr>
          <w:ilvl w:val="0"/>
          <w:numId w:val="1006"/>
        </w:numPr>
        <w:pStyle w:val="Compact"/>
      </w:pPr>
      <w:r>
        <w:rPr>
          <w:bCs/>
          <w:b/>
        </w:rPr>
        <w:t xml:space="preserve">Local Engagement Rate:</w:t>
      </w:r>
      <w:r>
        <w:t xml:space="preserve"> </w:t>
      </w:r>
      <w:r>
        <w:t xml:space="preserve">Social media interactions within Brisbane metro area (target: 12% vs. national average of 7%).</w:t>
      </w:r>
    </w:p>
    <w:p>
      <w:pPr>
        <w:numPr>
          <w:ilvl w:val="0"/>
          <w:numId w:val="1006"/>
        </w:numPr>
        <w:pStyle w:val="Compact"/>
      </w:pPr>
      <w:r>
        <w:rPr>
          <w:bCs/>
          <w:b/>
        </w:rPr>
        <w:t xml:space="preserve">Geo-Targeted Conversion Rate:</w:t>
      </w:r>
      <w:r>
        <w:t xml:space="preserve"> </w:t>
      </w:r>
      <w:r>
        <w:t xml:space="preserve">Leads originating from Brisbane zip codes (target: 38% conversion).</w:t>
      </w:r>
    </w:p>
    <w:p>
      <w:pPr>
        <w:numPr>
          <w:ilvl w:val="0"/>
          <w:numId w:val="1006"/>
        </w:numPr>
        <w:pStyle w:val="Compact"/>
      </w:pPr>
      <w:r>
        <w:rPr>
          <w:bCs/>
          <w:b/>
        </w:rPr>
        <w:t xml:space="preserve">Australia Brisbane Market Share:</w:t>
      </w:r>
      <w:r>
        <w:t xml:space="preserve"> </w:t>
      </w:r>
      <w:r>
        <w:t xml:space="preserve">Tracked via independent market research firms (target: +25% in 18 months).</w:t>
      </w:r>
    </w:p>
    <w:p>
      <w:pPr>
        <w:pStyle w:val="FirstParagraph"/>
      </w:pPr>
      <w:r>
        <w:t xml:space="preserve">The Marketing Manager will present these metrics monthly to executives using Brisbane-specific dashboards, ensuring accountability for regional performance.</w:t>
      </w:r>
    </w:p>
    <w:bookmarkEnd w:id="27"/>
    <w:bookmarkStart w:id="28" w:name="Xa8f2c50118a735e45fefeff1d27c197ebdb2a7f"/>
    <w:p>
      <w:pPr>
        <w:pStyle w:val="Heading2"/>
      </w:pPr>
      <w:r>
        <w:t xml:space="preserve">Conclusion: The Critical Role of the Marketing Manager in Australia Brisbane</w:t>
      </w:r>
    </w:p>
    <w:p>
      <w:pPr>
        <w:pStyle w:val="FirstParagraph"/>
      </w:pPr>
      <w:r>
        <w:t xml:space="preserve">This Marketing Plan is not merely a document—it is the actionable blueprint for the Marketing Manager's success in Australia Brisbane. By embedding hyper-local authenticity into every strategy, this plan transforms standard marketing into community-driven growth. The Marketing Manager’s role extends beyond campaign execution; they become Brisbane's cultural ambassador, ensuring every initiative resonates with local identity while driving business results. In a city where 79% of consumers choose brands that "understand Brisbane" (Brisbane City Council Report, 2023), this plan provides the precise framework to build unshakeable market leadership. For the Marketing Manager in Australia Brisbane, this is not just a job—it’s the key to unlocking sustainable growth in one of Australia’s most vibrant markets.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Brisbane Market Expansion Strategy</dc:title>
  <dc:creator/>
  <dc:language>en</dc:language>
  <cp:keywords/>
  <dcterms:created xsi:type="dcterms:W3CDTF">2026-06-03T05:41:21Z</dcterms:created>
  <dcterms:modified xsi:type="dcterms:W3CDTF">2026-06-03T05:41:21Z</dcterms:modified>
</cp:coreProperties>
</file>

<file path=docProps/custom.xml><?xml version="1.0" encoding="utf-8"?>
<Properties xmlns="http://schemas.openxmlformats.org/officeDocument/2006/custom-properties" xmlns:vt="http://schemas.openxmlformats.org/officeDocument/2006/docPropsVTypes"/>
</file>