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5fc06b64eda752141d2b024c4f7dc24cf7d19e8"/>
    <w:p>
      <w:pPr>
        <w:pStyle w:val="Heading1"/>
      </w:pPr>
      <w:r>
        <w:t xml:space="preserve">Comprehensive Marketing Plan for the Marketing Manager Position in DR Congo Kinshasa</w:t>
      </w:r>
    </w:p>
    <w:p>
      <w:pPr>
        <w:pStyle w:val="FirstParagraph"/>
      </w:pPr>
      <w:r>
        <w:t xml:space="preserve">This document presents a targeted Marketing Plan designed specifically for the role of Marketing Manager operating within the dynamic and high-potential market of DR Congo Kinshasa. As the economic heart of the Democratic Republic of Congo, Kinshasa represents a critical frontier for sustainable growth, demanding a nuanced approach where cultural insight, logistical agility, and hyper-localized strategies are non-negotiable. This Marketing Plan outlines how the Marketing Manager will spearhead brand penetration, customer acquisition, and market leadership in one of Africa's most complex yet rewarding urban centers.</w:t>
      </w:r>
    </w:p>
    <w:bookmarkStart w:id="20" w:name="Xbbf406c14e813e426490f094f4b5d7e10535fa4"/>
    <w:p>
      <w:pPr>
        <w:pStyle w:val="Heading2"/>
      </w:pPr>
      <w:r>
        <w:t xml:space="preserve">Market Context: DR Congo Kinshasa as the Strategic Imperative</w:t>
      </w:r>
    </w:p>
    <w:p>
      <w:pPr>
        <w:pStyle w:val="FirstParagraph"/>
      </w:pPr>
      <w:r>
        <w:t xml:space="preserve">DR Congo Kinshasa is home to over 20 million residents and serves as the nation's primary commercial hub, yet it faces significant challenges including infrastructure limitations, currency volatility (CDF), and fragmented distribution networks. Despite these hurdles, Kinshasa boasts high mobile penetration (&gt;90%) and a burgeoning middle class with rising disposable income. A successful Marketing Manager must leverage this environment by developing a Marketing Plan that prioritizes accessibility through low-cost digital channels while navigating local socio-economic realities. The core objective of this Marketing Plan is to position the brand as an indispensable part of Kinshasa's daily life, directly addressing the unique consumer behaviors and unmet needs within DR Congo Kinshasa.</w:t>
      </w:r>
    </w:p>
    <w:bookmarkEnd w:id="20"/>
    <w:bookmarkStart w:id="21" w:name="Xd83045906b1b6bae2964baf16a9ee60a852f223"/>
    <w:p>
      <w:pPr>
        <w:pStyle w:val="Heading2"/>
      </w:pPr>
      <w:r>
        <w:t xml:space="preserve">Role Definition: The Strategic Imperative of the Marketing Manager</w:t>
      </w:r>
    </w:p>
    <w:p>
      <w:pPr>
        <w:pStyle w:val="FirstParagraph"/>
      </w:pPr>
      <w:r>
        <w:t xml:space="preserve">The Marketing Manager for DR Congo Kinshasa is not merely a strategist but a market navigator. This role requires deep immersion in Kinshasa’s cultural fabric—understanding local dialects (Lingala, Swahili), community dynamics, and even informal trade networks. The Marketing Manager will be responsible for executing the core Marketing Plan by:</w:t>
      </w:r>
    </w:p>
    <w:p>
      <w:pPr>
        <w:numPr>
          <w:ilvl w:val="0"/>
          <w:numId w:val="1001"/>
        </w:numPr>
        <w:pStyle w:val="Compact"/>
      </w:pPr>
      <w:r>
        <w:t xml:space="preserve">Developing hyper-localized campaigns that resonate with Kinshasa’s diverse neighborhoods (e.g., leveraging street-level events in areas like Gombe or Ngaliema).</w:t>
      </w:r>
    </w:p>
    <w:p>
      <w:pPr>
        <w:numPr>
          <w:ilvl w:val="0"/>
          <w:numId w:val="1001"/>
        </w:numPr>
        <w:pStyle w:val="Compact"/>
      </w:pPr>
      <w:r>
        <w:t xml:space="preserve">Building partnerships with influential community leaders and Kinshasa-based media outlets (e.g., Radio Okapi, local print) to ensure authentic brand storytelling.</w:t>
      </w:r>
    </w:p>
    <w:p>
      <w:pPr>
        <w:numPr>
          <w:ilvl w:val="0"/>
          <w:numId w:val="1001"/>
        </w:numPr>
        <w:pStyle w:val="Compact"/>
      </w:pPr>
      <w:r>
        <w:t xml:space="preserve">Overseeing digital strategy through platforms dominant in DR Congo Kinshasa, such as Facebook and WhatsApp, where 85% of urban consumers engage daily.</w:t>
      </w:r>
    </w:p>
    <w:p>
      <w:pPr>
        <w:numPr>
          <w:ilvl w:val="0"/>
          <w:numId w:val="1001"/>
        </w:numPr>
        <w:pStyle w:val="Compact"/>
      </w:pPr>
      <w:r>
        <w:t xml:space="preserve">Implementing agile pricing strategies responsive to the volatile CDF exchange rate and competitor movements within Kinshasa’s informal markets.</w:t>
      </w:r>
    </w:p>
    <w:bookmarkEnd w:id="21"/>
    <w:bookmarkStart w:id="26" w:name="X3a834c8c4fdb2f7fc4d3817ae0d57296a6d6bb8"/>
    <w:p>
      <w:pPr>
        <w:pStyle w:val="Heading2"/>
      </w:pPr>
      <w:r>
        <w:t xml:space="preserve">Core Marketing Plan Pillars for DR Congo Kinshasa</w:t>
      </w:r>
    </w:p>
    <w:p>
      <w:pPr>
        <w:pStyle w:val="FirstParagraph"/>
      </w:pPr>
      <w:r>
        <w:t xml:space="preserve">This Marketing Plan centers on four pillars critical to success in DR Congo Kinshasa:</w:t>
      </w:r>
    </w:p>
    <w:bookmarkStart w:id="22" w:name="X06cb644ccd081ee9a5917a989164529e68c3506"/>
    <w:p>
      <w:pPr>
        <w:pStyle w:val="Heading3"/>
      </w:pPr>
      <w:r>
        <w:t xml:space="preserve">1. Hyper-Localized Product &amp; Communication Strategy</w:t>
      </w:r>
    </w:p>
    <w:p>
      <w:pPr>
        <w:pStyle w:val="FirstParagraph"/>
      </w:pPr>
      <w:r>
        <w:t xml:space="preserve">The Marketing Manager will ensure all messaging transcends translation. For example, a campaign for a health product would incorporate testimonials from Kinshasa healthcare workers and use imagery reflecting local living conditions—avoiding generic African stock photos. This requires the Marketing Manager to collaborate closely with Kinshasa-based linguists and cultural consultants, ensuring every ad, slogan, and social media post feels indigenous to DR Congo Kinshasa.</w:t>
      </w:r>
    </w:p>
    <w:bookmarkEnd w:id="22"/>
    <w:bookmarkStart w:id="23" w:name="Xa3d01d43e9436b18bb1cddf7a52acc589aa171e"/>
    <w:p>
      <w:pPr>
        <w:pStyle w:val="Heading3"/>
      </w:pPr>
      <w:r>
        <w:t xml:space="preserve">2. Digital Dominance via Mobile-First Channels</w:t>
      </w:r>
    </w:p>
    <w:p>
      <w:pPr>
        <w:pStyle w:val="FirstParagraph"/>
      </w:pPr>
      <w:r>
        <w:t xml:space="preserve">Given DR Congo Kinshasa’s mobile-centric population (95% smartphone usage), the Marketing Manager will prioritize SMS blasts, WhatsApp business tools, and Facebook ads targeting specific Kinshasa zones. A key KPI is a 40% increase in app downloads or engagement from Kinshasa within 6 months. The Marketing Plan allocates 60% of digital budget to these channels, rejecting desktop-focused strategies irrelevant to the local context.</w:t>
      </w:r>
    </w:p>
    <w:bookmarkEnd w:id="23"/>
    <w:bookmarkStart w:id="24" w:name="distribution-access-innovation"/>
    <w:p>
      <w:pPr>
        <w:pStyle w:val="Heading3"/>
      </w:pPr>
      <w:r>
        <w:t xml:space="preserve">3. Distribution &amp; Access Innovation</w:t>
      </w:r>
    </w:p>
    <w:p>
      <w:pPr>
        <w:pStyle w:val="FirstParagraph"/>
      </w:pPr>
      <w:r>
        <w:t xml:space="preserve">The Marketing Manager must solve Kinshasa’s distribution nightmare—roads are often impassable, and retailers face high costs. The Marketing Plan includes establishing micro-warehouses in strategic Kinshasa hubs (e.g., Masina, Ngaliema) and partnering with motorcycle delivery services like Jumia or local couriers. The Marketing Manager will track "last-mile access time" as a core metric, aiming to reduce it by 30% within a year.</w:t>
      </w:r>
    </w:p>
    <w:bookmarkEnd w:id="24"/>
    <w:bookmarkStart w:id="25" w:name="community-driven-brand-building"/>
    <w:p>
      <w:pPr>
        <w:pStyle w:val="Heading3"/>
      </w:pPr>
      <w:r>
        <w:t xml:space="preserve">4. Community-Driven Brand Building</w:t>
      </w:r>
    </w:p>
    <w:p>
      <w:pPr>
        <w:pStyle w:val="FirstParagraph"/>
      </w:pPr>
      <w:r>
        <w:t xml:space="preserve">In DR Congo Kinshasa, trust is built through community—not just advertising. The Marketing Manager will orchestrate initiatives like free health clinics in Kinshasa’s peri-urban areas or sponsorship of local football tournaments in neighborhoods like Mont Ngafula. These efforts align with the Marketing Plan’s goal to make the brand synonymous with community upliftment, not just commerce.</w:t>
      </w:r>
    </w:p>
    <w:bookmarkEnd w:id="25"/>
    <w:bookmarkEnd w:id="26"/>
    <w:bookmarkStart w:id="27" w:name="X7ba00c6ec6960d34480f6eeaaf425b5cf435695"/>
    <w:p>
      <w:pPr>
        <w:pStyle w:val="Heading2"/>
      </w:pPr>
      <w:r>
        <w:t xml:space="preserve">Key Performance Indicators (KPIs) for the Marketing Manager</w:t>
      </w:r>
    </w:p>
    <w:p>
      <w:pPr>
        <w:pStyle w:val="FirstParagraph"/>
      </w:pPr>
      <w:r>
        <w:t xml:space="preserve">The success of this Marketing Plan hinges on KPIs tailored to DR Congo Kinshasa's realities:</w:t>
      </w:r>
    </w:p>
    <w:p>
      <w:pPr>
        <w:numPr>
          <w:ilvl w:val="0"/>
          <w:numId w:val="1002"/>
        </w:numPr>
        <w:pStyle w:val="Compact"/>
      </w:pPr>
      <w:r>
        <w:rPr>
          <w:bCs/>
          <w:b/>
        </w:rPr>
        <w:t xml:space="preserve">Brand Awareness in Kinshasa:</w:t>
      </w:r>
      <w:r>
        <w:t xml:space="preserve"> </w:t>
      </w:r>
      <w:r>
        <w:t xml:space="preserve">70% recognition within 12 months (measured via local surveys).</w:t>
      </w:r>
    </w:p>
    <w:p>
      <w:pPr>
        <w:numPr>
          <w:ilvl w:val="0"/>
          <w:numId w:val="1002"/>
        </w:numPr>
        <w:pStyle w:val="Compact"/>
      </w:pPr>
      <w:r>
        <w:rPr>
          <w:bCs/>
          <w:b/>
        </w:rPr>
        <w:t xml:space="preserve">Market Share Growth:</w:t>
      </w:r>
      <w:r>
        <w:t xml:space="preserve"> </w:t>
      </w:r>
      <w:r>
        <w:t xml:space="preserve">+15% in key urban categories within DR Congo Kinshasa.</w:t>
      </w:r>
    </w:p>
    <w:p>
      <w:pPr>
        <w:numPr>
          <w:ilvl w:val="0"/>
          <w:numId w:val="1002"/>
        </w:numPr>
        <w:pStyle w:val="Compact"/>
      </w:pPr>
      <w:r>
        <w:rPr>
          <w:bCs/>
          <w:b/>
        </w:rPr>
        <w:t xml:space="preserve">Digital Engagement Rate:</w:t>
      </w:r>
      <w:r>
        <w:t xml:space="preserve"> </w:t>
      </w:r>
      <w:r>
        <w:t xml:space="preserve">25% increase in Kinshasa-specific social media interactions.</w:t>
      </w:r>
    </w:p>
    <w:p>
      <w:pPr>
        <w:numPr>
          <w:ilvl w:val="0"/>
          <w:numId w:val="1002"/>
        </w:numPr>
        <w:pStyle w:val="Compact"/>
      </w:pPr>
      <w:r>
        <w:rPr>
          <w:bCs/>
          <w:b/>
        </w:rPr>
        <w:t xml:space="preserve">Distribution Coverage:</w:t>
      </w:r>
      <w:r>
        <w:t xml:space="preserve"> </w:t>
      </w:r>
      <w:r>
        <w:t xml:space="preserve">80% of target Kinshasa neighborhoods served via new logistics model.</w:t>
      </w:r>
    </w:p>
    <w:bookmarkEnd w:id="27"/>
    <w:bookmarkStart w:id="28" w:name="Xfd121b7b40b109c3fa50c76d0203769c808fc39"/>
    <w:p>
      <w:pPr>
        <w:pStyle w:val="Heading2"/>
      </w:pPr>
      <w:r>
        <w:t xml:space="preserve">Why This Marketing Plan Demands an Exceptional Marketing Manager</w:t>
      </w:r>
    </w:p>
    <w:p>
      <w:pPr>
        <w:pStyle w:val="FirstParagraph"/>
      </w:pPr>
      <w:r>
        <w:t xml:space="preserve">The DR Congo Kinshasa market is not a scaled-down version of Western or even neighboring African markets. It requires a Marketing Manager who can balance data-driven tactics with intuitive cultural intelligence. In this volatile environment, the Marketing Manager must pivot rapidly—responding to fuel shortages, political shifts, or viral social trends in Kinshasa itself. This Marketing Plan positions the role as the linchpin for market entry: one misstep in understanding Kinshasa’s nuances could render even a well-funded campaign ineffective.</w:t>
      </w:r>
    </w:p>
    <w:bookmarkEnd w:id="28"/>
    <w:bookmarkStart w:id="29" w:name="conclusion-the-path-forward"/>
    <w:p>
      <w:pPr>
        <w:pStyle w:val="Heading2"/>
      </w:pPr>
      <w:r>
        <w:t xml:space="preserve">Conclusion: The Path Forward</w:t>
      </w:r>
    </w:p>
    <w:p>
      <w:pPr>
        <w:pStyle w:val="FirstParagraph"/>
      </w:pPr>
      <w:r>
        <w:t xml:space="preserve">This Marketing Plan is a blueprint for how the Marketing Manager will drive growth in DR Congo Kinshasa through relentless local adaptation. It rejects one-size-fits-all marketing, instead embedding every strategy in the heartbeat of Kinshasa—its people, challenges, and aspirations. For the right Marketing Manager, this role offers not just a job but the chance to shape brand legacy in a market where success is measured by tangible community impact and sustainable urban growth. Investing in this specialized Marketing Plan for DR Congo Kinshasa is investing in long-term dominance within Africa’s most compelling frontier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DR Congo Kinshasa</dc:title>
  <dc:creator/>
  <dc:language>en</dc:language>
  <cp:keywords/>
  <dcterms:created xsi:type="dcterms:W3CDTF">2025-12-13T00:22:31Z</dcterms:created>
  <dcterms:modified xsi:type="dcterms:W3CDTF">2025-12-13T00:22:31Z</dcterms:modified>
</cp:coreProperties>
</file>

<file path=docProps/custom.xml><?xml version="1.0" encoding="utf-8"?>
<Properties xmlns="http://schemas.openxmlformats.org/officeDocument/2006/custom-properties" xmlns:vt="http://schemas.openxmlformats.org/officeDocument/2006/docPropsVTypes"/>
</file>