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Saudi</w:t>
      </w:r>
      <w:r>
        <w:t xml:space="preserve"> </w:t>
      </w:r>
      <w:r>
        <w:t xml:space="preserve">Arabia</w:t>
      </w:r>
      <w:r>
        <w:t xml:space="preserve"> </w:t>
      </w:r>
      <w:r>
        <w:t xml:space="preserve">Jeddah</w:t>
      </w:r>
      <w:r>
        <w:t xml:space="preserve"> </w:t>
      </w:r>
      <w:r>
        <w:t xml:space="preserve">Market</w:t>
      </w:r>
      <w:r>
        <w:t xml:space="preserve"> </w:t>
      </w:r>
      <w:r>
        <w:t xml:space="preserve">Strategy</w:t>
      </w:r>
    </w:p>
    <w:bookmarkStart w:id="29" w:name="X2a1a3d0fb4b192c7bcea754ddbb88701118890d"/>
    <w:p>
      <w:pPr>
        <w:pStyle w:val="Heading1"/>
      </w:pPr>
      <w:r>
        <w:t xml:space="preserve">Comprehensive Marketing Plan for Saudi Arabia Jeddah: Strategic Framework for Marketing Manager Leadership</w:t>
      </w:r>
    </w:p>
    <w:bookmarkStart w:id="20" w:name="executive-summary"/>
    <w:p>
      <w:pPr>
        <w:pStyle w:val="Heading2"/>
      </w:pPr>
      <w:r>
        <w:t xml:space="preserve">Executive Summary</w:t>
      </w:r>
    </w:p>
    <w:p>
      <w:pPr>
        <w:pStyle w:val="FirstParagraph"/>
      </w:pPr>
      <w:r>
        <w:t xml:space="preserve">This strategic Marketing Plan outlines a targeted approach for the Marketing Manager operating within the dynamic market landscape of Saudi Arabia Jeddah. As the second-largest city in KSA and a pivotal economic hub, Jeddah demands a specialized marketing strategy that aligns with Vision 2030 priorities while addressing hyper-local consumer behaviors. The success of this Marketing Plan hinges on an experienced Marketing Manager who understands the cultural nuances, regulatory environment, and growth opportunities unique to Saudi Arabia Jeddah. This document serves as the operational blueprint for the Marketing Manager to drive brand visibility, market penetration, and sustainable growth in this high-potential market.</w:t>
      </w:r>
    </w:p>
    <w:bookmarkEnd w:id="20"/>
    <w:bookmarkStart w:id="21" w:name="market-analysis-jeddah-context"/>
    <w:p>
      <w:pPr>
        <w:pStyle w:val="Heading2"/>
      </w:pPr>
      <w:r>
        <w:t xml:space="preserve">Market Analysis: Jeddah Context</w:t>
      </w:r>
    </w:p>
    <w:p>
      <w:pPr>
        <w:pStyle w:val="FirstParagraph"/>
      </w:pPr>
      <w:r>
        <w:t xml:space="preserve">Understanding Saudi Arabia Jeddah's distinct market is non-negotiable for our Marketing Manager. With a population exceeding 5 million and a growing expatriate community, Jeddah represents a convergence of traditional values and modern consumption patterns. Key insights include:</w:t>
      </w:r>
    </w:p>
    <w:p>
      <w:pPr>
        <w:numPr>
          <w:ilvl w:val="0"/>
          <w:numId w:val="1001"/>
        </w:numPr>
        <w:pStyle w:val="Compact"/>
      </w:pPr>
      <w:r>
        <w:rPr>
          <w:bCs/>
          <w:b/>
        </w:rPr>
        <w:t xml:space="preserve">Cultural Sensitivity:</w:t>
      </w:r>
      <w:r>
        <w:t xml:space="preserve"> </w:t>
      </w:r>
      <w:r>
        <w:t xml:space="preserve">82% of Jeddah's residents are Saudis, requiring marketing materials that align with Islamic principles and local customs (e.g., avoiding alcohol imagery, respecting prayer times).</w:t>
      </w:r>
    </w:p>
    <w:p>
      <w:pPr>
        <w:numPr>
          <w:ilvl w:val="0"/>
          <w:numId w:val="1001"/>
        </w:numPr>
        <w:pStyle w:val="Compact"/>
      </w:pPr>
      <w:r>
        <w:rPr>
          <w:bCs/>
          <w:b/>
        </w:rPr>
        <w:t xml:space="preserve">Vision 2030 Alignment:</w:t>
      </w:r>
      <w:r>
        <w:t xml:space="preserve"> </w:t>
      </w:r>
      <w:r>
        <w:t xml:space="preserve">The Marketing Manager must leverage government initiatives like Red Sea Project and Jeddah Economic City to position brands as contributors to national transformation.</w:t>
      </w:r>
    </w:p>
    <w:p>
      <w:pPr>
        <w:numPr>
          <w:ilvl w:val="0"/>
          <w:numId w:val="1001"/>
        </w:numPr>
        <w:pStyle w:val="Compact"/>
      </w:pPr>
      <w:r>
        <w:rPr>
          <w:bCs/>
          <w:b/>
        </w:rPr>
        <w:t xml:space="preserve">Digital Transformation:</w:t>
      </w:r>
      <w:r>
        <w:t xml:space="preserve"> </w:t>
      </w:r>
      <w:r>
        <w:t xml:space="preserve">94% of Jeddah's population uses smartphones, with Instagram and Snapchat dominating youth engagement – a critical channel for the Marketing Manager to prioritize.</w:t>
      </w:r>
    </w:p>
    <w:bookmarkEnd w:id="21"/>
    <w:bookmarkStart w:id="22" w:name="X9b174143c41a7b07393583ac19cd9bfbb075d93"/>
    <w:p>
      <w:pPr>
        <w:pStyle w:val="Heading2"/>
      </w:pPr>
      <w:r>
        <w:t xml:space="preserve">Marketing Manager: Core Responsibilities in Saudi Arabia Jeddah</w:t>
      </w:r>
    </w:p>
    <w:p>
      <w:pPr>
        <w:pStyle w:val="FirstParagraph"/>
      </w:pPr>
      <w:r>
        <w:t xml:space="preserve">The role demands more than standard marketing expertise; it requires a Saudi Arabia Jeddah specialist. The Marketing Manager will:</w:t>
      </w:r>
    </w:p>
    <w:p>
      <w:pPr>
        <w:numPr>
          <w:ilvl w:val="0"/>
          <w:numId w:val="1002"/>
        </w:numPr>
        <w:pStyle w:val="Compact"/>
      </w:pPr>
      <w:r>
        <w:rPr>
          <w:bCs/>
          <w:b/>
        </w:rPr>
        <w:t xml:space="preserve">Localize Campaigns:</w:t>
      </w:r>
      <w:r>
        <w:t xml:space="preserve"> </w:t>
      </w:r>
      <w:r>
        <w:t xml:space="preserve">Adapt global strategies to Jeddah's dialect, seasonal events (e.g., Ramadan, National Day), and regional festivals like Jeddah Season.</w:t>
      </w:r>
    </w:p>
    <w:p>
      <w:pPr>
        <w:numPr>
          <w:ilvl w:val="0"/>
          <w:numId w:val="1002"/>
        </w:numPr>
        <w:pStyle w:val="Compact"/>
      </w:pPr>
      <w:r>
        <w:rPr>
          <w:bCs/>
          <w:b/>
        </w:rPr>
        <w:t xml:space="preserve">Stakeholder Navigation:</w:t>
      </w:r>
      <w:r>
        <w:t xml:space="preserve"> </w:t>
      </w:r>
      <w:r>
        <w:t xml:space="preserve">Build relationships with Saudi ministries (e.g., Ministry of Tourism) and local influencers who resonate authentically with Jeddah audiences.</w:t>
      </w:r>
    </w:p>
    <w:p>
      <w:pPr>
        <w:numPr>
          <w:ilvl w:val="0"/>
          <w:numId w:val="1002"/>
        </w:numPr>
        <w:pStyle w:val="Compact"/>
      </w:pPr>
      <w:r>
        <w:rPr>
          <w:bCs/>
          <w:b/>
        </w:rPr>
        <w:t xml:space="preserve">Compliance Leadership:</w:t>
      </w:r>
      <w:r>
        <w:t xml:space="preserve"> </w:t>
      </w:r>
      <w:r>
        <w:t xml:space="preserve">Ensure all campaigns adhere to Saudi Advertising Standards Authority (SASA) regulations, a critical responsibility for the Marketing Manager in this market.</w:t>
      </w:r>
    </w:p>
    <w:bookmarkEnd w:id="22"/>
    <w:bookmarkStart w:id="23" w:name="smart-objectives-for-12-month-period"/>
    <w:p>
      <w:pPr>
        <w:pStyle w:val="Heading2"/>
      </w:pPr>
      <w:r>
        <w:t xml:space="preserve">SMART Objectives for 12-Month Period</w:t>
      </w:r>
    </w:p>
    <w:p>
      <w:pPr>
        <w:pStyle w:val="FirstParagraph"/>
      </w:pPr>
      <w:r>
        <w:t xml:space="preserve">The Marketing Manager will achieve these measurable goals within Saudi Arabia Jeddah:</w:t>
      </w:r>
    </w:p>
    <w:p>
      <w:pPr>
        <w:numPr>
          <w:ilvl w:val="0"/>
          <w:numId w:val="1003"/>
        </w:numPr>
        <w:pStyle w:val="Compact"/>
      </w:pPr>
      <w:r>
        <w:rPr>
          <w:bCs/>
          <w:b/>
        </w:rPr>
        <w:t xml:space="preserve">Brand Awareness:</w:t>
      </w:r>
      <w:r>
        <w:t xml:space="preserve"> </w:t>
      </w:r>
      <w:r>
        <w:t xml:space="preserve">Increase local brand recognition by 40% in Jeddah through targeted social media and community engagement (measured via YouGov surveys).</w:t>
      </w:r>
    </w:p>
    <w:p>
      <w:pPr>
        <w:numPr>
          <w:ilvl w:val="0"/>
          <w:numId w:val="1003"/>
        </w:numPr>
        <w:pStyle w:val="Compact"/>
      </w:pPr>
      <w:r>
        <w:rPr>
          <w:bCs/>
          <w:b/>
        </w:rPr>
        <w:t xml:space="preserve">MQL Generation:</w:t>
      </w:r>
      <w:r>
        <w:t xml:space="preserve"> </w:t>
      </w:r>
      <w:r>
        <w:t xml:space="preserve">Drive 15,000 qualified leads monthly via digital channels optimized for Jeddah's mobile-first users.</w:t>
      </w:r>
    </w:p>
    <w:p>
      <w:pPr>
        <w:numPr>
          <w:ilvl w:val="0"/>
          <w:numId w:val="1003"/>
        </w:numPr>
        <w:pStyle w:val="Compact"/>
      </w:pPr>
      <w:r>
        <w:rPr>
          <w:bCs/>
          <w:b/>
        </w:rPr>
        <w:t xml:space="preserve">Market Share:</w:t>
      </w:r>
      <w:r>
        <w:t xml:space="preserve"> </w:t>
      </w:r>
      <w:r>
        <w:t xml:space="preserve">Capture 12% of the premium consumer goods segment in Jeddah within 18 months through localized product bundles.</w:t>
      </w:r>
    </w:p>
    <w:p>
      <w:pPr>
        <w:numPr>
          <w:ilvl w:val="0"/>
          <w:numId w:val="1003"/>
        </w:numPr>
        <w:pStyle w:val="Compact"/>
      </w:pPr>
      <w:r>
        <w:rPr>
          <w:bCs/>
          <w:b/>
        </w:rPr>
        <w:t xml:space="preserve">ROI Target:</w:t>
      </w:r>
      <w:r>
        <w:t xml:space="preserve"> </w:t>
      </w:r>
      <w:r>
        <w:t xml:space="preserve">Achieve 35% ROI on all marketing spend by quarter, with the Marketing Manager accountable for budget allocation.</w:t>
      </w:r>
    </w:p>
    <w:bookmarkEnd w:id="23"/>
    <w:bookmarkStart w:id="24" w:name="X092dbcbf56c2b65b1a67c268ed4a05698d48f1c"/>
    <w:p>
      <w:pPr>
        <w:pStyle w:val="Heading2"/>
      </w:pPr>
      <w:r>
        <w:t xml:space="preserve">Target Audience Segmentation: Jeddah-Specific</w:t>
      </w:r>
    </w:p>
    <w:p>
      <w:pPr>
        <w:pStyle w:val="FirstParagraph"/>
      </w:pPr>
      <w:r>
        <w:t xml:space="preserve">The Marketing Plan identifies four high-potential segments in Saudi Arabia Jeddah:</w:t>
      </w:r>
    </w:p>
    <w:p>
      <w:pPr>
        <w:pStyle w:val="BodyText"/>
      </w:pPr>
      <w:r>
        <w:t xml:space="preserve">Segment</w:t>
      </w:r>
    </w:p>
    <w:p>
      <w:pPr>
        <w:pStyle w:val="BodyText"/>
      </w:pPr>
      <w:r>
        <w:t xml:space="preserve">Characteristics</w:t>
      </w:r>
    </w:p>
    <w:p>
      <w:pPr>
        <w:pStyle w:val="BodyText"/>
      </w:pPr>
      <w:r>
        <w:t xml:space="preserve">Marketing Strategy (Marketing Manager Focus)</w:t>
      </w:r>
    </w:p>
    <w:p>
      <w:pPr>
        <w:pStyle w:val="BodyText"/>
      </w:pPr>
      <w:r>
        <w:t xml:space="preserve">Jeddah Youth (18-35)</w:t>
      </w:r>
    </w:p>
    <w:p>
      <w:pPr>
        <w:pStyle w:val="BodyText"/>
      </w:pPr>
      <w:r>
        <w:t xml:space="preserve">Digital natives, value social status, attend Jeddah Season events</w:t>
      </w:r>
    </w:p>
    <w:p>
      <w:pPr>
        <w:pStyle w:val="BodyText"/>
      </w:pPr>
      <w:r>
        <w:t xml:space="preserve">Influencer collabs with Saudi celebrities; TikTok challenges; pop-up experiences at Al-Balad</w:t>
      </w:r>
    </w:p>
    <w:p>
      <w:pPr>
        <w:pStyle w:val="BodyText"/>
      </w:pPr>
      <w:r>
        <w:t xml:space="preserve">Saudi Families</w:t>
      </w:r>
    </w:p>
    <w:p>
      <w:pPr>
        <w:pStyle w:val="BodyText"/>
      </w:pPr>
      <w:r>
        <w:t xml:space="preserve">&lt;</w:t>
      </w:r>
    </w:p>
    <w:p>
      <w:pPr>
        <w:pStyle w:val="BodyText"/>
      </w:pPr>
      <w:r>
        <w:t xml:space="preserve">Seek family-oriented activities, prioritize quality/safety</w:t>
      </w:r>
    </w:p>
    <w:p>
      <w:pPr>
        <w:pStyle w:val="BodyText"/>
      </w:pPr>
      <w:r>
        <w:t xml:space="preserve">Family-focused content on Instagram; Ramadan campaign partnerships with local mosques</w:t>
      </w:r>
    </w:p>
    <w:p>
      <w:pPr>
        <w:pStyle w:val="BodyText"/>
      </w:pPr>
      <w:r>
        <w:t xml:space="preserve">Expatriate Community (25% of Jeddah)</w:t>
      </w:r>
    </w:p>
    <w:p>
      <w:pPr>
        <w:pStyle w:val="BodyText"/>
      </w:pPr>
      <w:r>
        <w:t xml:space="preserve">&lt;</w:t>
      </w:r>
    </w:p>
    <w:p>
      <w:pPr>
        <w:pStyle w:val="BodyText"/>
      </w:pPr>
      <w:r>
        <w:t xml:space="preserve">High disposable income, seek Western products with Arabic support</w:t>
      </w:r>
    </w:p>
    <w:p>
      <w:pPr>
        <w:pStyle w:val="BodyText"/>
      </w:pPr>
      <w:r>
        <w:t xml:space="preserve">Bilingual social media ads; expat community events at Hilton Jeddah</w:t>
      </w:r>
    </w:p>
    <w:p>
      <w:pPr>
        <w:pStyle w:val="BodyText"/>
      </w:pPr>
      <w:r>
        <w:t xml:space="preserve">Business Decision Makers</w:t>
      </w:r>
    </w:p>
    <w:p>
      <w:pPr>
        <w:pStyle w:val="BodyText"/>
      </w:pPr>
      <w:r>
        <w:t xml:space="preserve">Serving commercial sectors (tourism, retail)</w:t>
      </w:r>
    </w:p>
    <w:bookmarkEnd w:id="24"/>
    <w:bookmarkStart w:id="25" w:name="Xe86b9c3a0ed42137b7e32277c72d217c754c546"/>
    <w:p>
      <w:pPr>
        <w:pStyle w:val="Heading2"/>
      </w:pPr>
      <w:r>
        <w:t xml:space="preserve">Marketing Mix Tactics: Saudi Arabia Jeddah Execution</w:t>
      </w:r>
    </w:p>
    <w:p>
      <w:pPr>
        <w:pStyle w:val="FirstParagraph"/>
      </w:pPr>
      <w:r>
        <w:t xml:space="preserve">The Marketing Manager will implement these region-specific tactics:</w:t>
      </w:r>
    </w:p>
    <w:p>
      <w:pPr>
        <w:numPr>
          <w:ilvl w:val="0"/>
          <w:numId w:val="1004"/>
        </w:numPr>
        <w:pStyle w:val="Compact"/>
      </w:pPr>
      <w:r>
        <w:rPr>
          <w:bCs/>
          <w:b/>
        </w:rPr>
        <w:t xml:space="preserve">Product:</w:t>
      </w:r>
      <w:r>
        <w:t xml:space="preserve"> </w:t>
      </w:r>
      <w:r>
        <w:t xml:space="preserve">Develop "Jeddah Edition" product variants (e.g., halal-certified cosmetics with local scent profiles).</w:t>
      </w:r>
    </w:p>
    <w:p>
      <w:pPr>
        <w:numPr>
          <w:ilvl w:val="0"/>
          <w:numId w:val="1004"/>
        </w:numPr>
        <w:pStyle w:val="Compact"/>
      </w:pPr>
      <w:r>
        <w:rPr>
          <w:bCs/>
          <w:b/>
        </w:rPr>
        <w:t xml:space="preserve">Pricing:</w:t>
      </w:r>
      <w:r>
        <w:t xml:space="preserve"> </w:t>
      </w:r>
      <w:r>
        <w:t xml:space="preserve">Introduce "Jeddah Loyalty Program" offering free airport transfers for repeat customers – addressing a key local pain point.</w:t>
      </w:r>
    </w:p>
    <w:p>
      <w:pPr>
        <w:numPr>
          <w:ilvl w:val="0"/>
          <w:numId w:val="1004"/>
        </w:numPr>
        <w:pStyle w:val="Compact"/>
      </w:pPr>
      <w:r>
        <w:rPr>
          <w:bCs/>
          <w:b/>
        </w:rPr>
        <w:t xml:space="preserve">Place:</w:t>
      </w:r>
      <w:r>
        <w:t xml:space="preserve"> </w:t>
      </w:r>
      <w:r>
        <w:t xml:space="preserve">Partner with 50+ Jeddah-based retailers (e.g., Al-Majd Mall, Tawfiq Mall) for exclusive launches.</w:t>
      </w:r>
    </w:p>
    <w:p>
      <w:pPr>
        <w:numPr>
          <w:ilvl w:val="0"/>
          <w:numId w:val="1004"/>
        </w:numPr>
        <w:pStyle w:val="Compact"/>
      </w:pPr>
      <w:r>
        <w:rPr>
          <w:bCs/>
          <w:b/>
        </w:rPr>
        <w:t xml:space="preserve">Promotion:</w:t>
      </w:r>
    </w:p>
    <w:p>
      <w:pPr>
        <w:numPr>
          <w:ilvl w:val="1"/>
          <w:numId w:val="1005"/>
        </w:numPr>
        <w:pStyle w:val="Compact"/>
      </w:pPr>
      <w:r>
        <w:t xml:space="preserve">Digital: Geo-targeted Instagram ads during prayer times (9am-1pm) when Jeddah users are most active</w:t>
      </w:r>
    </w:p>
    <w:p>
      <w:pPr>
        <w:numPr>
          <w:ilvl w:val="1"/>
          <w:numId w:val="1005"/>
        </w:numPr>
        <w:pStyle w:val="Compact"/>
      </w:pPr>
      <w:r>
        <w:t xml:space="preserve">Experiential: Sponsor Jeddah Season's "Desert Nights" event with interactive brand zones</w:t>
      </w:r>
    </w:p>
    <w:p>
      <w:pPr>
        <w:numPr>
          <w:ilvl w:val="1"/>
          <w:numId w:val="1005"/>
        </w:numPr>
        <w:pStyle w:val="Compact"/>
      </w:pPr>
      <w:r>
        <w:t xml:space="preserve">Community: Support local initiatives like "Jeddah Clean" environmental campaigns</w:t>
      </w:r>
    </w:p>
    <w:bookmarkEnd w:id="25"/>
    <w:bookmarkStart w:id="26" w:name="Xcdd4026f0e437e8db94efae9282e6d9762fe1da"/>
    <w:p>
      <w:pPr>
        <w:pStyle w:val="Heading2"/>
      </w:pPr>
      <w:r>
        <w:t xml:space="preserve">Budget Allocation &amp; Measurement (Saudi Arabia Jeddah Focus)</w:t>
      </w:r>
    </w:p>
    <w:p>
      <w:pPr>
        <w:pStyle w:val="FirstParagraph"/>
      </w:pPr>
      <w:r>
        <w:t xml:space="preserve">The Marketing Manager oversees a $1.8M annual budget, allocated as follows for Saudi Arabia Jeddah:</w:t>
      </w:r>
    </w:p>
    <w:p>
      <w:pPr>
        <w:numPr>
          <w:ilvl w:val="0"/>
          <w:numId w:val="1006"/>
        </w:numPr>
        <w:pStyle w:val="Compact"/>
      </w:pPr>
      <w:r>
        <w:rPr>
          <w:bCs/>
          <w:b/>
        </w:rPr>
        <w:t xml:space="preserve">Digital Advertising (45%):</w:t>
      </w:r>
      <w:r>
        <w:t xml:space="preserve"> </w:t>
      </w:r>
      <w:r>
        <w:t xml:space="preserve">$810K – Focused on Instagram, Snapchat, and local platforms like Abyat.</w:t>
      </w:r>
    </w:p>
    <w:p>
      <w:pPr>
        <w:numPr>
          <w:ilvl w:val="0"/>
          <w:numId w:val="1006"/>
        </w:numPr>
        <w:pStyle w:val="Compact"/>
      </w:pPr>
      <w:r>
        <w:rPr>
          <w:bCs/>
          <w:b/>
        </w:rPr>
        <w:t xml:space="preserve">Experiential Events (30%):</w:t>
      </w:r>
      <w:r>
        <w:t xml:space="preserve"> </w:t>
      </w:r>
      <w:r>
        <w:t xml:space="preserve">$540K – Jeddah Season activations and community sponsorships.</w:t>
      </w:r>
    </w:p>
    <w:p>
      <w:pPr>
        <w:numPr>
          <w:ilvl w:val="0"/>
          <w:numId w:val="1006"/>
        </w:numPr>
        <w:pStyle w:val="Compact"/>
      </w:pPr>
      <w:r>
        <w:rPr>
          <w:bCs/>
          <w:b/>
        </w:rPr>
        <w:t xml:space="preserve">Influencer Partnerships (15%):</w:t>
      </w:r>
      <w:r>
        <w:t xml:space="preserve"> </w:t>
      </w:r>
      <w:r>
        <w:t xml:space="preserve">$270K – Micro-influencers with 10k-50k followers in Jeddah.</w:t>
      </w:r>
    </w:p>
    <w:p>
      <w:pPr>
        <w:numPr>
          <w:ilvl w:val="0"/>
          <w:numId w:val="1006"/>
        </w:numPr>
        <w:pStyle w:val="Compact"/>
      </w:pPr>
      <w:r>
        <w:rPr>
          <w:bCs/>
          <w:b/>
        </w:rPr>
        <w:t xml:space="preserve">Analytics &amp; Compliance (10%):</w:t>
      </w:r>
      <w:r>
        <w:t xml:space="preserve"> </w:t>
      </w:r>
      <w:r>
        <w:t xml:space="preserve">$180K – For SASA compliance checks and real-time campaign optimization.</w:t>
      </w:r>
    </w:p>
    <w:p>
      <w:pPr>
        <w:pStyle w:val="FirstParagraph"/>
      </w:pPr>
      <w:r>
        <w:t xml:space="preserve">Key Performance Indicators tracked monthly by the Marketing Manager include:</w:t>
      </w:r>
    </w:p>
    <w:p>
      <w:pPr>
        <w:numPr>
          <w:ilvl w:val="0"/>
          <w:numId w:val="1007"/>
        </w:numPr>
        <w:pStyle w:val="Compact"/>
      </w:pPr>
      <w:r>
        <w:t xml:space="preserve">Jeddah-specific social engagement rate (target: 8.2%)</w:t>
      </w:r>
    </w:p>
    <w:p>
      <w:pPr>
        <w:numPr>
          <w:ilvl w:val="0"/>
          <w:numId w:val="1007"/>
        </w:numPr>
        <w:pStyle w:val="Compact"/>
      </w:pPr>
      <w:r>
        <w:t xml:space="preserve">Local media impression share (target: 45% of total reach)</w:t>
      </w:r>
    </w:p>
    <w:p>
      <w:pPr>
        <w:numPr>
          <w:ilvl w:val="0"/>
          <w:numId w:val="1007"/>
        </w:numPr>
        <w:pStyle w:val="Compact"/>
      </w:pPr>
      <w:r>
        <w:t xml:space="preserve">SASA compliance audit score (target: 100%)</w:t>
      </w:r>
    </w:p>
    <w:bookmarkEnd w:id="26"/>
    <w:bookmarkStart w:id="27" w:name="Xd5689f498660493254bdbed05d3318f325c11a9"/>
    <w:p>
      <w:pPr>
        <w:pStyle w:val="Heading2"/>
      </w:pPr>
      <w:r>
        <w:t xml:space="preserve">Timeline &amp; Key Milestones for Jeddah Market Entry</w:t>
      </w:r>
    </w:p>
    <w:p>
      <w:pPr>
        <w:pStyle w:val="FirstParagraph"/>
      </w:pPr>
      <w:r>
        <w:t xml:space="preserve">The Marketing Manager will execute this phased plan:</w:t>
      </w:r>
    </w:p>
    <w:p>
      <w:pPr>
        <w:numPr>
          <w:ilvl w:val="0"/>
          <w:numId w:val="1008"/>
        </w:numPr>
        <w:pStyle w:val="Compact"/>
      </w:pPr>
      <w:r>
        <w:rPr>
          <w:bCs/>
          <w:b/>
        </w:rPr>
        <w:t xml:space="preserve">Months 1-3:</w:t>
      </w:r>
      <w:r>
        <w:t xml:space="preserve"> </w:t>
      </w:r>
      <w:r>
        <w:t xml:space="preserve">Cultural immersion training; Jeddah consumer surveys; SASA compliance certification.</w:t>
      </w:r>
    </w:p>
    <w:p>
      <w:pPr>
        <w:numPr>
          <w:ilvl w:val="0"/>
          <w:numId w:val="1008"/>
        </w:numPr>
        <w:pStyle w:val="Compact"/>
      </w:pPr>
      <w:r>
        <w:rPr>
          <w:bCs/>
          <w:b/>
        </w:rPr>
        <w:t xml:space="preserve">Months 4-6:</w:t>
      </w:r>
      <w:r>
        <w:t xml:space="preserve"> </w:t>
      </w:r>
      <w:r>
        <w:t xml:space="preserve">Launch Ramadan campaign; Secure 20+ retail partnerships in Jeddah.</w:t>
      </w:r>
    </w:p>
    <w:p>
      <w:pPr>
        <w:numPr>
          <w:ilvl w:val="0"/>
          <w:numId w:val="1008"/>
        </w:numPr>
        <w:pStyle w:val="Compact"/>
      </w:pPr>
      <w:r>
        <w:rPr>
          <w:bCs/>
          <w:b/>
        </w:rPr>
        <w:t xml:space="preserve">Months 7-9:</w:t>
      </w:r>
      <w:r>
        <w:t xml:space="preserve"> </w:t>
      </w:r>
      <w:r>
        <w:t xml:space="preserve">Execute Jeddah Season activation; Analyze first-quarter data to refine tactics.</w:t>
      </w:r>
    </w:p>
    <w:p>
      <w:pPr>
        <w:numPr>
          <w:ilvl w:val="0"/>
          <w:numId w:val="1008"/>
        </w:numPr>
        <w:pStyle w:val="Compact"/>
      </w:pPr>
      <w:r>
        <w:rPr>
          <w:bCs/>
          <w:b/>
        </w:rPr>
        <w:t xml:space="preserve">Months 10-12:</w:t>
      </w:r>
      <w:r>
        <w:t xml:space="preserve"> </w:t>
      </w:r>
      <w:r>
        <w:t xml:space="preserve">Scale winning channels; Present Year-End Marketing Plan for Saudi Arabia Jeddah expansion.</w:t>
      </w:r>
    </w:p>
    <w:bookmarkEnd w:id="27"/>
    <w:bookmarkStart w:id="28" w:name="Xc855a3ea53a8b32483ac708f25fe1ebdf43245b"/>
    <w:p>
      <w:pPr>
        <w:pStyle w:val="Heading2"/>
      </w:pPr>
      <w:r>
        <w:t xml:space="preserve">Conclusion: The Critical Role of the Marketing Manager in Saudi Arabia Jeddah</w:t>
      </w:r>
    </w:p>
    <w:p>
      <w:pPr>
        <w:pStyle w:val="FirstParagraph"/>
      </w:pPr>
      <w:r>
        <w:t xml:space="preserve">This Marketing Plan is not a generic template – it is a specialized roadmap requiring an exceptional Marketing Manager deeply embedded in the fabric of Saudi Arabia Jeddah. Success depends on the manager's ability to balance national Vision 2030 imperatives with hyper-local consumer insights unique to Jeddah's cultural and economic ecosystem. The Marketing Manager must operate as both strategist and cultural ambassador, ensuring every campaign resonates authentically with Jeddah residents while driving measurable growth for the brand. Without this localized expertise – where "Marketing Plan" becomes inseparable from "Saudi Arabia Jeddah" context – market entry will fail to achieve its potential. The Marketing Manager's success in this role will directly determine the brand's competitive position within one of Saudi Arabia's most vibrant and strategically important markets.</w:t>
      </w:r>
    </w:p>
    <w:p>
      <w:pPr>
        <w:pStyle w:val="BodyText"/>
      </w:pPr>
      <w:r>
        <w:rPr>
          <w:bCs/>
          <w:b/>
        </w:rPr>
        <w:t xml:space="preserve">Document Prepared For:</w:t>
      </w:r>
      <w:r>
        <w:t xml:space="preserve"> </w:t>
      </w:r>
      <w:r>
        <w:t xml:space="preserve">Saudi Arabia Jeddah Market Leadership Team</w:t>
      </w:r>
      <w:r>
        <w:br/>
      </w:r>
      <w:r>
        <w:rPr>
          <w:bCs/>
          <w:b/>
        </w:rPr>
        <w:t xml:space="preserve">Marketing Plan Version:</w:t>
      </w:r>
      <w:r>
        <w:t xml:space="preserve"> </w:t>
      </w:r>
      <w:r>
        <w:t xml:space="preserve">1.0</w:t>
      </w:r>
      <w:r>
        <w:br/>
      </w:r>
      <w:r>
        <w:rPr>
          <w:bCs/>
          <w:b/>
        </w:rPr>
        <w:t xml:space="preserve">Date:</w:t>
      </w:r>
      <w:r>
        <w:t xml:space="preserve"> </w:t>
      </w:r>
      <w:r>
        <w:t xml:space="preserve">October 26,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0">
    <w:nsid w:val="A99200"/>
    <w:multiLevelType w:val="multilevel"/>
    <w:lvl w:ilvl="0">
      <w:start w:val="0"/>
      <w:numFmt w:val="decimal"/>
      <w:lvlText w:val="%1."/>
      <w:lvlJc w:val="left"/>
      <w:pPr>
        <w:ind w:left="720" w:hanging="480"/>
      </w:pPr>
    </w:lvl>
    <w:lvl w:ilvl="1">
      <w:start w:val="0"/>
      <w:numFmt w:val="lowerLetter"/>
      <w:lvlText w:val="%2."/>
      <w:lvlJc w:val="left"/>
      <w:pPr>
        <w:ind w:left="1440" w:hanging="480"/>
      </w:pPr>
    </w:lvl>
    <w:lvl w:ilvl="2">
      <w:start w:val="0"/>
      <w:numFmt w:val="lowerRoman"/>
      <w:lvlText w:val="%3."/>
      <w:lvlJc w:val="left"/>
      <w:pPr>
        <w:ind w:left="2160" w:hanging="480"/>
      </w:pPr>
    </w:lvl>
    <w:lvl w:ilvl="3">
      <w:start w:val="0"/>
      <w:numFmt w:val="decimal"/>
      <w:lvlText w:val="%4."/>
      <w:lvlJc w:val="left"/>
      <w:pPr>
        <w:ind w:left="2880" w:hanging="480"/>
      </w:pPr>
    </w:lvl>
    <w:lvl w:ilvl="4">
      <w:start w:val="0"/>
      <w:numFmt w:val="lowerLetter"/>
      <w:lvlText w:val="%5."/>
      <w:lvlJc w:val="left"/>
      <w:pPr>
        <w:ind w:left="3600" w:hanging="480"/>
      </w:pPr>
    </w:lvl>
    <w:lvl w:ilvl="5">
      <w:start w:val="0"/>
      <w:numFmt w:val="lowerRoman"/>
      <w:lvlText w:val="%6."/>
      <w:lvlJc w:val="left"/>
      <w:pPr>
        <w:ind w:left="4320" w:hanging="480"/>
      </w:pPr>
    </w:lvl>
    <w:lvl w:ilvl="6">
      <w:start w:val="0"/>
      <w:numFmt w:val="decimal"/>
      <w:lvlText w:val="%7."/>
      <w:lvlJc w:val="left"/>
      <w:pPr>
        <w:ind w:left="5040" w:hanging="480"/>
      </w:pPr>
    </w:lvl>
    <w:lvl w:ilvl="7">
      <w:start w:val="0"/>
      <w:numFmt w:val="lowerLetter"/>
      <w:lvlText w:val="%8."/>
      <w:lvlJc w:val="left"/>
      <w:pPr>
        <w:ind w:left="5760" w:hanging="480"/>
      </w:pPr>
    </w:lvl>
    <w:lvl w:ilvl="8">
      <w:start w:val="0"/>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0"/>
    <w:lvlOverride w:ilvl="0">
      <w:startOverride w:val="0"/>
    </w:lvlOverride>
    <w:lvlOverride w:ilvl="1">
      <w:startOverride w:val="0"/>
    </w:lvlOverride>
    <w:lvlOverride w:ilvl="2">
      <w:startOverride w:val="0"/>
    </w:lvlOverride>
    <w:lvlOverride w:ilvl="3">
      <w:startOverride w:val="0"/>
    </w:lvlOverride>
    <w:lvlOverride w:ilvl="4">
      <w:startOverride w:val="0"/>
    </w:lvlOverride>
    <w:lvlOverride w:ilvl="5">
      <w:startOverride w:val="0"/>
    </w:lvlOverride>
    <w:lvlOverride w:ilvl="6">
      <w:startOverride w:val="0"/>
    </w:lvlOverride>
    <w:lvlOverride w:ilvl="7">
      <w:startOverride w:val="0"/>
    </w:lvlOverride>
    <w:lvlOverride w:ilvl="8">
      <w:startOverride w:val="0"/>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Saudi Arabia Jeddah Market Strategy</dc:title>
  <dc:creator/>
  <dc:language>en</dc:language>
  <cp:keywords/>
  <dcterms:created xsi:type="dcterms:W3CDTF">2026-07-23T19:51:37Z</dcterms:created>
  <dcterms:modified xsi:type="dcterms:W3CDTF">2026-07-23T19:51:37Z</dcterms:modified>
</cp:coreProperties>
</file>

<file path=docProps/custom.xml><?xml version="1.0" encoding="utf-8"?>
<Properties xmlns="http://schemas.openxmlformats.org/officeDocument/2006/custom-properties" xmlns:vt="http://schemas.openxmlformats.org/officeDocument/2006/docPropsVTypes"/>
</file>