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Senegal</w:t>
      </w:r>
      <w:r>
        <w:t xml:space="preserve"> </w:t>
      </w:r>
      <w:r>
        <w:t xml:space="preserve">Dakar</w:t>
      </w:r>
    </w:p>
    <w:bookmarkStart w:id="33" w:name="X46e50f2aba0d9842dc78736cd2aba81f7ac7f57"/>
    <w:p>
      <w:pPr>
        <w:pStyle w:val="Heading1"/>
      </w:pPr>
      <w:r>
        <w:t xml:space="preserve">Comprehensive Marketing Plan for the Marketing Manager Position in Senegal Dakar</w:t>
      </w:r>
    </w:p>
    <w:bookmarkStart w:id="20" w:name="executive-summary"/>
    <w:p>
      <w:pPr>
        <w:pStyle w:val="Heading2"/>
      </w:pPr>
      <w:r>
        <w:t xml:space="preserve">Executive Summary</w:t>
      </w:r>
    </w:p>
    <w:p>
      <w:pPr>
        <w:pStyle w:val="FirstParagraph"/>
      </w:pPr>
      <w:r>
        <w:t xml:space="preserve">This strategic Marketing Plan outlines a targeted approach for the role of Marketing Manager within our organization operating in Senegal Dakar. As West Africa's economic and cultural hub, Dakar represents a critical growth frontier where localized marketing expertise is non-negotiable. This plan establishes clear objectives, market-specific tactics, and measurable KPIs to position our brand as a leader in the Senegal Dakar market. The Marketing Manager will be pivotal in executing this plan while navigating Dakar's unique socio-economic landscape and digital ecosystem.</w:t>
      </w:r>
    </w:p>
    <w:bookmarkEnd w:id="20"/>
    <w:bookmarkStart w:id="21" w:name="market-analysis-senegal-dakar-context"/>
    <w:p>
      <w:pPr>
        <w:pStyle w:val="Heading2"/>
      </w:pPr>
      <w:r>
        <w:t xml:space="preserve">Market Analysis: Senegal Dakar Context</w:t>
      </w:r>
    </w:p>
    <w:p>
      <w:pPr>
        <w:pStyle w:val="FirstParagraph"/>
      </w:pPr>
      <w:r>
        <w:t xml:space="preserve">Dakar, with its dynamic population of over 4 million and rapidly expanding middle class, presents unparalleled opportunities. However, success demands deep understanding of Senegalese culture—where family values, Islamic traditions during Ramadan, and Wolof/French linguistic duality shape consumer behavior. According to the World Bank (2023), Senegal Dakar has a 76% mobile penetration rate with high social media usage (particularly WhatsApp and Facebook), yet digital advertising remains underutilized compared to global averages. Key competitors like Coris Bank, Senelec, and local FMCG brands dominate through culturally resonant campaigns. The Marketing Manager must leverage these insights to avoid generic international strategies that fail in Senegal Dakar's context.</w:t>
      </w:r>
    </w:p>
    <w:bookmarkEnd w:id="21"/>
    <w:bookmarkStart w:id="22" w:name="strategic-objectives"/>
    <w:p>
      <w:pPr>
        <w:pStyle w:val="Heading2"/>
      </w:pPr>
      <w:r>
        <w:t xml:space="preserve">Strategic Objectives</w:t>
      </w:r>
    </w:p>
    <w:p>
      <w:pPr>
        <w:pStyle w:val="FirstParagraph"/>
      </w:pPr>
      <w:r>
        <w:t xml:space="preserve">This Marketing Plan sets three core objectives for the Marketing Manager in Senegal Dakar:</w:t>
      </w:r>
    </w:p>
    <w:p>
      <w:pPr>
        <w:numPr>
          <w:ilvl w:val="0"/>
          <w:numId w:val="1001"/>
        </w:numPr>
        <w:pStyle w:val="Compact"/>
      </w:pPr>
      <w:r>
        <w:rPr>
          <w:bCs/>
          <w:b/>
        </w:rPr>
        <w:t xml:space="preserve">Brand Awareness:</w:t>
      </w:r>
      <w:r>
        <w:t xml:space="preserve"> </w:t>
      </w:r>
      <w:r>
        <w:t xml:space="preserve">Achieve 45% unaided brand recognition among urban Senegalese consumers within 18 months.</w:t>
      </w:r>
    </w:p>
    <w:p>
      <w:pPr>
        <w:numPr>
          <w:ilvl w:val="0"/>
          <w:numId w:val="1001"/>
        </w:numPr>
        <w:pStyle w:val="Compact"/>
      </w:pPr>
      <w:r>
        <w:rPr>
          <w:bCs/>
          <w:b/>
        </w:rPr>
        <w:t xml:space="preserve">Dakar Market Share:</w:t>
      </w:r>
      <w:r>
        <w:t xml:space="preserve"> </w:t>
      </w:r>
      <w:r>
        <w:t xml:space="preserve">Capture 15% market share in our product category within Dakar by Year 2.</w:t>
      </w:r>
    </w:p>
    <w:p>
      <w:pPr>
        <w:numPr>
          <w:ilvl w:val="0"/>
          <w:numId w:val="1001"/>
        </w:numPr>
        <w:pStyle w:val="Compact"/>
      </w:pPr>
      <w:r>
        <w:rPr>
          <w:bCs/>
          <w:b/>
        </w:rPr>
        <w:t xml:space="preserve">Cultural Integration:</w:t>
      </w:r>
      <w:r>
        <w:t xml:space="preserve"> </w:t>
      </w:r>
      <w:r>
        <w:t xml:space="preserve">Develop and execute all campaigns with full respect for Senegalese customs, including festival-aligned messaging (e.g., Mawlid celebrations, Easter).</w:t>
      </w:r>
    </w:p>
    <w:bookmarkEnd w:id="22"/>
    <w:bookmarkStart w:id="23" w:name="target-audience-in-senegal-dakar"/>
    <w:p>
      <w:pPr>
        <w:pStyle w:val="Heading2"/>
      </w:pPr>
      <w:r>
        <w:t xml:space="preserve">Target Audience in Senegal Dakar</w:t>
      </w:r>
    </w:p>
    <w:p>
      <w:pPr>
        <w:pStyle w:val="FirstParagraph"/>
      </w:pPr>
      <w:r>
        <w:t xml:space="preserve">The Marketing Manager will prioritize two segments:</w:t>
      </w:r>
    </w:p>
    <w:p>
      <w:pPr>
        <w:numPr>
          <w:ilvl w:val="0"/>
          <w:numId w:val="1002"/>
        </w:numPr>
        <w:pStyle w:val="Compact"/>
      </w:pPr>
      <w:r>
        <w:rPr>
          <w:bCs/>
          <w:b/>
        </w:rPr>
        <w:t xml:space="preserve">Urban Youth (18-35):</w:t>
      </w:r>
      <w:r>
        <w:t xml:space="preserve"> </w:t>
      </w:r>
      <w:r>
        <w:t xml:space="preserve">Tech-savvy, social media-driven, and influenced by local celebrities. They respond best to Instagram Reels and TikTok campaigns featuring Wolof-speaking influencers.</w:t>
      </w:r>
    </w:p>
    <w:p>
      <w:pPr>
        <w:numPr>
          <w:ilvl w:val="0"/>
          <w:numId w:val="1002"/>
        </w:numPr>
        <w:pStyle w:val="Compact"/>
      </w:pPr>
      <w:r>
        <w:rPr>
          <w:bCs/>
          <w:b/>
        </w:rPr>
        <w:t xml:space="preserve">Middle-Class Families:</w:t>
      </w:r>
      <w:r>
        <w:t xml:space="preserve"> </w:t>
      </w:r>
      <w:r>
        <w:t xml:space="preserve">Value reliability and community trust. Prioritize WhatsApp Business for customer service and partnerships with Senegalese NGOs for CSR initiatives (e.g., literacy programs).</w:t>
      </w:r>
    </w:p>
    <w:bookmarkEnd w:id="23"/>
    <w:bookmarkStart w:id="27" w:name="tactical-marketing-plan"/>
    <w:p>
      <w:pPr>
        <w:pStyle w:val="Heading2"/>
      </w:pPr>
      <w:r>
        <w:t xml:space="preserve">Tactical Marketing Plan</w:t>
      </w:r>
    </w:p>
    <w:p>
      <w:pPr>
        <w:pStyle w:val="FirstParagraph"/>
      </w:pPr>
      <w:r>
        <w:t xml:space="preserve">The Marketing Manager will implement these Dakar-specific strategies:</w:t>
      </w:r>
    </w:p>
    <w:bookmarkStart w:id="24" w:name="digital-social-media-strategy"/>
    <w:p>
      <w:pPr>
        <w:pStyle w:val="Heading3"/>
      </w:pPr>
      <w:r>
        <w:t xml:space="preserve">1. Digital &amp; Social Media Strategy</w:t>
      </w:r>
    </w:p>
    <w:p>
      <w:pPr>
        <w:pStyle w:val="FirstParagraph"/>
      </w:pPr>
      <w:r>
        <w:t xml:space="preserve">Leverage Senegal Dakar's mobile-first culture through:</w:t>
      </w:r>
    </w:p>
    <w:p>
      <w:pPr>
        <w:numPr>
          <w:ilvl w:val="0"/>
          <w:numId w:val="1003"/>
        </w:numPr>
        <w:pStyle w:val="Compact"/>
      </w:pPr>
      <w:r>
        <w:rPr>
          <w:bCs/>
          <w:b/>
        </w:rPr>
        <w:t xml:space="preserve">WhatsApp Business Campaigns:</w:t>
      </w:r>
      <w:r>
        <w:t xml:space="preserve"> </w:t>
      </w:r>
      <w:r>
        <w:t xml:space="preserve">Exclusive promotions via WhatsApp groups (highly trusted in Dakar communities).</w:t>
      </w:r>
    </w:p>
    <w:p>
      <w:pPr>
        <w:numPr>
          <w:ilvl w:val="0"/>
          <w:numId w:val="1003"/>
        </w:numPr>
        <w:pStyle w:val="Compact"/>
      </w:pPr>
      <w:r>
        <w:rPr>
          <w:bCs/>
          <w:b/>
        </w:rPr>
        <w:t xml:space="preserve">Localized Content:</w:t>
      </w:r>
      <w:r>
        <w:t xml:space="preserve"> </w:t>
      </w:r>
      <w:r>
        <w:t xml:space="preserve">All video content in French/Wolof mix, featuring Senegalese creatives (e.g., Fatou Gueye for beauty products).</w:t>
      </w:r>
    </w:p>
    <w:p>
      <w:pPr>
        <w:numPr>
          <w:ilvl w:val="0"/>
          <w:numId w:val="1003"/>
        </w:numPr>
        <w:pStyle w:val="Compact"/>
      </w:pPr>
      <w:r>
        <w:rPr>
          <w:bCs/>
          <w:b/>
        </w:rPr>
        <w:t xml:space="preserve">TikTok Challenges:</w:t>
      </w:r>
      <w:r>
        <w:t xml:space="preserve"> </w:t>
      </w:r>
      <w:r>
        <w:t xml:space="preserve">Partnering with Dakar-based influencers to launch challenges tied to local events (e.g., "Dakar Fashion Week Challenge").</w:t>
      </w:r>
    </w:p>
    <w:bookmarkEnd w:id="24"/>
    <w:bookmarkStart w:id="25" w:name="community-cultural-engagement"/>
    <w:p>
      <w:pPr>
        <w:pStyle w:val="Heading3"/>
      </w:pPr>
      <w:r>
        <w:t xml:space="preserve">2. Community &amp; Cultural Engagement</w:t>
      </w:r>
    </w:p>
    <w:p>
      <w:pPr>
        <w:pStyle w:val="FirstParagraph"/>
      </w:pPr>
      <w:r>
        <w:t xml:space="preserve">Cultural alignment is non-negotiable for the Marketing Manager in Senegal Dakar:</w:t>
      </w:r>
    </w:p>
    <w:p>
      <w:pPr>
        <w:numPr>
          <w:ilvl w:val="0"/>
          <w:numId w:val="1004"/>
        </w:numPr>
        <w:pStyle w:val="Compact"/>
      </w:pPr>
      <w:r>
        <w:rPr>
          <w:bCs/>
          <w:b/>
        </w:rPr>
        <w:t xml:space="preserve">Partnerships with Local Entities:</w:t>
      </w:r>
      <w:r>
        <w:t xml:space="preserve"> </w:t>
      </w:r>
      <w:r>
        <w:t xml:space="preserve">Collaborate with Dakar's Caisse de Dépôt et de Consignation (CDC) and community leaders for trust-building.</w:t>
      </w:r>
    </w:p>
    <w:p>
      <w:pPr>
        <w:numPr>
          <w:ilvl w:val="0"/>
          <w:numId w:val="1004"/>
        </w:numPr>
        <w:pStyle w:val="Compact"/>
      </w:pPr>
      <w:r>
        <w:rPr>
          <w:bCs/>
          <w:b/>
        </w:rPr>
        <w:t xml:space="preserve">Festival Marketing:</w:t>
      </w:r>
      <w:r>
        <w:t xml:space="preserve"> </w:t>
      </w:r>
      <w:r>
        <w:t xml:space="preserve">Align campaigns with major Senegalese events (e.g., Dakar International Film Festival, Independence Day on April 4). Example: "Dakar Pride" campaign for inclusive product launches.</w:t>
      </w:r>
    </w:p>
    <w:p>
      <w:pPr>
        <w:numPr>
          <w:ilvl w:val="0"/>
          <w:numId w:val="1004"/>
        </w:numPr>
        <w:pStyle w:val="Compact"/>
      </w:pPr>
      <w:r>
        <w:rPr>
          <w:bCs/>
          <w:b/>
        </w:rPr>
        <w:t xml:space="preserve">CSR Initiatives:</w:t>
      </w:r>
      <w:r>
        <w:t xml:space="preserve"> </w:t>
      </w:r>
      <w:r>
        <w:t xml:space="preserve">Fund local schools in Pikine or Guédiawaye, with Marketing Manager leading "Branded Community Days" to strengthen local ties.</w:t>
      </w:r>
    </w:p>
    <w:bookmarkEnd w:id="25"/>
    <w:bookmarkStart w:id="26" w:name="traditional-media-integration"/>
    <w:p>
      <w:pPr>
        <w:pStyle w:val="Heading3"/>
      </w:pPr>
      <w:r>
        <w:t xml:space="preserve">3. Traditional Media Integration</w:t>
      </w:r>
    </w:p>
    <w:p>
      <w:pPr>
        <w:pStyle w:val="FirstParagraph"/>
      </w:pPr>
      <w:r>
        <w:t xml:space="preserve">Maintain relevance through Senegal Dakar's still-dominant traditional channels:</w:t>
      </w:r>
    </w:p>
    <w:p>
      <w:pPr>
        <w:numPr>
          <w:ilvl w:val="0"/>
          <w:numId w:val="1005"/>
        </w:numPr>
        <w:pStyle w:val="Compact"/>
      </w:pPr>
      <w:r>
        <w:rPr>
          <w:bCs/>
          <w:b/>
        </w:rPr>
        <w:t xml:space="preserve">Radio Advertising:</w:t>
      </w:r>
      <w:r>
        <w:t xml:space="preserve"> </w:t>
      </w:r>
      <w:r>
        <w:t xml:space="preserve">Partner with popular stations like Radio Sénégal and Walf Vibe for targeted morning shows.</w:t>
      </w:r>
    </w:p>
    <w:p>
      <w:pPr>
        <w:numPr>
          <w:ilvl w:val="0"/>
          <w:numId w:val="1005"/>
        </w:numPr>
        <w:pStyle w:val="Compact"/>
      </w:pPr>
      <w:r>
        <w:rPr>
          <w:bCs/>
          <w:b/>
        </w:rPr>
        <w:t xml:space="preserve">Print &amp; Outdoor:</w:t>
      </w:r>
      <w:r>
        <w:t xml:space="preserve"> </w:t>
      </w:r>
      <w:r>
        <w:t xml:space="preserve">Strategic placements in Le Journal de Dakar, Dakar bus shelters near markets (e.g., Marché de Yoff).</w:t>
      </w:r>
    </w:p>
    <w:bookmarkEnd w:id="26"/>
    <w:bookmarkEnd w:id="27"/>
    <w:bookmarkStart w:id="28" w:name="X21a61a4ca192371aa899ad6600e2581ed937bc1"/>
    <w:p>
      <w:pPr>
        <w:pStyle w:val="Heading2"/>
      </w:pPr>
      <w:r>
        <w:t xml:space="preserve">The Critical Role of the Marketing Manager in Senegal Dakar</w:t>
      </w:r>
    </w:p>
    <w:p>
      <w:pPr>
        <w:pStyle w:val="FirstParagraph"/>
      </w:pPr>
      <w:r>
        <w:t xml:space="preserve">This is not a standard marketing role. The Marketing Manager for Senegal Dakar must:</w:t>
      </w:r>
    </w:p>
    <w:p>
      <w:pPr>
        <w:numPr>
          <w:ilvl w:val="0"/>
          <w:numId w:val="1006"/>
        </w:numPr>
        <w:pStyle w:val="Compact"/>
      </w:pPr>
      <w:r>
        <w:t xml:space="preserve">Reside in Dakar to navigate local nuances (e.g., navigating market regulations at Marché de la Liberté).</w:t>
      </w:r>
    </w:p>
    <w:p>
      <w:pPr>
        <w:numPr>
          <w:ilvl w:val="0"/>
          <w:numId w:val="1006"/>
        </w:numPr>
        <w:pStyle w:val="Compact"/>
      </w:pPr>
      <w:r>
        <w:t xml:space="preserve">Speak French fluently and have basic Wolof proficiency—essential for authentic community engagement.</w:t>
      </w:r>
    </w:p>
    <w:p>
      <w:pPr>
        <w:numPr>
          <w:ilvl w:val="0"/>
          <w:numId w:val="1006"/>
        </w:numPr>
        <w:pStyle w:val="Compact"/>
      </w:pPr>
      <w:r>
        <w:t xml:space="preserve">Understand Senegal's National Digital Strategy (2023-2030) to align campaigns with government priorities like "Digital Africa."</w:t>
      </w:r>
    </w:p>
    <w:bookmarkEnd w:id="28"/>
    <w:bookmarkStart w:id="29" w:name="kpis-performance-measurement"/>
    <w:p>
      <w:pPr>
        <w:pStyle w:val="Heading2"/>
      </w:pPr>
      <w:r>
        <w:t xml:space="preserve">KPIs &amp; Performance Measurement</w:t>
      </w:r>
    </w:p>
    <w:p>
      <w:pPr>
        <w:pStyle w:val="FirstParagraph"/>
      </w:pPr>
      <w:r>
        <w:t xml:space="preserve">The Marketing Manager will be evaluated using Dakar-specific metrics:</w:t>
      </w:r>
    </w:p>
    <w:p>
      <w:pPr>
        <w:numPr>
          <w:ilvl w:val="0"/>
          <w:numId w:val="1007"/>
        </w:numPr>
        <w:pStyle w:val="Compact"/>
      </w:pPr>
      <w:r>
        <w:t xml:space="preserve">Monthly brand search volume in Senegal (Google Trends).</w:t>
      </w:r>
    </w:p>
    <w:p>
      <w:pPr>
        <w:numPr>
          <w:ilvl w:val="0"/>
          <w:numId w:val="1007"/>
        </w:numPr>
        <w:pStyle w:val="Compact"/>
      </w:pPr>
      <w:r>
        <w:t xml:space="preserve">WhatsApp engagement rates (e.g., 30% response rate on promotional messages).</w:t>
      </w:r>
    </w:p>
    <w:p>
      <w:pPr>
        <w:numPr>
          <w:ilvl w:val="0"/>
          <w:numId w:val="1007"/>
        </w:numPr>
        <w:pStyle w:val="Compact"/>
      </w:pPr>
      <w:r>
        <w:t xml:space="preserve">Market share data from local FMCG reports (e.g., Euromonitor Senegal).</w:t>
      </w:r>
    </w:p>
    <w:p>
      <w:pPr>
        <w:numPr>
          <w:ilvl w:val="0"/>
          <w:numId w:val="1007"/>
        </w:numPr>
        <w:pStyle w:val="Compact"/>
      </w:pPr>
      <w:r>
        <w:t xml:space="preserve">Cultural resonance: Post-campaign surveys measuring "local relevance" scores from Dakar focus groups.</w:t>
      </w:r>
    </w:p>
    <w:bookmarkEnd w:id="29"/>
    <w:bookmarkStart w:id="30" w:name="budget-allocation-for-senegal-dakar"/>
    <w:p>
      <w:pPr>
        <w:pStyle w:val="Heading2"/>
      </w:pPr>
      <w:r>
        <w:t xml:space="preserve">Budget Allocation for Senegal Dakar</w:t>
      </w:r>
    </w:p>
    <w:p>
      <w:pPr>
        <w:pStyle w:val="FirstParagraph"/>
      </w:pPr>
      <w:r>
        <w:t xml:space="preserve">Allocation prioritizes high-impact Dakar channels:</w:t>
      </w:r>
    </w:p>
    <w:p>
      <w:pPr>
        <w:numPr>
          <w:ilvl w:val="0"/>
          <w:numId w:val="1008"/>
        </w:numPr>
        <w:pStyle w:val="Compact"/>
      </w:pPr>
      <w:r>
        <w:t xml:space="preserve">55% Digital (Social, WhatsApp, influencer partnerships)</w:t>
      </w:r>
    </w:p>
    <w:p>
      <w:pPr>
        <w:numPr>
          <w:ilvl w:val="0"/>
          <w:numId w:val="1008"/>
        </w:numPr>
        <w:pStyle w:val="Compact"/>
      </w:pPr>
      <w:r>
        <w:t xml:space="preserve">30% Community &amp; Events (Festival tie-ins, CSR initiatives)</w:t>
      </w:r>
    </w:p>
    <w:p>
      <w:pPr>
        <w:numPr>
          <w:ilvl w:val="0"/>
          <w:numId w:val="1008"/>
        </w:numPr>
        <w:pStyle w:val="Compact"/>
      </w:pPr>
      <w:r>
        <w:t xml:space="preserve">15% Traditional Media (Radio, print in Senegalese publications)</w:t>
      </w:r>
    </w:p>
    <w:bookmarkEnd w:id="30"/>
    <w:bookmarkStart w:id="31" w:name="risk-mitigation"/>
    <w:p>
      <w:pPr>
        <w:pStyle w:val="Heading2"/>
      </w:pPr>
      <w:r>
        <w:t xml:space="preserve">Risk Mitigation</w:t>
      </w:r>
    </w:p>
    <w:p>
      <w:pPr>
        <w:pStyle w:val="FirstParagraph"/>
      </w:pPr>
      <w:r>
        <w:t xml:space="preserve">The Marketing Manager must anticipate Dakar-specific risks:</w:t>
      </w:r>
    </w:p>
    <w:p>
      <w:pPr>
        <w:numPr>
          <w:ilvl w:val="0"/>
          <w:numId w:val="1009"/>
        </w:numPr>
        <w:pStyle w:val="Compact"/>
      </w:pPr>
      <w:r>
        <w:rPr>
          <w:bCs/>
          <w:b/>
        </w:rPr>
        <w:t xml:space="preserve">Cultural Missteps:</w:t>
      </w:r>
      <w:r>
        <w:t xml:space="preserve"> </w:t>
      </w:r>
      <w:r>
        <w:t xml:space="preserve">All campaigns vetted by a Senegalese advisory panel before launch.</w:t>
      </w:r>
    </w:p>
    <w:p>
      <w:pPr>
        <w:numPr>
          <w:ilvl w:val="0"/>
          <w:numId w:val="1009"/>
        </w:numPr>
        <w:pStyle w:val="Compact"/>
      </w:pPr>
      <w:r>
        <w:rPr>
          <w:bCs/>
          <w:b/>
        </w:rPr>
        <w:t xml:space="preserve">Economic Volatility:</w:t>
      </w:r>
      <w:r>
        <w:t xml:space="preserve"> </w:t>
      </w:r>
      <w:r>
        <w:t xml:space="preserve">Diversify channels to avoid over-reliance on one platform during downturns (e.g., mobile payment fluctuations).</w:t>
      </w:r>
    </w:p>
    <w:p>
      <w:pPr>
        <w:numPr>
          <w:ilvl w:val="0"/>
          <w:numId w:val="1009"/>
        </w:numPr>
        <w:pStyle w:val="Compact"/>
      </w:pPr>
      <w:r>
        <w:rPr>
          <w:bCs/>
          <w:b/>
        </w:rPr>
        <w:t xml:space="preserve">Regulatory Shifts:</w:t>
      </w:r>
      <w:r>
        <w:t xml:space="preserve"> </w:t>
      </w:r>
      <w:r>
        <w:t xml:space="preserve">Monitor Dakar's evolving data privacy laws post-2023 Digital Strategy updates.</w:t>
      </w:r>
    </w:p>
    <w:bookmarkEnd w:id="31"/>
    <w:bookmarkStart w:id="32" w:name="X5b5ed350e33bd4a46de8490337d22e1d399dd55"/>
    <w:p>
      <w:pPr>
        <w:pStyle w:val="Heading2"/>
      </w:pPr>
      <w:r>
        <w:t xml:space="preserve">Conclusion: Why This Marketing Plan Succeeds in Senegal Dakar</w:t>
      </w:r>
    </w:p>
    <w:p>
      <w:pPr>
        <w:pStyle w:val="FirstParagraph"/>
      </w:pPr>
      <w:r>
        <w:t xml:space="preserve">This Marketing Plan is not a one-size-fits-all template—it’s engineered for Senegal Dakar. The Marketing Manager’s success hinges on immersion in Dakar's rhythms, respect for its culture, and data-driven adaptation of strategies to a market where local nuance dictates global relevance. By embedding the Marketing Manager within the heart of Dakar (not remote headquarters), we ensure every campaign resonates authentically with Senegalese consumers. This is not just a marketing initiative; it’s an investment in building enduring brand trust that will outperform competitors who fail to grasp Senegal Dakar's essence. The Marketing Manager, as the cultural bridge, will transform this Marketing Plan from strategy into tangible growth in Africa’s most dynamic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Senegal Dakar</dc:title>
  <dc:creator/>
  <dc:language>en</dc:language>
  <cp:keywords/>
  <dcterms:created xsi:type="dcterms:W3CDTF">2026-07-23T16:30:11Z</dcterms:created>
  <dcterms:modified xsi:type="dcterms:W3CDTF">2026-07-23T16:30:11Z</dcterms:modified>
</cp:coreProperties>
</file>

<file path=docProps/custom.xml><?xml version="1.0" encoding="utf-8"?>
<Properties xmlns="http://schemas.openxmlformats.org/officeDocument/2006/custom-properties" xmlns:vt="http://schemas.openxmlformats.org/officeDocument/2006/docPropsVTypes"/>
</file>